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12247.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975"/>
        <w:gridCol w:w="8325"/>
        <w:gridCol w:w="1507"/>
        <w:tblGridChange w:id="0">
          <w:tblGrid>
            <w:gridCol w:w="1440"/>
            <w:gridCol w:w="975"/>
            <w:gridCol w:w="8325"/>
            <w:gridCol w:w="1507"/>
          </w:tblGrid>
        </w:tblGridChange>
      </w:tblGrid>
      <w:tr>
        <w:trPr>
          <w:cantSplit w:val="0"/>
          <w:trHeight w:val="2730" w:hRule="atLeast"/>
          <w:tblHeader w:val="0"/>
        </w:trPr>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2">
            <w:pPr>
              <w:pStyle w:val="Title"/>
              <w:rPr>
                <w:rFonts w:ascii="Arial" w:cs="Arial" w:eastAsia="Arial" w:hAnsi="Arial"/>
              </w:rPr>
            </w:pPr>
            <w:bookmarkStart w:colFirst="0" w:colLast="0" w:name="_heading=h.gjdgxs" w:id="0"/>
            <w:bookmarkEnd w:id="0"/>
            <w:r w:rsidDel="00000000" w:rsidR="00000000" w:rsidRPr="00000000">
              <w:rPr>
                <w:rtl w:val="0"/>
              </w:rPr>
            </w:r>
          </w:p>
        </w:tc>
        <w:tc>
          <w:tcPr>
            <w:gridSpan w:val="2"/>
            <w:tcBorders>
              <w:top w:color="1a4480" w:space="0" w:sz="12" w:val="single"/>
              <w:left w:color="1a4480" w:space="0" w:sz="12" w:val="single"/>
              <w:bottom w:color="000000" w:space="0" w:sz="0" w:val="nil"/>
              <w:right w:color="000000" w:space="0" w:sz="0" w:val="nil"/>
            </w:tcBorders>
            <w:shd w:fill="1a4480" w:val="clear"/>
            <w:tcMar>
              <w:top w:w="0.0" w:type="dxa"/>
              <w:left w:w="0.0" w:type="dxa"/>
              <w:bottom w:w="0.0" w:type="dxa"/>
              <w:right w:w="0.0" w:type="dxa"/>
            </w:tcMar>
            <w:vAlign w:val="center"/>
          </w:tcPr>
          <w:p w:rsidR="00000000" w:rsidDel="00000000" w:rsidP="00000000" w:rsidRDefault="00000000" w:rsidRPr="00000000" w14:paraId="00000003">
            <w:pPr>
              <w:jc w:val="center"/>
              <w:rPr/>
            </w:pPr>
            <w:r w:rsidDel="00000000" w:rsidR="00000000" w:rsidRPr="00000000">
              <w:rPr/>
              <w:drawing>
                <wp:inline distB="114300" distT="114300" distL="114300" distR="114300">
                  <wp:extent cx="1066800" cy="1166813"/>
                  <wp:effectExtent b="0" l="0" r="0" t="0"/>
                  <wp:docPr id="1" name="image1.png"/>
                  <a:graphic>
                    <a:graphicData uri="http://schemas.openxmlformats.org/drawingml/2006/picture">
                      <pic:pic>
                        <pic:nvPicPr>
                          <pic:cNvPr id="0" name="image1.png"/>
                          <pic:cNvPicPr preferRelativeResize="0"/>
                        </pic:nvPicPr>
                        <pic:blipFill>
                          <a:blip r:embed="rId7"/>
                          <a:srcRect b="-3043" l="0" r="-2243" t="-3478"/>
                          <a:stretch>
                            <a:fillRect/>
                          </a:stretch>
                        </pic:blipFill>
                        <pic:spPr>
                          <a:xfrm>
                            <a:off x="0" y="0"/>
                            <a:ext cx="1066800" cy="1166813"/>
                          </a:xfrm>
                          <a:prstGeom prst="rect"/>
                          <a:ln/>
                        </pic:spPr>
                      </pic:pic>
                    </a:graphicData>
                  </a:graphic>
                </wp:inline>
              </w:drawing>
            </w:r>
            <w:r w:rsidDel="00000000" w:rsidR="00000000" w:rsidRPr="00000000">
              <w:rPr>
                <w:rtl w:val="0"/>
              </w:rPr>
            </w:r>
          </w:p>
        </w:tc>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5">
            <w:pPr>
              <w:pStyle w:val="Title"/>
              <w:rPr>
                <w:rFonts w:ascii="Arial" w:cs="Arial" w:eastAsia="Arial" w:hAnsi="Arial"/>
              </w:rPr>
            </w:pPr>
            <w:bookmarkStart w:colFirst="0" w:colLast="0" w:name="_heading=h.30j0zll" w:id="1"/>
            <w:bookmarkEnd w:id="1"/>
            <w:r w:rsidDel="00000000" w:rsidR="00000000" w:rsidRPr="00000000">
              <w:rPr>
                <w:rtl w:val="0"/>
              </w:rPr>
            </w:r>
          </w:p>
        </w:tc>
      </w:tr>
      <w:tr>
        <w:trPr>
          <w:cantSplit w:val="0"/>
          <w:trHeight w:val="79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6">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7">
            <w:pPr>
              <w:spacing w:after="480" w:before="0" w:line="300" w:lineRule="auto"/>
              <w:jc w:val="center"/>
              <w:rPr>
                <w:rFonts w:ascii="Montserrat" w:cs="Montserrat" w:eastAsia="Montserrat" w:hAnsi="Montserrat"/>
                <w:color w:val="ff0000"/>
                <w:sz w:val="44"/>
                <w:szCs w:val="44"/>
              </w:rPr>
            </w:pPr>
            <w:r w:rsidDel="00000000" w:rsidR="00000000" w:rsidRPr="00000000">
              <w:rPr>
                <w:rtl w:val="0"/>
              </w:rPr>
            </w:r>
          </w:p>
          <w:p w:rsidR="00000000" w:rsidDel="00000000" w:rsidP="00000000" w:rsidRDefault="00000000" w:rsidRPr="00000000" w14:paraId="00000008">
            <w:pPr>
              <w:spacing w:after="480" w:before="0" w:line="300" w:lineRule="auto"/>
              <w:jc w:val="center"/>
              <w:rPr>
                <w:rFonts w:ascii="Montserrat" w:cs="Montserrat" w:eastAsia="Montserrat" w:hAnsi="Montserrat"/>
                <w:color w:val="ff0000"/>
                <w:sz w:val="44"/>
                <w:szCs w:val="44"/>
              </w:rPr>
            </w:pPr>
            <w:r w:rsidDel="00000000" w:rsidR="00000000" w:rsidRPr="00000000">
              <w:rPr>
                <w:rFonts w:ascii="Montserrat" w:cs="Montserrat" w:eastAsia="Montserrat" w:hAnsi="Montserrat"/>
                <w:color w:val="ff0000"/>
                <w:sz w:val="44"/>
                <w:szCs w:val="44"/>
                <w:rtl w:val="0"/>
              </w:rPr>
              <w:t xml:space="preserve">LEGACY NOTICE</w:t>
            </w:r>
          </w:p>
          <w:p w:rsidR="00000000" w:rsidDel="00000000" w:rsidP="00000000" w:rsidRDefault="00000000" w:rsidRPr="00000000" w14:paraId="00000009">
            <w:pPr>
              <w:spacing w:after="480" w:before="0" w:line="300" w:lineRule="auto"/>
              <w:jc w:val="center"/>
              <w:rPr>
                <w:rFonts w:ascii="Montserrat" w:cs="Montserrat" w:eastAsia="Montserrat" w:hAnsi="Montserrat"/>
                <w:b w:val="1"/>
                <w:bCs w:val="1"/>
                <w:color w:val="000000"/>
                <w:sz w:val="36"/>
                <w:szCs w:val="36"/>
              </w:rPr>
            </w:pPr>
            <w:r w:rsidDel="00000000" w:rsidR="00000000" w:rsidRPr="00000000">
              <w:rPr>
                <w:rFonts w:ascii="Montserrat" w:cs="Montserrat" w:eastAsia="Montserrat" w:hAnsi="Montserrat"/>
                <w:b w:val="1"/>
                <w:bCs w:val="1"/>
                <w:color w:val="000000"/>
                <w:sz w:val="36"/>
                <w:szCs w:val="36"/>
                <w:rtl w:val="0"/>
              </w:rPr>
              <w:t xml:space="preserve">June 23, 2026</w:t>
            </w:r>
          </w:p>
          <w:p w:rsidR="00000000" w:rsidDel="00000000" w:rsidP="00000000" w:rsidRDefault="00000000" w:rsidRPr="00000000" w14:paraId="0000000A">
            <w:pPr>
              <w:spacing w:after="480" w:before="0" w:line="300" w:lineRule="auto"/>
              <w:jc w:val="center"/>
              <w:rPr>
                <w:rFonts w:ascii="Montserrat" w:cs="Montserrat" w:eastAsia="Montserrat" w:hAnsi="Montserrat"/>
                <w:color w:val="000000"/>
                <w:sz w:val="44"/>
                <w:szCs w:val="44"/>
              </w:rPr>
            </w:pPr>
            <w:r w:rsidDel="00000000" w:rsidR="00000000" w:rsidRPr="00000000">
              <w:rPr>
                <w:rFonts w:ascii="Montserrat" w:cs="Montserrat" w:eastAsia="Montserrat" w:hAnsi="Montserrat"/>
                <w:color w:val="000000"/>
                <w:sz w:val="44"/>
                <w:szCs w:val="44"/>
                <w:rtl w:val="0"/>
              </w:rPr>
              <w:t xml:space="preserve">This is a legacy document that is being replaced by the FedRAMP Consolidated Rules for 2026: </w:t>
            </w:r>
            <w:hyperlink r:id="rId8">
              <w:r w:rsidDel="00000000" w:rsidR="00000000" w:rsidRPr="00000000">
                <w:rPr>
                  <w:rFonts w:ascii="Montserrat" w:cs="Montserrat" w:eastAsia="Montserrat" w:hAnsi="Montserrat"/>
                  <w:color w:val="1155cc"/>
                  <w:sz w:val="44"/>
                  <w:szCs w:val="44"/>
                  <w:u w:val="single"/>
                  <w:rtl w:val="0"/>
                </w:rPr>
                <w:t xml:space="preserve">https://fedramp.gov/2026</w:t>
              </w:r>
            </w:hyperlink>
            <w:r w:rsidDel="00000000" w:rsidR="00000000" w:rsidRPr="00000000">
              <w:rPr>
                <w:rtl w:val="0"/>
              </w:rPr>
            </w:r>
          </w:p>
          <w:p w:rsidR="00000000" w:rsidDel="00000000" w:rsidP="00000000" w:rsidRDefault="00000000" w:rsidRPr="00000000" w14:paraId="0000000B">
            <w:pPr>
              <w:spacing w:after="480" w:before="0" w:line="300" w:lineRule="auto"/>
              <w:jc w:val="center"/>
              <w:rPr/>
            </w:pPr>
            <w:r w:rsidDel="00000000" w:rsidR="00000000" w:rsidRPr="00000000">
              <w:rPr>
                <w:rFonts w:ascii="Montserrat" w:cs="Montserrat" w:eastAsia="Montserrat" w:hAnsi="Montserrat"/>
                <w:color w:val="000000"/>
                <w:sz w:val="44"/>
                <w:szCs w:val="44"/>
                <w:rtl w:val="0"/>
              </w:rPr>
              <w:t xml:space="preserve">Use with extreme caution. Reference the updated rules to understand how changing requirements affect you.</w:t>
              <w:br w:type="textWrapping"/>
              <w:br w:type="textWrapping"/>
            </w:r>
            <w:r w:rsidDel="00000000" w:rsidR="00000000" w:rsidRPr="00000000">
              <w:rPr>
                <w:rFonts w:ascii="Montserrat" w:cs="Montserrat" w:eastAsia="Montserrat" w:hAnsi="Montserrat"/>
                <w:color w:val="ff0000"/>
                <w:sz w:val="44"/>
                <w:szCs w:val="44"/>
                <w:rtl w:val="0"/>
              </w:rPr>
              <w:t xml:space="preserve">LEGACY NOTICE</w:t>
            </w:r>
            <w:r w:rsidDel="00000000" w:rsidR="00000000" w:rsidRPr="00000000">
              <w:rPr>
                <w:rFonts w:ascii="Montserrat" w:cs="Montserrat" w:eastAsia="Montserrat" w:hAnsi="Montserrat"/>
                <w:color w:val="000000"/>
                <w:sz w:val="44"/>
                <w:szCs w:val="44"/>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D">
            <w:pPr>
              <w:rPr/>
            </w:pPr>
            <w:r w:rsidDel="00000000" w:rsidR="00000000" w:rsidRPr="00000000">
              <w:rPr>
                <w:rtl w:val="0"/>
              </w:rPr>
            </w:r>
          </w:p>
        </w:tc>
      </w:tr>
      <w:tr>
        <w:trPr>
          <w:cantSplit w:val="0"/>
          <w:trHeight w:val="1686"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E">
            <w:pPr>
              <w:pStyle w:val="Title"/>
              <w:rPr>
                <w:rFonts w:ascii="Arial" w:cs="Arial" w:eastAsia="Arial" w:hAnsi="Arial"/>
              </w:rPr>
            </w:pPr>
            <w:bookmarkStart w:colFirst="0" w:colLast="0" w:name="_heading=h.1fob9te" w:id="2"/>
            <w:bookmarkEnd w:id="2"/>
            <w:r w:rsidDel="00000000" w:rsidR="00000000" w:rsidRPr="00000000">
              <w:rPr>
                <w:rtl w:val="0"/>
              </w:rPr>
            </w:r>
          </w:p>
        </w:tc>
        <w:tc>
          <w:tcPr>
            <w:gridSpan w:val="2"/>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F">
            <w:pPr>
              <w:pStyle w:val="Title"/>
              <w:spacing w:after="600" w:line="240" w:lineRule="auto"/>
              <w:rPr>
                <w:rFonts w:ascii="Arial" w:cs="Arial" w:eastAsia="Arial" w:hAnsi="Arial"/>
                <w:b w:val="1"/>
                <w:bCs w:val="1"/>
              </w:rPr>
            </w:pPr>
            <w:r w:rsidDel="00000000" w:rsidR="00000000" w:rsidRPr="00000000">
              <w:rPr>
                <w:rFonts w:ascii="Arial" w:cs="Arial" w:eastAsia="Arial" w:hAnsi="Arial"/>
                <w:rtl w:val="0"/>
              </w:rPr>
              <w:t xml:space="preserve">FedRAMP</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System Security Plan (SSP)</w:t>
              <w:br w:type="textWrapping"/>
              <w:t xml:space="preserve">Appendix A: Moderate FedRAMP Security Controls</w:t>
            </w:r>
            <w:r w:rsidDel="00000000" w:rsidR="00000000" w:rsidRPr="00000000">
              <w:rPr>
                <w:rtl w:val="0"/>
              </w:rPr>
            </w:r>
          </w:p>
          <w:p w:rsidR="00000000" w:rsidDel="00000000" w:rsidP="00000000" w:rsidRDefault="00000000" w:rsidRPr="00000000" w14:paraId="00000010">
            <w:pPr>
              <w:pStyle w:val="Subtitle"/>
              <w:spacing w:after="360" w:before="360" w:lineRule="auto"/>
              <w:rPr>
                <w:rFonts w:ascii="Arial" w:cs="Arial" w:eastAsia="Arial" w:hAnsi="Arial"/>
              </w:rPr>
            </w:pPr>
            <w:bookmarkStart w:colFirst="0" w:colLast="0" w:name="_heading=h.2et92p0" w:id="3"/>
            <w:bookmarkEnd w:id="3"/>
            <w:r w:rsidDel="00000000" w:rsidR="00000000" w:rsidRPr="00000000">
              <w:rPr>
                <w:rFonts w:ascii="Arial" w:cs="Arial" w:eastAsia="Arial" w:hAnsi="Arial"/>
                <w:rtl w:val="0"/>
              </w:rPr>
              <w:t xml:space="preserve">for &lt;Insert CSP Name&gt;</w:t>
            </w:r>
          </w:p>
          <w:p w:rsidR="00000000" w:rsidDel="00000000" w:rsidP="00000000" w:rsidRDefault="00000000" w:rsidRPr="00000000" w14:paraId="00000011">
            <w:pPr>
              <w:pStyle w:val="Subtitle"/>
              <w:rPr>
                <w:rFonts w:ascii="Arial" w:cs="Arial" w:eastAsia="Arial" w:hAnsi="Arial"/>
              </w:rPr>
            </w:pPr>
            <w:bookmarkStart w:colFirst="0" w:colLast="0" w:name="_heading=h.bsn8vq68jibw" w:id="4"/>
            <w:bookmarkEnd w:id="4"/>
            <w:r w:rsidDel="00000000" w:rsidR="00000000" w:rsidRPr="00000000">
              <w:rPr>
                <w:rFonts w:ascii="Arial" w:cs="Arial" w:eastAsia="Arial" w:hAnsi="Arial"/>
                <w:rtl w:val="0"/>
              </w:rPr>
              <w:t xml:space="preserve">&lt;Insert CSO Name&gt;</w:t>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240" w:lineRule="auto"/>
              <w:jc w:val="center"/>
              <w:rPr>
                <w:color w:val="19447f"/>
                <w:sz w:val="32"/>
                <w:szCs w:val="32"/>
              </w:rPr>
            </w:pPr>
            <w:r w:rsidDel="00000000" w:rsidR="00000000" w:rsidRPr="00000000">
              <w:rPr>
                <w:color w:val="19447f"/>
                <w:sz w:val="32"/>
                <w:szCs w:val="32"/>
                <w:rtl w:val="0"/>
              </w:rPr>
              <w:t xml:space="preserve">&lt;Insert Version X.X&gt;</w:t>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240" w:lineRule="auto"/>
              <w:jc w:val="center"/>
              <w:rPr>
                <w:color w:val="19447f"/>
                <w:sz w:val="32"/>
                <w:szCs w:val="32"/>
              </w:rPr>
            </w:pPr>
            <w:r w:rsidDel="00000000" w:rsidR="00000000" w:rsidRPr="00000000">
              <w:rPr>
                <w:color w:val="19447f"/>
                <w:sz w:val="32"/>
                <w:szCs w:val="32"/>
                <w:rtl w:val="0"/>
              </w:rPr>
              <w:t xml:space="preserve">&lt;Insert MM/DD/YYYY&gt; </w:t>
            </w:r>
          </w:p>
        </w:tc>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5">
            <w:pPr>
              <w:pStyle w:val="Title"/>
              <w:rPr>
                <w:rFonts w:ascii="Arial" w:cs="Arial" w:eastAsia="Arial" w:hAnsi="Arial"/>
              </w:rPr>
            </w:pPr>
            <w:bookmarkStart w:colFirst="0" w:colLast="0" w:name="_heading=h.tyjcwt" w:id="5"/>
            <w:bookmarkEnd w:id="5"/>
            <w:r w:rsidDel="00000000" w:rsidR="00000000" w:rsidRPr="00000000">
              <w:rPr>
                <w:rtl w:val="0"/>
              </w:rPr>
            </w:r>
          </w:p>
        </w:tc>
      </w:tr>
      <w:tr>
        <w:trPr>
          <w:cantSplit w:val="0"/>
          <w:trHeight w:val="7227" w:hRule="atLeast"/>
          <w:tblHeader w:val="0"/>
        </w:trPr>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A">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D">
            <w:pPr>
              <w:rPr/>
            </w:pPr>
            <w:r w:rsidDel="00000000" w:rsidR="00000000" w:rsidRPr="00000000">
              <w:rPr>
                <w:rtl w:val="0"/>
              </w:rPr>
            </w:r>
          </w:p>
        </w:tc>
      </w:tr>
      <w:tr>
        <w:trPr>
          <w:cantSplit w:val="0"/>
          <w:trHeight w:val="1671" w:hRule="atLeast"/>
          <w:tblHeader w:val="0"/>
        </w:trPr>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1E">
            <w:pPr>
              <w:pStyle w:val="Title"/>
              <w:rPr>
                <w:rFonts w:ascii="Arial" w:cs="Arial" w:eastAsia="Arial" w:hAnsi="Arial"/>
              </w:rPr>
            </w:pPr>
            <w:bookmarkStart w:colFirst="0" w:colLast="0" w:name="_heading=h.3dy6vkm" w:id="6"/>
            <w:bookmarkEnd w:id="6"/>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1F">
            <w:pPr>
              <w:rPr/>
            </w:pPr>
            <w:bookmarkStart w:colFirst="0" w:colLast="0" w:name="_heading=h.1t3h5sf" w:id="7"/>
            <w:bookmarkEnd w:id="7"/>
            <w:r w:rsidDel="00000000" w:rsidR="00000000" w:rsidRPr="00000000">
              <w:rPr/>
              <w:drawing>
                <wp:inline distB="114300" distT="114300" distL="114300" distR="114300">
                  <wp:extent cx="576072" cy="511032"/>
                  <wp:effectExtent b="0" l="0" r="0" t="0"/>
                  <wp:docPr id="3" name="image2.png"/>
                  <a:graphic>
                    <a:graphicData uri="http://schemas.openxmlformats.org/drawingml/2006/picture">
                      <pic:pic>
                        <pic:nvPicPr>
                          <pic:cNvPr id="0" name="image2.png"/>
                          <pic:cNvPicPr preferRelativeResize="0"/>
                        </pic:nvPicPr>
                        <pic:blipFill>
                          <a:blip r:embed="rId9"/>
                          <a:srcRect b="0" l="312" r="313" t="0"/>
                          <a:stretch>
                            <a:fillRect/>
                          </a:stretch>
                        </pic:blipFill>
                        <pic:spPr>
                          <a:xfrm>
                            <a:off x="0" y="0"/>
                            <a:ext cx="576072" cy="511032"/>
                          </a:xfrm>
                          <a:prstGeom prst="rect"/>
                          <a:ln/>
                        </pic:spPr>
                      </pic:pic>
                    </a:graphicData>
                  </a:graphic>
                </wp:inline>
              </w:drawing>
            </w: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20">
            <w:pPr>
              <w:jc w:val="right"/>
              <w:rPr/>
            </w:pPr>
            <w:bookmarkStart w:colFirst="0" w:colLast="0" w:name="_heading=h.4d34og8" w:id="8"/>
            <w:bookmarkEnd w:id="8"/>
            <w:r w:rsidDel="00000000" w:rsidR="00000000" w:rsidRPr="00000000">
              <w:rPr>
                <w:rtl w:val="0"/>
              </w:rPr>
              <w:t xml:space="preserve">  info@fedramp.gov</w:t>
            </w:r>
          </w:p>
          <w:p w:rsidR="00000000" w:rsidDel="00000000" w:rsidP="00000000" w:rsidRDefault="00000000" w:rsidRPr="00000000" w14:paraId="00000021">
            <w:pPr>
              <w:jc w:val="right"/>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22">
            <w:pPr>
              <w:pStyle w:val="Title"/>
              <w:rPr>
                <w:rFonts w:ascii="Arial" w:cs="Arial" w:eastAsia="Arial" w:hAnsi="Arial"/>
              </w:rPr>
            </w:pPr>
            <w:bookmarkStart w:colFirst="0" w:colLast="0" w:name="_heading=h.2s8eyo1" w:id="9"/>
            <w:bookmarkEnd w:id="9"/>
            <w:r w:rsidDel="00000000" w:rsidR="00000000" w:rsidRPr="00000000">
              <w:rPr>
                <w:rtl w:val="0"/>
              </w:rPr>
            </w:r>
          </w:p>
        </w:tc>
      </w:tr>
    </w:tbl>
    <w:p w:rsidR="00000000" w:rsidDel="00000000" w:rsidP="00000000" w:rsidRDefault="00000000" w:rsidRPr="00000000" w14:paraId="00000023">
      <w:pPr>
        <w:tabs>
          <w:tab w:val="left" w:leader="none" w:pos="3299"/>
          <w:tab w:val="center" w:leader="none" w:pos="4680"/>
        </w:tabs>
        <w:rPr/>
      </w:pPr>
      <w:r w:rsidDel="00000000" w:rsidR="00000000" w:rsidRPr="00000000">
        <w:rPr>
          <w:rtl w:val="0"/>
        </w:rPr>
        <w:tab/>
        <w:tab/>
      </w:r>
    </w:p>
    <w:p w:rsidR="00000000" w:rsidDel="00000000" w:rsidP="00000000" w:rsidRDefault="00000000" w:rsidRPr="00000000" w14:paraId="00000024">
      <w:pPr>
        <w:spacing w:after="0" w:before="0" w:line="240" w:lineRule="auto"/>
        <w:rPr/>
      </w:pPr>
      <w:r w:rsidDel="00000000" w:rsidR="00000000" w:rsidRPr="00000000">
        <w:rPr>
          <w:rtl w:val="0"/>
        </w:rPr>
      </w:r>
    </w:p>
    <w:p w:rsidR="00000000" w:rsidDel="00000000" w:rsidP="00000000" w:rsidRDefault="00000000" w:rsidRPr="00000000" w14:paraId="00000025">
      <w:pPr>
        <w:keepNext w:val="1"/>
        <w:keepLines w:val="1"/>
        <w:pBdr>
          <w:top w:space="0" w:sz="0" w:val="nil"/>
          <w:left w:space="0" w:sz="0" w:val="nil"/>
          <w:bottom w:space="0" w:sz="0" w:val="nil"/>
          <w:right w:space="0" w:sz="0" w:val="nil"/>
          <w:between w:space="0" w:sz="0" w:val="nil"/>
        </w:pBdr>
        <w:spacing w:after="360" w:before="360" w:lineRule="auto"/>
        <w:rPr>
          <w:color w:val="1a98c5"/>
        </w:rPr>
      </w:pPr>
      <w:r w:rsidDel="00000000" w:rsidR="00000000" w:rsidRPr="00000000">
        <w:rPr>
          <w:color w:val="1a98c5"/>
          <w:sz w:val="36"/>
          <w:szCs w:val="36"/>
          <w:rtl w:val="0"/>
        </w:rPr>
        <w:t xml:space="preserve">TEMPLATE REVISION HISTORY</w:t>
      </w:r>
      <w:r w:rsidDel="00000000" w:rsidR="00000000" w:rsidRPr="00000000">
        <w:rPr>
          <w:rtl w:val="0"/>
        </w:rPr>
      </w:r>
    </w:p>
    <w:tbl>
      <w:tblPr>
        <w:tblStyle w:val="Table2"/>
        <w:tblW w:w="9445.0" w:type="dxa"/>
        <w:jc w:val="left"/>
        <w:tblLayout w:type="fixed"/>
        <w:tblLook w:val="0420"/>
      </w:tblPr>
      <w:tblGrid>
        <w:gridCol w:w="1435"/>
        <w:gridCol w:w="1170"/>
        <w:gridCol w:w="990"/>
        <w:gridCol w:w="3240"/>
        <w:gridCol w:w="2610"/>
        <w:tblGridChange w:id="0">
          <w:tblGrid>
            <w:gridCol w:w="1435"/>
            <w:gridCol w:w="1170"/>
            <w:gridCol w:w="990"/>
            <w:gridCol w:w="3240"/>
            <w:gridCol w:w="2610"/>
          </w:tblGrid>
        </w:tblGridChange>
      </w:tblGrid>
      <w:tr>
        <w:trPr>
          <w:cantSplit w:val="0"/>
          <w:trHeight w:val="566" w:hRule="atLeast"/>
          <w:tblHeader w:val="0"/>
        </w:trPr>
        <w:tc>
          <w:tcPr/>
          <w:p w:rsidR="00000000" w:rsidDel="00000000" w:rsidP="00000000" w:rsidRDefault="00000000" w:rsidRPr="00000000" w14:paraId="00000026">
            <w:pPr>
              <w:rPr/>
            </w:pPr>
            <w:r w:rsidDel="00000000" w:rsidR="00000000" w:rsidRPr="00000000">
              <w:rPr>
                <w:rtl w:val="0"/>
              </w:rPr>
              <w:t xml:space="preserve">Date</w:t>
            </w:r>
          </w:p>
        </w:tc>
        <w:tc>
          <w:tcPr/>
          <w:p w:rsidR="00000000" w:rsidDel="00000000" w:rsidP="00000000" w:rsidRDefault="00000000" w:rsidRPr="00000000" w14:paraId="00000027">
            <w:pPr>
              <w:rPr/>
            </w:pPr>
            <w:r w:rsidDel="00000000" w:rsidR="00000000" w:rsidRPr="00000000">
              <w:rPr>
                <w:rtl w:val="0"/>
              </w:rPr>
              <w:t xml:space="preserve">Version</w:t>
            </w:r>
          </w:p>
        </w:tc>
        <w:tc>
          <w:tcPr/>
          <w:p w:rsidR="00000000" w:rsidDel="00000000" w:rsidP="00000000" w:rsidRDefault="00000000" w:rsidRPr="00000000" w14:paraId="00000028">
            <w:pPr>
              <w:rPr/>
            </w:pPr>
            <w:r w:rsidDel="00000000" w:rsidR="00000000" w:rsidRPr="00000000">
              <w:rPr>
                <w:rtl w:val="0"/>
              </w:rPr>
              <w:t xml:space="preserve">Pages</w:t>
            </w:r>
          </w:p>
        </w:tc>
        <w:tc>
          <w:tcPr/>
          <w:p w:rsidR="00000000" w:rsidDel="00000000" w:rsidP="00000000" w:rsidRDefault="00000000" w:rsidRPr="00000000" w14:paraId="00000029">
            <w:pPr>
              <w:rPr/>
            </w:pPr>
            <w:r w:rsidDel="00000000" w:rsidR="00000000" w:rsidRPr="00000000">
              <w:rPr>
                <w:rtl w:val="0"/>
              </w:rPr>
              <w:t xml:space="preserve">Description</w:t>
            </w:r>
          </w:p>
        </w:tc>
        <w:tc>
          <w:tcPr/>
          <w:p w:rsidR="00000000" w:rsidDel="00000000" w:rsidP="00000000" w:rsidRDefault="00000000" w:rsidRPr="00000000" w14:paraId="0000002A">
            <w:pPr>
              <w:rPr/>
            </w:pPr>
            <w:r w:rsidDel="00000000" w:rsidR="00000000" w:rsidRPr="00000000">
              <w:rPr>
                <w:rtl w:val="0"/>
              </w:rPr>
              <w:t xml:space="preserve">Author</w:t>
            </w:r>
          </w:p>
        </w:tc>
      </w:tr>
      <w:tr>
        <w:trPr>
          <w:cantSplit w:val="0"/>
          <w:trHeight w:val="22" w:hRule="atLeast"/>
          <w:tblHeader w:val="0"/>
        </w:trPr>
        <w:tc>
          <w:tcPr/>
          <w:p w:rsidR="00000000" w:rsidDel="00000000" w:rsidP="00000000" w:rsidRDefault="00000000" w:rsidRPr="00000000" w14:paraId="0000002B">
            <w:pPr>
              <w:spacing w:after="80" w:lineRule="auto"/>
              <w:rPr/>
            </w:pPr>
            <w:r w:rsidDel="00000000" w:rsidR="00000000" w:rsidRPr="00000000">
              <w:rPr>
                <w:rtl w:val="0"/>
              </w:rPr>
              <w:t xml:space="preserve">06/30/2023</w:t>
            </w:r>
          </w:p>
        </w:tc>
        <w:tc>
          <w:tcPr/>
          <w:p w:rsidR="00000000" w:rsidDel="00000000" w:rsidP="00000000" w:rsidRDefault="00000000" w:rsidRPr="00000000" w14:paraId="0000002C">
            <w:pPr>
              <w:spacing w:after="80" w:lineRule="auto"/>
              <w:rPr/>
            </w:pPr>
            <w:r w:rsidDel="00000000" w:rsidR="00000000" w:rsidRPr="00000000">
              <w:rPr>
                <w:rtl w:val="0"/>
              </w:rPr>
              <w:t xml:space="preserve">1.0</w:t>
            </w:r>
          </w:p>
        </w:tc>
        <w:tc>
          <w:tcPr/>
          <w:p w:rsidR="00000000" w:rsidDel="00000000" w:rsidP="00000000" w:rsidRDefault="00000000" w:rsidRPr="00000000" w14:paraId="0000002D">
            <w:pPr>
              <w:spacing w:after="80" w:lineRule="auto"/>
              <w:rPr/>
            </w:pPr>
            <w:r w:rsidDel="00000000" w:rsidR="00000000" w:rsidRPr="00000000">
              <w:rPr>
                <w:rtl w:val="0"/>
              </w:rPr>
              <w:t xml:space="preserve">All</w:t>
            </w:r>
          </w:p>
        </w:tc>
        <w:tc>
          <w:tcPr/>
          <w:p w:rsidR="00000000" w:rsidDel="00000000" w:rsidP="00000000" w:rsidRDefault="00000000" w:rsidRPr="00000000" w14:paraId="0000002E">
            <w:pPr>
              <w:spacing w:after="80" w:lineRule="auto"/>
              <w:rPr/>
            </w:pPr>
            <w:r w:rsidDel="00000000" w:rsidR="00000000" w:rsidRPr="00000000">
              <w:rPr>
                <w:rtl w:val="0"/>
              </w:rPr>
              <w:t xml:space="preserve">Initial publication. SSP security control sections are now provided as separate templates.</w:t>
            </w:r>
          </w:p>
        </w:tc>
        <w:tc>
          <w:tcPr/>
          <w:p w:rsidR="00000000" w:rsidDel="00000000" w:rsidP="00000000" w:rsidRDefault="00000000" w:rsidRPr="00000000" w14:paraId="0000002F">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0">
            <w:pPr>
              <w:spacing w:after="80" w:lineRule="auto"/>
              <w:rPr/>
            </w:pPr>
            <w:r w:rsidDel="00000000" w:rsidR="00000000" w:rsidRPr="00000000">
              <w:rPr>
                <w:rtl w:val="0"/>
              </w:rPr>
              <w:t xml:space="preserve">08/30/2023</w:t>
            </w:r>
          </w:p>
        </w:tc>
        <w:tc>
          <w:tcPr/>
          <w:p w:rsidR="00000000" w:rsidDel="00000000" w:rsidP="00000000" w:rsidRDefault="00000000" w:rsidRPr="00000000" w14:paraId="00000031">
            <w:pPr>
              <w:spacing w:after="80" w:lineRule="auto"/>
              <w:rPr/>
            </w:pPr>
            <w:r w:rsidDel="00000000" w:rsidR="00000000" w:rsidRPr="00000000">
              <w:rPr>
                <w:rtl w:val="0"/>
              </w:rPr>
              <w:t xml:space="preserve">1.1</w:t>
            </w:r>
          </w:p>
        </w:tc>
        <w:tc>
          <w:tcPr/>
          <w:p w:rsidR="00000000" w:rsidDel="00000000" w:rsidP="00000000" w:rsidRDefault="00000000" w:rsidRPr="00000000" w14:paraId="00000032">
            <w:pPr>
              <w:spacing w:after="80" w:lineRule="auto"/>
              <w:rPr/>
            </w:pPr>
            <w:r w:rsidDel="00000000" w:rsidR="00000000" w:rsidRPr="00000000">
              <w:rPr>
                <w:rtl w:val="0"/>
              </w:rPr>
              <w:t xml:space="preserve">All</w:t>
            </w:r>
          </w:p>
        </w:tc>
        <w:tc>
          <w:tcPr/>
          <w:p w:rsidR="00000000" w:rsidDel="00000000" w:rsidP="00000000" w:rsidRDefault="00000000" w:rsidRPr="00000000" w14:paraId="00000033">
            <w:pPr>
              <w:spacing w:after="80" w:lineRule="auto"/>
              <w:rPr/>
            </w:pPr>
            <w:r w:rsidDel="00000000" w:rsidR="00000000" w:rsidRPr="00000000">
              <w:rPr>
                <w:rtl w:val="0"/>
              </w:rPr>
              <w:t xml:space="preserve">Separate parameter fields were added for control sub-parts with multiple parameters. </w:t>
            </w:r>
          </w:p>
          <w:p w:rsidR="00000000" w:rsidDel="00000000" w:rsidP="00000000" w:rsidRDefault="00000000" w:rsidRPr="00000000" w14:paraId="00000034">
            <w:pPr>
              <w:spacing w:after="80" w:lineRule="auto"/>
              <w:rPr/>
            </w:pPr>
            <w:r w:rsidDel="00000000" w:rsidR="00000000" w:rsidRPr="00000000">
              <w:rPr>
                <w:rtl w:val="0"/>
              </w:rPr>
              <w:t xml:space="preserve">Minor editorial and formatting changes.</w:t>
            </w:r>
          </w:p>
        </w:tc>
        <w:tc>
          <w:tcPr/>
          <w:p w:rsidR="00000000" w:rsidDel="00000000" w:rsidP="00000000" w:rsidRDefault="00000000" w:rsidRPr="00000000" w14:paraId="00000035">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6">
            <w:pPr>
              <w:spacing w:after="80" w:lineRule="auto"/>
              <w:rPr/>
            </w:pPr>
            <w:r w:rsidDel="00000000" w:rsidR="00000000" w:rsidRPr="00000000">
              <w:rPr>
                <w:rtl w:val="0"/>
              </w:rPr>
              <w:t xml:space="preserve">02/15/2024</w:t>
            </w:r>
          </w:p>
        </w:tc>
        <w:tc>
          <w:tcPr/>
          <w:p w:rsidR="00000000" w:rsidDel="00000000" w:rsidP="00000000" w:rsidRDefault="00000000" w:rsidRPr="00000000" w14:paraId="00000037">
            <w:pPr>
              <w:spacing w:after="80" w:lineRule="auto"/>
              <w:rPr/>
            </w:pPr>
            <w:r w:rsidDel="00000000" w:rsidR="00000000" w:rsidRPr="00000000">
              <w:rPr>
                <w:rtl w:val="0"/>
              </w:rPr>
              <w:t xml:space="preserve">1.2</w:t>
            </w:r>
          </w:p>
        </w:tc>
        <w:tc>
          <w:tcPr/>
          <w:p w:rsidR="00000000" w:rsidDel="00000000" w:rsidP="00000000" w:rsidRDefault="00000000" w:rsidRPr="00000000" w14:paraId="00000038">
            <w:pPr>
              <w:spacing w:after="80" w:lineRule="auto"/>
              <w:rPr/>
            </w:pPr>
            <w:r w:rsidDel="00000000" w:rsidR="00000000" w:rsidRPr="00000000">
              <w:rPr>
                <w:rtl w:val="0"/>
              </w:rPr>
              <w:t xml:space="preserve">All</w:t>
            </w:r>
          </w:p>
        </w:tc>
        <w:tc>
          <w:tcPr/>
          <w:p w:rsidR="00000000" w:rsidDel="00000000" w:rsidP="00000000" w:rsidRDefault="00000000" w:rsidRPr="00000000" w14:paraId="00000039">
            <w:pPr>
              <w:spacing w:after="80" w:lineRule="auto"/>
              <w:rPr/>
            </w:pPr>
            <w:r w:rsidDel="00000000" w:rsidR="00000000" w:rsidRPr="00000000">
              <w:rPr>
                <w:rtl w:val="0"/>
              </w:rPr>
              <w:t xml:space="preserve">Fixed typos</w:t>
            </w:r>
          </w:p>
        </w:tc>
        <w:tc>
          <w:tcPr/>
          <w:p w:rsidR="00000000" w:rsidDel="00000000" w:rsidP="00000000" w:rsidRDefault="00000000" w:rsidRPr="00000000" w14:paraId="0000003A">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B">
            <w:pPr>
              <w:spacing w:after="80" w:lineRule="auto"/>
              <w:rPr/>
            </w:pPr>
            <w:r w:rsidDel="00000000" w:rsidR="00000000" w:rsidRPr="00000000">
              <w:rPr>
                <w:rtl w:val="0"/>
              </w:rPr>
              <w:t xml:space="preserve">12/5/2025</w:t>
            </w:r>
          </w:p>
        </w:tc>
        <w:tc>
          <w:tcPr/>
          <w:p w:rsidR="00000000" w:rsidDel="00000000" w:rsidP="00000000" w:rsidRDefault="00000000" w:rsidRPr="00000000" w14:paraId="0000003C">
            <w:pPr>
              <w:spacing w:after="80" w:lineRule="auto"/>
              <w:rPr/>
            </w:pPr>
            <w:r w:rsidDel="00000000" w:rsidR="00000000" w:rsidRPr="00000000">
              <w:rPr>
                <w:rtl w:val="0"/>
              </w:rPr>
              <w:t xml:space="preserve">1.3</w:t>
            </w:r>
          </w:p>
        </w:tc>
        <w:tc>
          <w:tcPr/>
          <w:p w:rsidR="00000000" w:rsidDel="00000000" w:rsidP="00000000" w:rsidRDefault="00000000" w:rsidRPr="00000000" w14:paraId="0000003D">
            <w:pPr>
              <w:spacing w:after="80" w:lineRule="auto"/>
              <w:rPr/>
            </w:pPr>
            <w:r w:rsidDel="00000000" w:rsidR="00000000" w:rsidRPr="00000000">
              <w:rPr>
                <w:rtl w:val="0"/>
              </w:rPr>
              <w:t xml:space="preserve">All</w:t>
            </w:r>
          </w:p>
        </w:tc>
        <w:tc>
          <w:tcPr/>
          <w:p w:rsidR="00000000" w:rsidDel="00000000" w:rsidP="00000000" w:rsidRDefault="00000000" w:rsidRPr="00000000" w14:paraId="0000003E">
            <w:pPr>
              <w:spacing w:after="80" w:lineRule="auto"/>
              <w:rPr/>
            </w:pPr>
            <w:r w:rsidDel="00000000" w:rsidR="00000000" w:rsidRPr="00000000">
              <w:rPr>
                <w:rtl w:val="0"/>
              </w:rPr>
              <w:t xml:space="preserve">Removed references to the JAB, general editing, fixed/removed broken links, updated references to external documents, and updated to reflect changes to AC-4(4), AU-11, SC-7(b) and SI-4(10) controls.</w:t>
            </w:r>
          </w:p>
        </w:tc>
        <w:tc>
          <w:tcPr/>
          <w:p w:rsidR="00000000" w:rsidDel="00000000" w:rsidP="00000000" w:rsidRDefault="00000000" w:rsidRPr="00000000" w14:paraId="0000003F">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40">
            <w:pPr>
              <w:spacing w:after="80" w:lineRule="auto"/>
              <w:rPr/>
            </w:pPr>
            <w:r w:rsidDel="00000000" w:rsidR="00000000" w:rsidRPr="00000000">
              <w:rPr>
                <w:rtl w:val="0"/>
              </w:rPr>
              <w:t xml:space="preserve">06/17/2026</w:t>
            </w:r>
          </w:p>
        </w:tc>
        <w:tc>
          <w:tcPr/>
          <w:p w:rsidR="00000000" w:rsidDel="00000000" w:rsidP="00000000" w:rsidRDefault="00000000" w:rsidRPr="00000000" w14:paraId="00000041">
            <w:pPr>
              <w:spacing w:after="80" w:lineRule="auto"/>
              <w:rPr/>
            </w:pPr>
            <w:r w:rsidDel="00000000" w:rsidR="00000000" w:rsidRPr="00000000">
              <w:rPr>
                <w:rtl w:val="0"/>
              </w:rPr>
              <w:t xml:space="preserve">1.4</w:t>
            </w:r>
          </w:p>
        </w:tc>
        <w:tc>
          <w:tcPr/>
          <w:p w:rsidR="00000000" w:rsidDel="00000000" w:rsidP="00000000" w:rsidRDefault="00000000" w:rsidRPr="00000000" w14:paraId="00000042">
            <w:pPr>
              <w:spacing w:after="80" w:lineRule="auto"/>
              <w:rPr/>
            </w:pPr>
            <w:r w:rsidDel="00000000" w:rsidR="00000000" w:rsidRPr="00000000">
              <w:rPr>
                <w:rtl w:val="0"/>
              </w:rPr>
              <w:t xml:space="preserve">Coversheet</w:t>
            </w:r>
          </w:p>
        </w:tc>
        <w:tc>
          <w:tcPr/>
          <w:p w:rsidR="00000000" w:rsidDel="00000000" w:rsidP="00000000" w:rsidRDefault="00000000" w:rsidRPr="00000000" w14:paraId="00000043">
            <w:pPr>
              <w:spacing w:after="80" w:lineRule="auto"/>
              <w:rPr/>
            </w:pPr>
            <w:r w:rsidDel="00000000" w:rsidR="00000000" w:rsidRPr="00000000">
              <w:rPr>
                <w:rtl w:val="0"/>
              </w:rPr>
              <w:t xml:space="preserve">Updated Coversheet to identify deprecation time and plan.</w:t>
            </w:r>
          </w:p>
        </w:tc>
        <w:tc>
          <w:tcPr/>
          <w:p w:rsidR="00000000" w:rsidDel="00000000" w:rsidP="00000000" w:rsidRDefault="00000000" w:rsidRPr="00000000" w14:paraId="00000044">
            <w:pPr>
              <w:spacing w:after="80" w:lineRule="auto"/>
              <w:rPr/>
            </w:pPr>
            <w:r w:rsidDel="00000000" w:rsidR="00000000" w:rsidRPr="00000000">
              <w:rPr>
                <w:rtl w:val="0"/>
              </w:rPr>
              <w:t xml:space="preserve">FedRAMP PMO</w:t>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b w:val="1"/>
          <w:bCs w:val="1"/>
          <w:rtl w:val="0"/>
        </w:rPr>
        <w:t xml:space="preserve">How to contact us</w:t>
      </w:r>
    </w:p>
    <w:p w:rsidR="00000000" w:rsidDel="00000000" w:rsidP="00000000" w:rsidRDefault="00000000" w:rsidRPr="00000000" w14:paraId="00000047">
      <w:pPr>
        <w:rPr/>
      </w:pPr>
      <w:r w:rsidDel="00000000" w:rsidR="00000000" w:rsidRPr="00000000">
        <w:rPr>
          <w:rtl w:val="0"/>
        </w:rPr>
        <w:t xml:space="preserve">For questions about FedRAMP, or for questions about this document including how to use it, contact </w:t>
      </w:r>
      <w:hyperlink r:id="rId10">
        <w:r w:rsidDel="00000000" w:rsidR="00000000" w:rsidRPr="00000000">
          <w:rPr>
            <w:color w:val="1a4480"/>
            <w:u w:val="single"/>
            <w:rtl w:val="0"/>
          </w:rPr>
          <w:t xml:space="preserve">info@FedRAMP.gov.</w:t>
        </w:r>
      </w:hyperlink>
      <w:r w:rsidDel="00000000" w:rsidR="00000000" w:rsidRPr="00000000">
        <w:rPr>
          <w:color w:val="1a4480"/>
          <w:rtl w:val="0"/>
        </w:rPr>
        <w:t xml:space="preserve">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For more information about FedRAMP, see </w:t>
      </w:r>
      <w:hyperlink r:id="rId11">
        <w:r w:rsidDel="00000000" w:rsidR="00000000" w:rsidRPr="00000000">
          <w:rPr>
            <w:color w:val="1a4480"/>
            <w:u w:val="single"/>
            <w:rtl w:val="0"/>
          </w:rPr>
          <w:t xml:space="preserve">www.FedRAMP.gov</w:t>
        </w:r>
      </w:hyperlink>
      <w:r w:rsidDel="00000000" w:rsidR="00000000" w:rsidRPr="00000000">
        <w:rPr>
          <w:color w:val="1a4480"/>
          <w:u w:val="single"/>
          <w:rtl w:val="0"/>
        </w:rPr>
        <w:t xml:space="preserve">.</w:t>
      </w:r>
      <w:r w:rsidDel="00000000" w:rsidR="00000000" w:rsidRPr="00000000">
        <w:rPr>
          <w:color w:val="1a4480"/>
          <w:rtl w:val="0"/>
        </w:rPr>
        <w:t xml:space="preserve">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80" w:line="288" w:lineRule="auto"/>
        <w:ind w:left="0" w:right="0" w:firstLine="0"/>
        <w:jc w:val="left"/>
        <w:rPr>
          <w:rFonts w:ascii="Arial" w:cs="Arial" w:eastAsia="Arial" w:hAnsi="Arial"/>
          <w:b w:val="0"/>
          <w:bCs w:val="0"/>
          <w:i w:val="1"/>
          <w:iCs w:val="1"/>
          <w:smallCaps w:val="0"/>
          <w:strike w:val="0"/>
          <w:color w:val="cc1d1d"/>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cc1d1d"/>
          <w:sz w:val="22"/>
          <w:szCs w:val="22"/>
          <w:u w:val="none"/>
          <w:shd w:fill="auto" w:val="clear"/>
          <w:vertAlign w:val="baseline"/>
          <w:rtl w:val="0"/>
        </w:rPr>
        <w:t xml:space="preserve">Delete this Template Revision History page and all other instructional text from your final version of this document.</w:t>
      </w:r>
    </w:p>
    <w:p w:rsidR="00000000" w:rsidDel="00000000" w:rsidP="00000000" w:rsidRDefault="00000000" w:rsidRPr="00000000" w14:paraId="0000004A">
      <w:pPr>
        <w:rPr>
          <w:i w:val="1"/>
          <w:iCs w:val="1"/>
          <w:color w:val="cc1d1d"/>
        </w:rPr>
      </w:pPr>
      <w:r w:rsidDel="00000000" w:rsidR="00000000" w:rsidRPr="00000000">
        <w:br w:type="page"/>
      </w:r>
      <w:r w:rsidDel="00000000" w:rsidR="00000000" w:rsidRPr="00000000">
        <w:rPr>
          <w:rtl w:val="0"/>
        </w:rPr>
      </w:r>
    </w:p>
    <w:tbl>
      <w:tblPr>
        <w:tblStyle w:val="Table3"/>
        <w:tblW w:w="96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5"/>
        <w:tblGridChange w:id="0">
          <w:tblGrid>
            <w:gridCol w:w="9605"/>
          </w:tblGrid>
        </w:tblGridChange>
      </w:tblGrid>
      <w:tr>
        <w:trPr>
          <w:cantSplit w:val="0"/>
          <w:tblHeader w:val="0"/>
        </w:trPr>
        <w:tc>
          <w:tcPr>
            <w:tcBorders>
              <w:top w:color="ffffff" w:space="0" w:sz="4" w:val="single"/>
              <w:left w:color="ffffff" w:space="0" w:sz="4" w:val="single"/>
              <w:bottom w:color="8f8f8f" w:space="0" w:sz="4" w:val="single"/>
              <w:right w:color="ffffff" w:space="0" w:sz="4" w:val="single"/>
            </w:tcBorders>
          </w:tcPr>
          <w:p w:rsidR="00000000" w:rsidDel="00000000" w:rsidP="00000000" w:rsidRDefault="00000000" w:rsidRPr="00000000" w14:paraId="0000004B">
            <w:pPr>
              <w:rPr>
                <w:color w:val="1a4480"/>
                <w:sz w:val="40"/>
                <w:szCs w:val="40"/>
              </w:rPr>
            </w:pPr>
            <w:r w:rsidDel="00000000" w:rsidR="00000000" w:rsidRPr="00000000">
              <w:rPr>
                <w:color w:val="1a4480"/>
                <w:sz w:val="40"/>
                <w:szCs w:val="40"/>
                <w:rtl w:val="0"/>
              </w:rPr>
              <w:t xml:space="preserve">Appendix A Moderate: &lt;CSO&gt; FedRAMP Security Controls</w:t>
            </w:r>
          </w:p>
          <w:p w:rsidR="00000000" w:rsidDel="00000000" w:rsidP="00000000" w:rsidRDefault="00000000" w:rsidRPr="00000000" w14:paraId="0000004C">
            <w:pPr>
              <w:spacing w:after="240" w:before="120" w:lineRule="auto"/>
              <w:rPr>
                <w:color w:val="3c67b4"/>
              </w:rPr>
            </w:pPr>
            <w:r w:rsidDel="00000000" w:rsidR="00000000" w:rsidRPr="00000000">
              <w:rPr>
                <w:rtl w:val="0"/>
              </w:rPr>
              <w:t xml:space="preserve">Below is the baseline template for the Moderate impact security controls.</w:t>
            </w:r>
            <w:r w:rsidDel="00000000" w:rsidR="00000000" w:rsidRPr="00000000">
              <w:rPr>
                <w:color w:val="3c67b4"/>
                <w:rtl w:val="0"/>
              </w:rPr>
              <w:t xml:space="preserve">  </w:t>
            </w:r>
          </w:p>
        </w:tc>
      </w:tr>
      <w:tr>
        <w:trPr>
          <w:cantSplit w:val="0"/>
          <w:tblHeader w:val="0"/>
        </w:trPr>
        <w:tc>
          <w:tcPr>
            <w:tcBorders>
              <w:top w:color="8f8f8f" w:space="0" w:sz="4" w:val="single"/>
              <w:left w:color="8f8f8f" w:space="0" w:sz="4" w:val="single"/>
              <w:bottom w:color="8f8f8f" w:space="0" w:sz="4" w:val="single"/>
              <w:right w:color="8f8f8f" w:space="0" w:sz="4" w:val="single"/>
            </w:tcBorders>
            <w:shd w:fill="1a4480" w:val="clear"/>
          </w:tcPr>
          <w:p w:rsidR="00000000" w:rsidDel="00000000" w:rsidP="00000000" w:rsidRDefault="00000000" w:rsidRPr="00000000" w14:paraId="0000004D">
            <w:pPr>
              <w:rPr>
                <w:b w:val="1"/>
                <w:bCs w:val="1"/>
                <w:i w:val="1"/>
                <w:iCs w:val="1"/>
                <w:color w:val="ffffff"/>
              </w:rPr>
            </w:pPr>
            <w:r w:rsidDel="00000000" w:rsidR="00000000" w:rsidRPr="00000000">
              <w:rPr>
                <w:b w:val="1"/>
                <w:bCs w:val="1"/>
                <w:i w:val="1"/>
                <w:iCs w:val="1"/>
                <w:color w:val="ffffff"/>
                <w:rtl w:val="0"/>
              </w:rPr>
              <w:t xml:space="preserve">Instructions:</w:t>
            </w:r>
          </w:p>
        </w:tc>
      </w:tr>
      <w:tr>
        <w:trPr>
          <w:cantSplit w:val="0"/>
          <w:tblHeader w:val="0"/>
        </w:trPr>
        <w:tc>
          <w:tcPr>
            <w:tcBorders>
              <w:top w:color="8f8f8f" w:space="0" w:sz="4" w:val="single"/>
              <w:left w:color="8f8f8f" w:space="0" w:sz="4" w:val="single"/>
              <w:bottom w:color="8f8f8f" w:space="0" w:sz="4" w:val="single"/>
              <w:right w:color="8f8f8f" w:space="0" w:sz="4" w:val="single"/>
            </w:tcBorders>
            <w:shd w:fill="f0f0f0" w:val="clear"/>
          </w:tcPr>
          <w:p w:rsidR="00000000" w:rsidDel="00000000" w:rsidP="00000000" w:rsidRDefault="00000000" w:rsidRPr="00000000" w14:paraId="0000004E">
            <w:pPr>
              <w:spacing w:after="80" w:lineRule="auto"/>
              <w:rPr/>
            </w:pPr>
            <w:r w:rsidDel="00000000" w:rsidR="00000000" w:rsidRPr="00000000">
              <w:rPr>
                <w:i w:val="1"/>
                <w:iCs w:val="1"/>
                <w:rtl w:val="0"/>
              </w:rPr>
              <w:t xml:space="preserve">A cloud service provider (CSP) is encouraged to maintain the controls as a separate document from the System Security Plan (SSP) as the size will impact the level of effort needed to review/edit the SSP.</w:t>
            </w:r>
            <w:r w:rsidDel="00000000" w:rsidR="00000000" w:rsidRPr="00000000">
              <w:rPr>
                <w:rtl w:val="0"/>
              </w:rPr>
            </w:r>
          </w:p>
          <w:p w:rsidR="00000000" w:rsidDel="00000000" w:rsidP="00000000" w:rsidRDefault="00000000" w:rsidRPr="00000000" w14:paraId="0000004F">
            <w:pPr>
              <w:numPr>
                <w:ilvl w:val="0"/>
                <w:numId w:val="5"/>
              </w:numPr>
              <w:spacing w:after="80" w:lineRule="auto"/>
              <w:ind w:left="720" w:hanging="360"/>
              <w:rPr>
                <w:i w:val="1"/>
                <w:iCs w:val="1"/>
              </w:rPr>
            </w:pPr>
            <w:r w:rsidDel="00000000" w:rsidR="00000000" w:rsidRPr="00000000">
              <w:rPr>
                <w:i w:val="1"/>
                <w:iCs w:val="1"/>
                <w:rtl w:val="0"/>
              </w:rPr>
              <w:t xml:space="preserve">The controls tables describe the security controls as they are implemented for the system. For each control, it is important to describe </w:t>
            </w:r>
            <w:r w:rsidDel="00000000" w:rsidR="00000000" w:rsidRPr="00000000">
              <w:rPr>
                <w:b w:val="1"/>
                <w:bCs w:val="1"/>
                <w:i w:val="1"/>
                <w:iCs w:val="1"/>
                <w:u w:val="single"/>
                <w:rtl w:val="0"/>
              </w:rPr>
              <w:t xml:space="preserve">how</w:t>
            </w:r>
            <w:r w:rsidDel="00000000" w:rsidR="00000000" w:rsidRPr="00000000">
              <w:rPr>
                <w:i w:val="1"/>
                <w:iCs w:val="1"/>
                <w:rtl w:val="0"/>
              </w:rPr>
              <w:t xml:space="preserve"> the control is implemented and </w:t>
            </w:r>
            <w:r w:rsidDel="00000000" w:rsidR="00000000" w:rsidRPr="00000000">
              <w:rPr>
                <w:b w:val="1"/>
                <w:bCs w:val="1"/>
                <w:i w:val="1"/>
                <w:iCs w:val="1"/>
                <w:u w:val="single"/>
                <w:rtl w:val="0"/>
              </w:rPr>
              <w:t xml:space="preserve">from where the control originates</w:t>
            </w:r>
            <w:r w:rsidDel="00000000" w:rsidR="00000000" w:rsidRPr="00000000">
              <w:rPr>
                <w:i w:val="1"/>
                <w:iCs w:val="1"/>
                <w:rtl w:val="0"/>
              </w:rPr>
              <w:t xml:space="preserve"> so that it is clear whose responsibility it is to implement, manage, and monitor the control.  </w:t>
            </w:r>
          </w:p>
          <w:p w:rsidR="00000000" w:rsidDel="00000000" w:rsidP="00000000" w:rsidRDefault="00000000" w:rsidRPr="00000000" w14:paraId="00000050">
            <w:pPr>
              <w:numPr>
                <w:ilvl w:val="0"/>
                <w:numId w:val="5"/>
              </w:numPr>
              <w:spacing w:after="80" w:lineRule="auto"/>
              <w:ind w:left="720" w:hanging="360"/>
              <w:rPr>
                <w:i w:val="1"/>
                <w:iCs w:val="1"/>
              </w:rPr>
            </w:pPr>
            <w:r w:rsidDel="00000000" w:rsidR="00000000" w:rsidRPr="00000000">
              <w:rPr>
                <w:i w:val="1"/>
                <w:iCs w:val="1"/>
                <w:rtl w:val="0"/>
              </w:rPr>
              <w:t xml:space="preserve">Controls inheritance needs to be considered for each control – both from the perspective of a CSP inheriting controls from another CSP and inheritability of controls from a CSP to its customers (agencies or other CSPs). Please see the use case guidance, below:</w:t>
            </w:r>
          </w:p>
          <w:p w:rsidR="00000000" w:rsidDel="00000000" w:rsidP="00000000" w:rsidRDefault="00000000" w:rsidRPr="00000000" w14:paraId="00000051">
            <w:pPr>
              <w:numPr>
                <w:ilvl w:val="1"/>
                <w:numId w:val="5"/>
              </w:numPr>
              <w:spacing w:after="80" w:lineRule="auto"/>
              <w:ind w:left="1440" w:hanging="360"/>
              <w:rPr>
                <w:i w:val="1"/>
                <w:iCs w:val="1"/>
              </w:rPr>
            </w:pPr>
            <w:r w:rsidDel="00000000" w:rsidR="00000000" w:rsidRPr="00000000">
              <w:rPr>
                <w:i w:val="1"/>
                <w:iCs w:val="1"/>
                <w:rtl w:val="0"/>
              </w:rPr>
              <w:t xml:space="preserve">For controls that are inherited from another CSP, the inheriting CSP should ensure that the “Inherited” box is selected with the name of the CSP being inherited from and that the control solution description states</w:t>
            </w:r>
            <w:r w:rsidDel="00000000" w:rsidR="00000000" w:rsidRPr="00000000">
              <w:rPr>
                <w:b w:val="1"/>
                <w:bCs w:val="1"/>
                <w:i w:val="1"/>
                <w:iCs w:val="1"/>
                <w:rtl w:val="0"/>
              </w:rPr>
              <w:t xml:space="preserve"> what </w:t>
            </w:r>
            <w:r w:rsidDel="00000000" w:rsidR="00000000" w:rsidRPr="00000000">
              <w:rPr>
                <w:i w:val="1"/>
                <w:iCs w:val="1"/>
                <w:rtl w:val="0"/>
              </w:rPr>
              <w:t xml:space="preserve">functionality is being inherited from the other CSP.  </w:t>
            </w:r>
          </w:p>
          <w:p w:rsidR="00000000" w:rsidDel="00000000" w:rsidP="00000000" w:rsidRDefault="00000000" w:rsidRPr="00000000" w14:paraId="00000052">
            <w:pPr>
              <w:numPr>
                <w:ilvl w:val="2"/>
                <w:numId w:val="5"/>
              </w:numPr>
              <w:spacing w:after="80" w:lineRule="auto"/>
              <w:ind w:left="2160" w:hanging="360"/>
              <w:rPr>
                <w:i w:val="1"/>
                <w:iCs w:val="1"/>
              </w:rPr>
            </w:pPr>
            <w:r w:rsidDel="00000000" w:rsidR="00000000" w:rsidRPr="00000000">
              <w:rPr>
                <w:i w:val="1"/>
                <w:iCs w:val="1"/>
                <w:rtl w:val="0"/>
              </w:rPr>
              <w:t xml:space="preserve">Note that “-1” controls (AC-1, AU-1, SC-1, etc.) are </w:t>
            </w:r>
            <w:r w:rsidDel="00000000" w:rsidR="00000000" w:rsidRPr="00000000">
              <w:rPr>
                <w:b w:val="1"/>
                <w:bCs w:val="1"/>
                <w:i w:val="1"/>
                <w:iCs w:val="1"/>
                <w:rtl w:val="0"/>
              </w:rPr>
              <w:t xml:space="preserve">not</w:t>
            </w:r>
            <w:r w:rsidDel="00000000" w:rsidR="00000000" w:rsidRPr="00000000">
              <w:rPr>
                <w:i w:val="1"/>
                <w:iCs w:val="1"/>
                <w:rtl w:val="0"/>
              </w:rPr>
              <w:t xml:space="preserve"> 100% inherited; the inheriting CSP must describe their functions to enable inheritance; in some cases, the role may be minimal. </w:t>
            </w:r>
          </w:p>
          <w:p w:rsidR="00000000" w:rsidDel="00000000" w:rsidP="00000000" w:rsidRDefault="00000000" w:rsidRPr="00000000" w14:paraId="00000053">
            <w:pPr>
              <w:numPr>
                <w:ilvl w:val="2"/>
                <w:numId w:val="5"/>
              </w:numPr>
              <w:spacing w:after="80" w:lineRule="auto"/>
              <w:ind w:left="2160" w:hanging="360"/>
              <w:rPr>
                <w:i w:val="1"/>
                <w:iCs w:val="1"/>
              </w:rPr>
            </w:pPr>
            <w:r w:rsidDel="00000000" w:rsidR="00000000" w:rsidRPr="00000000">
              <w:rPr>
                <w:i w:val="1"/>
                <w:iCs w:val="1"/>
                <w:rtl w:val="0"/>
              </w:rPr>
              <w:t xml:space="preserve">Please remember that “inheritance” can be claimed from FedRAMP Authorized services only. If a system or service is not FedRAMP Authorized, a CSP is fully responsible for the control (though another entity may perform its function).</w:t>
            </w:r>
          </w:p>
          <w:p w:rsidR="00000000" w:rsidDel="00000000" w:rsidP="00000000" w:rsidRDefault="00000000" w:rsidRPr="00000000" w14:paraId="00000054">
            <w:pPr>
              <w:numPr>
                <w:ilvl w:val="1"/>
                <w:numId w:val="5"/>
              </w:numPr>
              <w:spacing w:after="80" w:lineRule="auto"/>
              <w:ind w:left="1440" w:hanging="360"/>
              <w:rPr>
                <w:i w:val="1"/>
                <w:iCs w:val="1"/>
              </w:rPr>
            </w:pPr>
            <w:r w:rsidDel="00000000" w:rsidR="00000000" w:rsidRPr="00000000">
              <w:rPr>
                <w:i w:val="1"/>
                <w:iCs w:val="1"/>
                <w:rtl w:val="0"/>
              </w:rPr>
              <w:t xml:space="preserve">For controls defined as fully inheritable by the customer:</w:t>
            </w:r>
          </w:p>
          <w:p w:rsidR="00000000" w:rsidDel="00000000" w:rsidP="00000000" w:rsidRDefault="00000000" w:rsidRPr="00000000" w14:paraId="00000055">
            <w:pPr>
              <w:numPr>
                <w:ilvl w:val="2"/>
                <w:numId w:val="5"/>
              </w:numPr>
              <w:spacing w:after="80" w:lineRule="auto"/>
              <w:ind w:left="2160" w:hanging="360"/>
              <w:rPr>
                <w:i w:val="1"/>
                <w:iCs w:val="1"/>
              </w:rPr>
            </w:pPr>
            <w:r w:rsidDel="00000000" w:rsidR="00000000" w:rsidRPr="00000000">
              <w:rPr>
                <w:i w:val="1"/>
                <w:iCs w:val="1"/>
                <w:rtl w:val="0"/>
              </w:rPr>
              <w:t xml:space="preserve">A CSP is responsible for ensuring its implementation meets federal/FedRAMP control requirements.</w:t>
            </w:r>
          </w:p>
          <w:p w:rsidR="00000000" w:rsidDel="00000000" w:rsidP="00000000" w:rsidRDefault="00000000" w:rsidRPr="00000000" w14:paraId="00000056">
            <w:pPr>
              <w:numPr>
                <w:ilvl w:val="2"/>
                <w:numId w:val="5"/>
              </w:numPr>
              <w:spacing w:after="80" w:lineRule="auto"/>
              <w:ind w:left="2160" w:hanging="360"/>
              <w:rPr>
                <w:i w:val="1"/>
                <w:iCs w:val="1"/>
              </w:rPr>
            </w:pPr>
            <w:r w:rsidDel="00000000" w:rsidR="00000000" w:rsidRPr="00000000">
              <w:rPr>
                <w:i w:val="1"/>
                <w:iCs w:val="1"/>
                <w:rtl w:val="0"/>
              </w:rPr>
              <w:t xml:space="preserve">A third party assessment organization (3PAO) is required to validate that inherited security features can be inherited.</w:t>
            </w:r>
          </w:p>
          <w:p w:rsidR="00000000" w:rsidDel="00000000" w:rsidP="00000000" w:rsidRDefault="00000000" w:rsidRPr="00000000" w14:paraId="00000057">
            <w:pPr>
              <w:numPr>
                <w:ilvl w:val="1"/>
                <w:numId w:val="5"/>
              </w:numPr>
              <w:spacing w:after="80" w:lineRule="auto"/>
              <w:ind w:left="1440" w:hanging="360"/>
              <w:rPr>
                <w:i w:val="1"/>
                <w:iCs w:val="1"/>
              </w:rPr>
            </w:pPr>
            <w:r w:rsidDel="00000000" w:rsidR="00000000" w:rsidRPr="00000000">
              <w:rPr>
                <w:i w:val="1"/>
                <w:iCs w:val="1"/>
                <w:rtl w:val="0"/>
              </w:rPr>
              <w:t xml:space="preserve">For a control that can only be inherited, under a specific use case:</w:t>
            </w:r>
          </w:p>
          <w:p w:rsidR="00000000" w:rsidDel="00000000" w:rsidP="00000000" w:rsidRDefault="00000000" w:rsidRPr="00000000" w14:paraId="00000058">
            <w:pPr>
              <w:numPr>
                <w:ilvl w:val="2"/>
                <w:numId w:val="5"/>
              </w:numPr>
              <w:spacing w:after="80" w:lineRule="auto"/>
              <w:ind w:left="2160" w:hanging="360"/>
              <w:rPr>
                <w:i w:val="1"/>
                <w:iCs w:val="1"/>
              </w:rPr>
            </w:pPr>
            <w:r w:rsidDel="00000000" w:rsidR="00000000" w:rsidRPr="00000000">
              <w:rPr>
                <w:i w:val="1"/>
                <w:iCs w:val="1"/>
                <w:rtl w:val="0"/>
              </w:rPr>
              <w:t xml:space="preserve">The CSP must describe that use case in the SSP.</w:t>
            </w:r>
          </w:p>
          <w:p w:rsidR="00000000" w:rsidDel="00000000" w:rsidP="00000000" w:rsidRDefault="00000000" w:rsidRPr="00000000" w14:paraId="00000059">
            <w:pPr>
              <w:numPr>
                <w:ilvl w:val="2"/>
                <w:numId w:val="5"/>
              </w:numPr>
              <w:spacing w:after="80" w:lineRule="auto"/>
              <w:ind w:left="2160" w:hanging="360"/>
              <w:rPr>
                <w:i w:val="1"/>
                <w:iCs w:val="1"/>
              </w:rPr>
            </w:pPr>
            <w:r w:rsidDel="00000000" w:rsidR="00000000" w:rsidRPr="00000000">
              <w:rPr>
                <w:i w:val="1"/>
                <w:iCs w:val="1"/>
                <w:rtl w:val="0"/>
              </w:rPr>
              <w:t xml:space="preserve">The 3PAO is required to validate the control inheritability (as dictated by the use case).</w:t>
            </w:r>
          </w:p>
          <w:p w:rsidR="00000000" w:rsidDel="00000000" w:rsidP="00000000" w:rsidRDefault="00000000" w:rsidRPr="00000000" w14:paraId="0000005A">
            <w:pPr>
              <w:numPr>
                <w:ilvl w:val="1"/>
                <w:numId w:val="5"/>
              </w:numPr>
              <w:spacing w:after="80" w:lineRule="auto"/>
              <w:ind w:left="1440" w:hanging="360"/>
              <w:rPr>
                <w:i w:val="1"/>
                <w:iCs w:val="1"/>
              </w:rPr>
            </w:pPr>
            <w:r w:rsidDel="00000000" w:rsidR="00000000" w:rsidRPr="00000000">
              <w:rPr>
                <w:i w:val="1"/>
                <w:iCs w:val="1"/>
                <w:rtl w:val="0"/>
              </w:rPr>
              <w:t xml:space="preserve">For controls defined as a customer responsibility, agencies are responsible for implementing, documenting, and testing the control.</w:t>
            </w:r>
          </w:p>
          <w:p w:rsidR="00000000" w:rsidDel="00000000" w:rsidP="00000000" w:rsidRDefault="00000000" w:rsidRPr="00000000" w14:paraId="0000005B">
            <w:pPr>
              <w:numPr>
                <w:ilvl w:val="1"/>
                <w:numId w:val="5"/>
              </w:numPr>
              <w:spacing w:after="80" w:lineRule="auto"/>
              <w:ind w:left="1440" w:hanging="360"/>
              <w:rPr>
                <w:i w:val="1"/>
                <w:iCs w:val="1"/>
              </w:rPr>
            </w:pPr>
            <w:r w:rsidDel="00000000" w:rsidR="00000000" w:rsidRPr="00000000">
              <w:rPr>
                <w:i w:val="1"/>
                <w:iCs w:val="1"/>
                <w:rtl w:val="0"/>
              </w:rPr>
              <w:t xml:space="preserve">For shared responsibility controls: </w:t>
            </w:r>
          </w:p>
          <w:p w:rsidR="00000000" w:rsidDel="00000000" w:rsidP="00000000" w:rsidRDefault="00000000" w:rsidRPr="00000000" w14:paraId="0000005C">
            <w:pPr>
              <w:numPr>
                <w:ilvl w:val="2"/>
                <w:numId w:val="5"/>
              </w:numPr>
              <w:spacing w:after="80" w:lineRule="auto"/>
              <w:ind w:left="2160" w:hanging="360"/>
              <w:rPr>
                <w:i w:val="1"/>
                <w:iCs w:val="1"/>
              </w:rPr>
            </w:pPr>
            <w:r w:rsidDel="00000000" w:rsidR="00000000" w:rsidRPr="00000000">
              <w:rPr>
                <w:i w:val="1"/>
                <w:iCs w:val="1"/>
                <w:rtl w:val="0"/>
              </w:rPr>
              <w:t xml:space="preserve">Function(s), provided by a CSP, must be clearly documented in the SSP, specifying a CSP’s responsibilities AND the responsibilities provided or configured by their agency customer.</w:t>
            </w:r>
          </w:p>
          <w:p w:rsidR="00000000" w:rsidDel="00000000" w:rsidP="00000000" w:rsidRDefault="00000000" w:rsidRPr="00000000" w14:paraId="0000005D">
            <w:pPr>
              <w:numPr>
                <w:ilvl w:val="2"/>
                <w:numId w:val="5"/>
              </w:numPr>
              <w:spacing w:after="80" w:lineRule="auto"/>
              <w:ind w:left="2160" w:hanging="360"/>
              <w:rPr>
                <w:i w:val="1"/>
                <w:iCs w:val="1"/>
              </w:rPr>
            </w:pPr>
            <w:r w:rsidDel="00000000" w:rsidR="00000000" w:rsidRPr="00000000">
              <w:rPr>
                <w:i w:val="1"/>
                <w:iCs w:val="1"/>
                <w:rtl w:val="0"/>
              </w:rPr>
              <w:t xml:space="preserve">A 3PAO is required to test a CSP’s responsibilities.</w:t>
            </w:r>
          </w:p>
          <w:p w:rsidR="00000000" w:rsidDel="00000000" w:rsidP="00000000" w:rsidRDefault="00000000" w:rsidRPr="00000000" w14:paraId="0000005E">
            <w:pPr>
              <w:numPr>
                <w:ilvl w:val="1"/>
                <w:numId w:val="5"/>
              </w:numPr>
              <w:spacing w:after="80" w:lineRule="auto"/>
              <w:ind w:left="1440" w:hanging="360"/>
              <w:rPr>
                <w:i w:val="1"/>
                <w:iCs w:val="1"/>
              </w:rPr>
            </w:pPr>
            <w:r w:rsidDel="00000000" w:rsidR="00000000" w:rsidRPr="00000000">
              <w:rPr>
                <w:i w:val="1"/>
                <w:iCs w:val="1"/>
                <w:rtl w:val="0"/>
              </w:rPr>
              <w:t xml:space="preserve">For all controls, if a CSP provides options for an agency/customer, in implementing a control, the CSP must make clear what options are compliant with federal policy.</w:t>
            </w:r>
          </w:p>
          <w:p w:rsidR="00000000" w:rsidDel="00000000" w:rsidP="00000000" w:rsidRDefault="00000000" w:rsidRPr="00000000" w14:paraId="0000005F">
            <w:pPr>
              <w:numPr>
                <w:ilvl w:val="1"/>
                <w:numId w:val="5"/>
              </w:numPr>
              <w:spacing w:after="80" w:lineRule="auto"/>
              <w:ind w:left="1440" w:hanging="360"/>
              <w:rPr>
                <w:i w:val="1"/>
                <w:iCs w:val="1"/>
              </w:rPr>
            </w:pPr>
            <w:r w:rsidDel="00000000" w:rsidR="00000000" w:rsidRPr="00000000">
              <w:rPr>
                <w:i w:val="1"/>
                <w:iCs w:val="1"/>
                <w:rtl w:val="0"/>
              </w:rPr>
              <w:t xml:space="preserve">A CSP is NOT responsible for having their agency customer’s implementation of inherited controls tested.</w:t>
            </w:r>
          </w:p>
          <w:p w:rsidR="00000000" w:rsidDel="00000000" w:rsidP="00000000" w:rsidRDefault="00000000" w:rsidRPr="00000000" w14:paraId="00000060">
            <w:pPr>
              <w:numPr>
                <w:ilvl w:val="1"/>
                <w:numId w:val="5"/>
              </w:numPr>
              <w:spacing w:after="80" w:lineRule="auto"/>
              <w:ind w:left="1440" w:hanging="360"/>
              <w:rPr>
                <w:i w:val="1"/>
                <w:iCs w:val="1"/>
              </w:rPr>
            </w:pPr>
            <w:r w:rsidDel="00000000" w:rsidR="00000000" w:rsidRPr="00000000">
              <w:rPr>
                <w:i w:val="1"/>
                <w:iCs w:val="1"/>
                <w:rtl w:val="0"/>
              </w:rPr>
              <w:t xml:space="preserve">A CSP is NOT responsible for having customer-responsible controls tested. </w:t>
            </w:r>
          </w:p>
          <w:p w:rsidR="00000000" w:rsidDel="00000000" w:rsidP="00000000" w:rsidRDefault="00000000" w:rsidRPr="00000000" w14:paraId="00000061">
            <w:pPr>
              <w:numPr>
                <w:ilvl w:val="0"/>
                <w:numId w:val="5"/>
              </w:numPr>
              <w:spacing w:after="80" w:lineRule="auto"/>
              <w:ind w:left="720" w:hanging="360"/>
              <w:rPr>
                <w:i w:val="1"/>
                <w:iCs w:val="1"/>
              </w:rPr>
            </w:pPr>
            <w:r w:rsidDel="00000000" w:rsidR="00000000" w:rsidRPr="00000000">
              <w:rPr>
                <w:i w:val="1"/>
                <w:iCs w:val="1"/>
                <w:rtl w:val="0"/>
              </w:rPr>
              <w:t xml:space="preserve">Throughout the controls, policies and procedures must be explicitly referenced (title and date or version and the applicable section or paragraph numbers) so that it’s clear which document is being referred to and where, within the document, applicable details can be found.  </w:t>
            </w:r>
          </w:p>
          <w:p w:rsidR="00000000" w:rsidDel="00000000" w:rsidP="00000000" w:rsidRDefault="00000000" w:rsidRPr="00000000" w14:paraId="00000062">
            <w:pPr>
              <w:spacing w:after="80" w:lineRule="auto"/>
              <w:rPr/>
            </w:pPr>
            <w:r w:rsidDel="00000000" w:rsidR="00000000" w:rsidRPr="00000000">
              <w:rPr>
                <w:i w:val="1"/>
                <w:iCs w:val="1"/>
                <w:color w:val="cc1d1d"/>
                <w:rtl w:val="0"/>
              </w:rPr>
              <w:t xml:space="preserve">Delete this instructional text from your final version of this document.</w:t>
            </w: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tbl>
      <w:tblPr>
        <w:tblStyle w:val="Table4"/>
        <w:tblW w:w="96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5"/>
        <w:tblGridChange w:id="0">
          <w:tblGrid>
            <w:gridCol w:w="9605"/>
          </w:tblGrid>
        </w:tblGridChange>
      </w:tblGrid>
      <w:tr>
        <w:trPr>
          <w:cantSplit w:val="0"/>
          <w:tblHeader w:val="0"/>
        </w:trPr>
        <w:tc>
          <w:tcPr>
            <w:tcBorders>
              <w:top w:color="8f8f8f" w:space="0" w:sz="4" w:val="single"/>
              <w:left w:color="8f8f8f" w:space="0" w:sz="4" w:val="single"/>
              <w:bottom w:color="8f8f8f" w:space="0" w:sz="4" w:val="single"/>
              <w:right w:color="8f8f8f" w:space="0" w:sz="4" w:val="single"/>
            </w:tcBorders>
            <w:shd w:fill="1a4480" w:val="clear"/>
          </w:tcPr>
          <w:p w:rsidR="00000000" w:rsidDel="00000000" w:rsidP="00000000" w:rsidRDefault="00000000" w:rsidRPr="00000000" w14:paraId="00000064">
            <w:pPr>
              <w:rPr>
                <w:b w:val="1"/>
                <w:bCs w:val="1"/>
                <w:i w:val="1"/>
                <w:iCs w:val="1"/>
                <w:color w:val="ffffff"/>
              </w:rPr>
            </w:pPr>
            <w:r w:rsidDel="00000000" w:rsidR="00000000" w:rsidRPr="00000000">
              <w:rPr>
                <w:b w:val="1"/>
                <w:bCs w:val="1"/>
                <w:i w:val="1"/>
                <w:iCs w:val="1"/>
                <w:color w:val="ffffff"/>
                <w:rtl w:val="0"/>
              </w:rPr>
              <w:t xml:space="preserve">Instructions:</w:t>
            </w:r>
          </w:p>
        </w:tc>
      </w:tr>
      <w:tr>
        <w:trPr>
          <w:cantSplit w:val="0"/>
          <w:tblHeader w:val="0"/>
        </w:trPr>
        <w:tc>
          <w:tcPr>
            <w:tcBorders>
              <w:top w:color="8f8f8f" w:space="0" w:sz="4" w:val="single"/>
              <w:left w:color="8f8f8f" w:space="0" w:sz="4" w:val="single"/>
              <w:bottom w:color="8f8f8f" w:space="0" w:sz="4" w:val="single"/>
              <w:right w:color="8f8f8f" w:space="0" w:sz="4" w:val="single"/>
            </w:tcBorders>
            <w:shd w:fill="f0f0f0" w:val="cle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In the sections that follow, describe the information security control as it is implemented on the system. All controls originate from a system or from a business process. It is important to describe where the control originates from so that it is clear whose responsibility it is to implement, manage, and monitor the control. In some cases, the responsibility is shared by a CSP and by their customer. Use the definitions, in the table that follows, to indicate where each security control originates from. Throughout this SSP, policies and procedures must be explicitly referenced (title and date or version and the applicable section or paragraph numbers) so that it is clear which document is being referred to. Section numbers, or similar mechanisms, should allow the reviewer to easily find the reference.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For SaaS and PaaS systems, that are inheriting controls from an IaaS (or anything lower in the stack), the “Inherited” check box must be checked and the implementation description must simply say “Inherited.” FedRAMP reviewers will determine whether the control-set is appropriate or not.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The NIST term "Organization Defined" must be interpreted as being a CSP's responsibility unless otherwise indicated. In some cases FedRAMP has chosen to define or provide parameters, and in others, they have left the decision up to CSPs.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Please note: CSPs should not modify the control requirement text, including the parameter assignment instructions and additional FedRAMP requirements. CSP responses must be documented in the “Control Summary Information” and “What is the solution and how is it implemented?” tables.</w:t>
            </w:r>
          </w:p>
          <w:p w:rsidR="00000000" w:rsidDel="00000000" w:rsidP="00000000" w:rsidRDefault="00000000" w:rsidRPr="00000000" w14:paraId="00000069">
            <w:pPr>
              <w:spacing w:after="80" w:before="86" w:lineRule="auto"/>
              <w:ind w:right="144"/>
              <w:rPr/>
            </w:pPr>
            <w:r w:rsidDel="00000000" w:rsidR="00000000" w:rsidRPr="00000000">
              <w:rPr>
                <w:i w:val="1"/>
                <w:iCs w:val="1"/>
                <w:color w:val="cc1d1d"/>
                <w:rtl w:val="0"/>
              </w:rPr>
              <w:t xml:space="preserve">Delete this instructional text from your final version of this document.</w:t>
            </w: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The definitions in Table A-1. Control Origination and Definitions indicate where each security control originates.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80" w:line="288" w:lineRule="auto"/>
        <w:ind w:left="0" w:right="0" w:firstLine="0"/>
        <w:jc w:val="left"/>
        <w:rPr>
          <w:rFonts w:ascii="Arial" w:cs="Arial" w:eastAsia="Arial" w:hAnsi="Arial"/>
          <w:b w:val="0"/>
          <w:bCs w:val="0"/>
          <w:i w:val="1"/>
          <w:iCs w:val="1"/>
          <w:smallCaps w:val="0"/>
          <w:strike w:val="0"/>
          <w:color w:val="162e51"/>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162e51"/>
          <w:sz w:val="18"/>
          <w:szCs w:val="18"/>
          <w:u w:val="none"/>
          <w:shd w:fill="auto" w:val="clear"/>
          <w:vertAlign w:val="baseline"/>
          <w:rtl w:val="0"/>
        </w:rPr>
        <w:t xml:space="preserve">Table A-1. Control Origination and Definitions</w:t>
      </w:r>
    </w:p>
    <w:tbl>
      <w:tblPr>
        <w:tblStyle w:val="Table5"/>
        <w:tblW w:w="9590.0" w:type="dxa"/>
        <w:jc w:val="center"/>
        <w:tblLayout w:type="fixed"/>
        <w:tblLook w:val="0400"/>
      </w:tblPr>
      <w:tblGrid>
        <w:gridCol w:w="1932"/>
        <w:gridCol w:w="3101"/>
        <w:gridCol w:w="4557"/>
        <w:tblGridChange w:id="0">
          <w:tblGrid>
            <w:gridCol w:w="1932"/>
            <w:gridCol w:w="3101"/>
            <w:gridCol w:w="4557"/>
          </w:tblGrid>
        </w:tblGridChange>
      </w:tblGrid>
      <w:tr>
        <w:trPr>
          <w:cantSplit w:val="0"/>
          <w:tblHeader w:val="1"/>
        </w:trPr>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6D">
            <w:pPr>
              <w:jc w:val="center"/>
              <w:rPr>
                <w:b w:val="1"/>
                <w:bCs w:val="1"/>
              </w:rPr>
            </w:pPr>
            <w:r w:rsidDel="00000000" w:rsidR="00000000" w:rsidRPr="00000000">
              <w:rPr>
                <w:b w:val="1"/>
                <w:bCs w:val="1"/>
                <w:rtl w:val="0"/>
              </w:rPr>
              <w:t xml:space="preserve">Control Origination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6E">
            <w:pPr>
              <w:jc w:val="center"/>
              <w:rPr>
                <w:b w:val="1"/>
                <w:bCs w:val="1"/>
              </w:rPr>
            </w:pPr>
            <w:r w:rsidDel="00000000" w:rsidR="00000000" w:rsidRPr="00000000">
              <w:rPr>
                <w:b w:val="1"/>
                <w:bCs w:val="1"/>
                <w:rtl w:val="0"/>
              </w:rPr>
              <w:t xml:space="preserve">Definition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6F">
            <w:pPr>
              <w:jc w:val="center"/>
              <w:rPr>
                <w:b w:val="1"/>
                <w:bCs w:val="1"/>
              </w:rPr>
            </w:pPr>
            <w:r w:rsidDel="00000000" w:rsidR="00000000" w:rsidRPr="00000000">
              <w:rPr>
                <w:b w:val="1"/>
                <w:bCs w:val="1"/>
                <w:rtl w:val="0"/>
              </w:rPr>
              <w:t xml:space="preserve">Example</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0">
            <w:pPr>
              <w:rPr>
                <w:b w:val="1"/>
                <w:bCs w:val="1"/>
                <w:sz w:val="20"/>
                <w:szCs w:val="20"/>
              </w:rPr>
            </w:pPr>
            <w:r w:rsidDel="00000000" w:rsidR="00000000" w:rsidRPr="00000000">
              <w:rPr>
                <w:b w:val="1"/>
                <w:bCs w:val="1"/>
                <w:sz w:val="20"/>
                <w:szCs w:val="20"/>
                <w:rtl w:val="0"/>
              </w:rPr>
              <w:t xml:space="preserve">Service Provider Corporate</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1">
            <w:pPr>
              <w:rPr>
                <w:sz w:val="20"/>
                <w:szCs w:val="20"/>
              </w:rPr>
            </w:pPr>
            <w:r w:rsidDel="00000000" w:rsidR="00000000" w:rsidRPr="00000000">
              <w:rPr>
                <w:sz w:val="20"/>
                <w:szCs w:val="20"/>
                <w:rtl w:val="0"/>
              </w:rPr>
              <w:t xml:space="preserve">A control that originates from a CSP’s corporate network.  </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2">
            <w:pPr>
              <w:rPr>
                <w:sz w:val="20"/>
                <w:szCs w:val="20"/>
              </w:rPr>
            </w:pPr>
            <w:r w:rsidDel="00000000" w:rsidR="00000000" w:rsidRPr="00000000">
              <w:rPr>
                <w:sz w:val="20"/>
                <w:szCs w:val="20"/>
                <w:rtl w:val="0"/>
              </w:rPr>
              <w:t xml:space="preserve">DNS from the corporate network provides address resolution services for the information system and the service offering.  </w:t>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3">
            <w:pPr>
              <w:rPr>
                <w:b w:val="1"/>
                <w:bCs w:val="1"/>
                <w:sz w:val="20"/>
                <w:szCs w:val="20"/>
              </w:rPr>
            </w:pPr>
            <w:r w:rsidDel="00000000" w:rsidR="00000000" w:rsidRPr="00000000">
              <w:rPr>
                <w:b w:val="1"/>
                <w:bCs w:val="1"/>
                <w:sz w:val="20"/>
                <w:szCs w:val="20"/>
                <w:rtl w:val="0"/>
              </w:rPr>
              <w:t xml:space="preserve">Service Provider System Specific</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4">
            <w:pPr>
              <w:rPr>
                <w:sz w:val="20"/>
                <w:szCs w:val="20"/>
              </w:rPr>
            </w:pPr>
            <w:r w:rsidDel="00000000" w:rsidR="00000000" w:rsidRPr="00000000">
              <w:rPr>
                <w:sz w:val="20"/>
                <w:szCs w:val="20"/>
                <w:rtl w:val="0"/>
              </w:rPr>
              <w:t xml:space="preserve">A control specific to a particular CSP system and the control is not part of the standard corporate controls.  </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5">
            <w:pPr>
              <w:rPr>
                <w:sz w:val="20"/>
                <w:szCs w:val="20"/>
              </w:rPr>
            </w:pPr>
            <w:r w:rsidDel="00000000" w:rsidR="00000000" w:rsidRPr="00000000">
              <w:rPr>
                <w:sz w:val="20"/>
                <w:szCs w:val="20"/>
                <w:rtl w:val="0"/>
              </w:rPr>
              <w:t xml:space="preserve">A unique host-based intrusion detection system (HIDs) is available on the service offering platform but is not available on the corporate network.  </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6">
            <w:pPr>
              <w:rPr>
                <w:b w:val="1"/>
                <w:bCs w:val="1"/>
                <w:sz w:val="20"/>
                <w:szCs w:val="20"/>
              </w:rPr>
            </w:pPr>
            <w:r w:rsidDel="00000000" w:rsidR="00000000" w:rsidRPr="00000000">
              <w:rPr>
                <w:b w:val="1"/>
                <w:bCs w:val="1"/>
                <w:sz w:val="20"/>
                <w:szCs w:val="20"/>
                <w:rtl w:val="0"/>
              </w:rPr>
              <w:t xml:space="preserve">Service Provider Hybrid</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7">
            <w:pPr>
              <w:rPr>
                <w:sz w:val="20"/>
                <w:szCs w:val="20"/>
              </w:rPr>
            </w:pPr>
            <w:r w:rsidDel="00000000" w:rsidR="00000000" w:rsidRPr="00000000">
              <w:rPr>
                <w:sz w:val="20"/>
                <w:szCs w:val="20"/>
                <w:rtl w:val="0"/>
              </w:rPr>
              <w:t xml:space="preserve">A control that makes use of both corporate controls and additional controls specific to a particular system.</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8">
            <w:pPr>
              <w:rPr>
                <w:sz w:val="20"/>
                <w:szCs w:val="20"/>
              </w:rPr>
            </w:pPr>
            <w:r w:rsidDel="00000000" w:rsidR="00000000" w:rsidRPr="00000000">
              <w:rPr>
                <w:sz w:val="20"/>
                <w:szCs w:val="20"/>
                <w:rtl w:val="0"/>
              </w:rPr>
              <w:t xml:space="preserve">There are scans of the corporate network infrastructure; scans of databases and web-based applications are system specific.</w:t>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9">
            <w:pPr>
              <w:rPr>
                <w:b w:val="1"/>
                <w:bCs w:val="1"/>
                <w:sz w:val="20"/>
                <w:szCs w:val="20"/>
              </w:rPr>
            </w:pPr>
            <w:r w:rsidDel="00000000" w:rsidR="00000000" w:rsidRPr="00000000">
              <w:rPr>
                <w:b w:val="1"/>
                <w:bCs w:val="1"/>
                <w:sz w:val="20"/>
                <w:szCs w:val="20"/>
                <w:rtl w:val="0"/>
              </w:rPr>
              <w:t xml:space="preserve">Configured by Customer</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A">
            <w:pPr>
              <w:rPr>
                <w:sz w:val="20"/>
                <w:szCs w:val="20"/>
              </w:rPr>
            </w:pPr>
            <w:r w:rsidDel="00000000" w:rsidR="00000000" w:rsidRPr="00000000">
              <w:rPr>
                <w:sz w:val="20"/>
                <w:szCs w:val="20"/>
                <w:rtl w:val="0"/>
              </w:rPr>
              <w:t xml:space="preserve">A control where the customer needs to apply a configuration to meet the control requirement.  </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B">
            <w:pPr>
              <w:rPr>
                <w:sz w:val="20"/>
                <w:szCs w:val="20"/>
              </w:rPr>
            </w:pPr>
            <w:r w:rsidDel="00000000" w:rsidR="00000000" w:rsidRPr="00000000">
              <w:rPr>
                <w:sz w:val="20"/>
                <w:szCs w:val="20"/>
                <w:rtl w:val="0"/>
              </w:rPr>
              <w:t xml:space="preserve">User profiles, policy/audit configurations, enabling/disabling key switches (e.g., enable/disable http* or https, etc.), entering an IP range specific to their organization are configurable by the customer.  </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C">
            <w:pPr>
              <w:rPr>
                <w:b w:val="1"/>
                <w:bCs w:val="1"/>
                <w:sz w:val="20"/>
                <w:szCs w:val="20"/>
              </w:rPr>
            </w:pPr>
            <w:r w:rsidDel="00000000" w:rsidR="00000000" w:rsidRPr="00000000">
              <w:rPr>
                <w:b w:val="1"/>
                <w:bCs w:val="1"/>
                <w:sz w:val="20"/>
                <w:szCs w:val="20"/>
                <w:rtl w:val="0"/>
              </w:rPr>
              <w:t xml:space="preserve">Provided by Customer</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D">
            <w:pPr>
              <w:rPr>
                <w:sz w:val="20"/>
                <w:szCs w:val="20"/>
              </w:rPr>
            </w:pPr>
            <w:r w:rsidDel="00000000" w:rsidR="00000000" w:rsidRPr="00000000">
              <w:rPr>
                <w:sz w:val="20"/>
                <w:szCs w:val="20"/>
                <w:rtl w:val="0"/>
              </w:rPr>
              <w:t xml:space="preserve">A control where the customer needs to provide additional hardware or software to meet the control requirement.  </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E">
            <w:pPr>
              <w:rPr>
                <w:sz w:val="20"/>
                <w:szCs w:val="20"/>
              </w:rPr>
            </w:pPr>
            <w:r w:rsidDel="00000000" w:rsidR="00000000" w:rsidRPr="00000000">
              <w:rPr>
                <w:sz w:val="20"/>
                <w:szCs w:val="20"/>
                <w:rtl w:val="0"/>
              </w:rPr>
              <w:t xml:space="preserve">The customer provides a SAML SSO solution to implement two-factor authentication.</w:t>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F">
            <w:pPr>
              <w:rPr>
                <w:b w:val="1"/>
                <w:bCs w:val="1"/>
                <w:sz w:val="20"/>
                <w:szCs w:val="20"/>
              </w:rPr>
            </w:pPr>
            <w:r w:rsidDel="00000000" w:rsidR="00000000" w:rsidRPr="00000000">
              <w:rPr>
                <w:b w:val="1"/>
                <w:bCs w:val="1"/>
                <w:sz w:val="20"/>
                <w:szCs w:val="20"/>
                <w:rtl w:val="0"/>
              </w:rPr>
              <w:t xml:space="preserve">Shared</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0">
            <w:pPr>
              <w:rPr>
                <w:sz w:val="20"/>
                <w:szCs w:val="20"/>
              </w:rPr>
            </w:pPr>
            <w:r w:rsidDel="00000000" w:rsidR="00000000" w:rsidRPr="00000000">
              <w:rPr>
                <w:sz w:val="20"/>
                <w:szCs w:val="20"/>
                <w:rtl w:val="0"/>
              </w:rPr>
              <w:t xml:space="preserve">A control that is managed and implemented partially by a CSP and partially by their customer.  </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81">
            <w:pPr>
              <w:rPr>
                <w:sz w:val="20"/>
                <w:szCs w:val="20"/>
              </w:rPr>
            </w:pPr>
            <w:r w:rsidDel="00000000" w:rsidR="00000000" w:rsidRPr="00000000">
              <w:rPr>
                <w:sz w:val="20"/>
                <w:szCs w:val="20"/>
                <w:rtl w:val="0"/>
              </w:rPr>
              <w:t xml:space="preserve">Security awareness training must be conducted by both the CSPN and the customer.  </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2">
            <w:pPr>
              <w:rPr>
                <w:b w:val="1"/>
                <w:bCs w:val="1"/>
                <w:sz w:val="20"/>
                <w:szCs w:val="20"/>
              </w:rPr>
            </w:pPr>
            <w:r w:rsidDel="00000000" w:rsidR="00000000" w:rsidRPr="00000000">
              <w:rPr>
                <w:b w:val="1"/>
                <w:bCs w:val="1"/>
                <w:sz w:val="20"/>
                <w:szCs w:val="20"/>
                <w:rtl w:val="0"/>
              </w:rPr>
              <w:t xml:space="preserve">Inherited from pre-existing FedRAMP Authorization</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3">
            <w:pPr>
              <w:rPr>
                <w:sz w:val="20"/>
                <w:szCs w:val="20"/>
              </w:rPr>
            </w:pPr>
            <w:r w:rsidDel="00000000" w:rsidR="00000000" w:rsidRPr="00000000">
              <w:rPr>
                <w:sz w:val="20"/>
                <w:szCs w:val="20"/>
                <w:rtl w:val="0"/>
              </w:rPr>
              <w:t xml:space="preserve">A control that is inherited from another CSP system that has already received a FedRAMP authorization.</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A PaaS or SaaS provider inherits PE controls from an IaaS provider.</w:t>
            </w:r>
          </w:p>
        </w:tc>
      </w:tr>
    </w:tbl>
    <w:p w:rsidR="00000000" w:rsidDel="00000000" w:rsidP="00000000" w:rsidRDefault="00000000" w:rsidRPr="00000000" w14:paraId="00000085">
      <w:pPr>
        <w:spacing w:after="120" w:before="120" w:lineRule="auto"/>
        <w:rPr/>
      </w:pPr>
      <w:r w:rsidDel="00000000" w:rsidR="00000000" w:rsidRPr="00000000">
        <w:rPr>
          <w:rtl w:val="0"/>
        </w:rPr>
        <w:t xml:space="preserve">*Hyper Text Transport Protocol (http)</w:t>
      </w:r>
    </w:p>
    <w:p w:rsidR="00000000" w:rsidDel="00000000" w:rsidP="00000000" w:rsidRDefault="00000000" w:rsidRPr="00000000" w14:paraId="00000086">
      <w:pPr>
        <w:rPr/>
      </w:pPr>
      <w:r w:rsidDel="00000000" w:rsidR="00000000" w:rsidRPr="00000000">
        <w:rPr>
          <w:rtl w:val="0"/>
        </w:rPr>
        <w:t xml:space="preserve">Responsible role indicates the role of a CSP employee who can best respond to questions about the particular control that is described.</w:t>
      </w:r>
    </w:p>
    <w:p w:rsidR="00000000" w:rsidDel="00000000" w:rsidP="00000000" w:rsidRDefault="00000000" w:rsidRPr="00000000" w14:paraId="00000087">
      <w:pPr>
        <w:rPr>
          <w:color w:val="1a98c5"/>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color w:val="1a98c5"/>
          <w:sz w:val="36"/>
          <w:szCs w:val="36"/>
          <w:rtl w:val="0"/>
        </w:rPr>
        <w:t xml:space="preserve">TABLE OF CONTENTS</w:t>
      </w:r>
      <w:r w:rsidDel="00000000" w:rsidR="00000000" w:rsidRPr="00000000">
        <w:rPr>
          <w:rtl w:val="0"/>
        </w:rPr>
        <w:t xml:space="preserve"> </w:t>
      </w:r>
    </w:p>
    <w:sdt>
      <w:sdtPr>
        <w:id w:val="-895350993"/>
        <w:docPartObj>
          <w:docPartGallery w:val="Table of Contents"/>
          <w:docPartUnique w:val="1"/>
        </w:docPartObj>
      </w:sdtPr>
      <w:sdtContent>
        <w:p w:rsidR="00000000" w:rsidDel="00000000" w:rsidP="00000000" w:rsidRDefault="00000000" w:rsidRPr="00000000" w14:paraId="00000089">
          <w:pPr>
            <w:spacing w:after="120" w:before="120" w:lineRule="auto"/>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ljxd3aaou7j">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Access Control</w:t>
              <w:tab/>
              <w:t xml:space="preserve">21</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n5563t9dx0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 Policy and Procedures (L)(M)(H)</w:t>
              <w:tab/>
              <w:t xml:space="preserve">21</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kqn7gsthz4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 Account Management (L)(M)(H)</w:t>
              <w:tab/>
              <w:t xml:space="preserve">22</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xoaztdyv6b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 Automated System Account Management (M)(H)</w:t>
              <w:tab/>
              <w:t xml:space="preserve">25</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v1tb5ls182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AC-2(2) Automated Temporary and Emergency Account Management (M)(H)</w:t>
              <w:tab/>
              <w:t xml:space="preserve">26</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uz268ikyr8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AC-2(3) Disable Accounts (M)(H)</w:t>
              <w:tab/>
              <w:t xml:space="preserve">28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ksomnct1g2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AC-2(4) Automated Audit Actions (M)(H)</w:t>
              <w:tab/>
              <w:t xml:space="preserve">29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mm74e2n519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AC-2(5) Inactivity Logout (M)(H)</w:t>
              <w:tab/>
              <w:t xml:space="preserve">30</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3v55nyah3t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AC-2(7) Privileged User Accounts (M)(H)</w:t>
              <w:tab/>
              <w:t xml:space="preserve">31</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edsgcz2v5a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AC-2(9) Restrictions on Use of Shared and Group Accounts (M)(H)</w:t>
              <w:tab/>
              <w:t xml:space="preserve">33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nk397ff7t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AC-2(12) Account Monitoring for Atypical Usage (M)(H)</w:t>
              <w:tab/>
              <w:t xml:space="preserve">34</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r4vbkpr3mk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AC-2(13) Disable Accounts for High-risk Individuals (M)(H)</w:t>
              <w:tab/>
              <w:t xml:space="preserve">35</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3fnr66xvvl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AC-3 Access Enforcement (L)(M)(H)</w:t>
              <w:tab/>
              <w:t xml:space="preserve">36</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y553mfvclm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AC-4 Information Flow Enforcement (M)(H)</w:t>
              <w:tab/>
              <w:t xml:space="preserve">37</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ofo8o1c5gw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AC-4(21) Physical or Logical Separation of Information Flows (M)(H)</w:t>
              <w:tab/>
              <w:t xml:space="preserve">38</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ma9jcxlnjv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AC-5 Separation of Duties (M)(H)</w:t>
              <w:tab/>
              <w:t xml:space="preserve">39</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ut0lbqoia3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 Least Privilege (M)(H)</w:t>
              <w:tab/>
              <w:t xml:space="preserve">41</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gheaucb6rw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AC-6(1) Authorize Access to Security Functions (M)(H)</w:t>
              <w:tab/>
              <w:t xml:space="preserve">42</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nksbjkaqb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AC-6(2) Non-privileged Access for Nonsecurity Functions (M)(H)</w:t>
              <w:tab/>
              <w:t xml:space="preserve">43</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rrfhu404u5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AC-6(5) Privileged Accounts (M)(H)</w:t>
              <w:tab/>
              <w:t xml:space="preserve">44</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ldbn1gtqt2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AC-6(7) Review of User Privileges (M)(H)</w:t>
              <w:tab/>
              <w:t xml:space="preserve">45</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05jzqlljh4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AC-6(9) Log Use of Privileged Functions (M)(H)</w:t>
              <w:tab/>
              <w:t xml:space="preserve">46</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69njva8i0r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AC-6(10) Prohibit Non-privileged Users from Executing Privileged Functions (M)(H)</w:t>
              <w:tab/>
              <w:t xml:space="preserve">47</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rew9mjl9s9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AC-7 Unsuccessful Logon Attempts (L)(M)(H)</w:t>
              <w:tab/>
              <w:t xml:space="preserve">48</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h9opfk1bp8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AC-8 System Use Notification (L)(M)(H)</w:t>
              <w:tab/>
              <w:t xml:space="preserve">50</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ofrqq10f5m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AC-11 Device Lock (M)(H)</w:t>
              <w:tab/>
              <w:t xml:space="preserve">52</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ryda489upt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AC-11(1) Pattern-hiding Displays (M)(H)</w:t>
              <w:tab/>
              <w:t xml:space="preserve">53</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0eqizgtdbo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AC-12 Session Termination (M)(H)</w:t>
              <w:tab/>
              <w:t xml:space="preserve">54</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fl6eaqr0wv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AC-14 Permitted Actions Without Identification or Authentication (L)(M)(H)</w:t>
              <w:tab/>
              <w:t xml:space="preserve">55</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fa9be1zosf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 Remote Access (L)(M)(H)</w:t>
              <w:tab/>
              <w:t xml:space="preserve">57</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qgcz9clofe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AC-17(1) Monitoring and Control (M)(H)</w:t>
              <w:tab/>
              <w:t xml:space="preserve">58</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bqfffvuoca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AC-17(2) Protection of Confidentiality and Integrity Using Encryption (M)(H)</w:t>
              <w:tab/>
              <w:t xml:space="preserve">59</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q58lbqv0ul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AC-17(3) Managed Access Control Points (M)(H)</w:t>
              <w:tab/>
              <w:t xml:space="preserve">60</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dhia8ofqby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AC-17(4) Privileged Commands and Access (M)(H)</w:t>
              <w:tab/>
              <w:t xml:space="preserve">61</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rlq41ixdl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 Wireless Access (L)(M)(H)</w:t>
              <w:tab/>
              <w:t xml:space="preserve">62</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gyp37wy4o3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AC-18(1) Authentication and Encryption (M)(H)</w:t>
              <w:tab/>
              <w:t xml:space="preserve">63</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eq6zy8zx0m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AC-18(3) Disable Wireless Networking (M)(H)</w:t>
              <w:tab/>
              <w:t xml:space="preserve">64</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eg4u8l8tal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AC-19 Access Control for Mobile Devices (L)(M)(H)</w:t>
              <w:tab/>
              <w:t xml:space="preserve">65</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6swn35mnmg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AC-19(5) Full Device or Container-based Encryption (M)(H)</w:t>
              <w:tab/>
              <w:t xml:space="preserve">66</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s0vvl7zd3o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 Use of External Systems (L)(M)(H)</w:t>
              <w:tab/>
              <w:t xml:space="preserve">67</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2mrxx6i6ok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AC-20(1) Limits on Authorized Use (M)(H)</w:t>
              <w:tab/>
              <w:t xml:space="preserve">69</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3f2tgvhq6m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AC-20(2) Portable Storage Devices — Restricted Use (M)(H)</w:t>
              <w:tab/>
              <w:t xml:space="preserve">70</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dg14zothqp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AC-21 Information Sharing (M)(H)</w:t>
              <w:tab/>
              <w:t xml:space="preserve">71</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86jgakddgd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AC-22 Publicly Accessible Content (L)(M)(H)</w:t>
              <w:tab/>
              <w:t xml:space="preserve">72</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szipg5ykk9g">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Awareness and Training</w:t>
              <w:tab/>
              <w:t xml:space="preserve">74</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ksddhkamk6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AT-1 Policy and Procedures (L)(M)(H)</w:t>
              <w:tab/>
              <w:t xml:space="preserve">74</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fvgtbcjnkz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AT-2 Literacy Training and Awareness (L)(M)(H)</w:t>
              <w:tab/>
              <w:t xml:space="preserve">76</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8ss0nttto8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AT-2(2) Insider Threat (L)(M)(H)</w:t>
              <w:tab/>
              <w:t xml:space="preserve">77</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teezv43zoo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AT-2(3) Social Engineering and Mining (M)(H)</w:t>
              <w:tab/>
              <w:t xml:space="preserve">78</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w1nn8l8re3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AT-3 Role-based Training (L)(M)(H)</w:t>
              <w:tab/>
              <w:t xml:space="preserve">79</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64mmwn6vkd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AT-4 Training Records (L)(M)(H)</w:t>
              <w:tab/>
              <w:t xml:space="preserve">81</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7ls7bmbyq2g">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Audit and Accountability</w:t>
              <w:tab/>
              <w:t xml:space="preserve">82</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q2daiu13of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 Policy and Procedures (L)(M)(H)</w:t>
              <w:tab/>
              <w:t xml:space="preserve">82</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bq6tqwna4n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AU-2 Event Logging (L)(M)(H)</w:t>
              <w:tab/>
              <w:t xml:space="preserve">84</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5acab2yroq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AU-3 Content of Audit Records (L)(M)(H)</w:t>
              <w:tab/>
              <w:t xml:space="preserve">86</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924l4nfzek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AU-3(1) Additional Audit Information (M)(H)</w:t>
              <w:tab/>
              <w:t xml:space="preserve">87</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wg98771e5h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AU-4 Audit Log Storage Capacity (L)(M)(H)</w:t>
              <w:tab/>
              <w:t xml:space="preserve">88</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8bkewpii08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AU-5 Response to Audit Logging Process Failures (L)(M)(H)</w:t>
              <w:tab/>
              <w:t xml:space="preserve">89</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oibjxetx1h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 Audit Record Review, Analysis, and Reporting (L)(M)(H)</w:t>
              <w:tab/>
              <w:t xml:space="preserve">91</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7ejw9h4pyo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AU-6(1) Automated Process Integration (M)(H)</w:t>
              <w:tab/>
              <w:t xml:space="preserve">92</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tniatx6gq9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AU-6(3) Correlate Audit Record Repositories (M)(H)</w:t>
              <w:tab/>
              <w:t xml:space="preserve">93</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oreqwl3upz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AU-7 Audit Record Reduction and Report Generation (M)(H)</w:t>
              <w:tab/>
              <w:t xml:space="preserve">94</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ielmgaj5hf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AU-7(1) Automatic Processing (M)(H)</w:t>
              <w:tab/>
              <w:t xml:space="preserve">95</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dxitqzecc0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AU-8 Time Stamps (L)(M)(H)</w:t>
              <w:tab/>
              <w:t xml:space="preserve">96</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3e1dqe66f8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AU-9 Protection of Audit Information (L)(M)(H)</w:t>
              <w:tab/>
              <w:t xml:space="preserve">98</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uyecirqo16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AU-9(4) Access by Subset of Privileged Users (M)(H)</w:t>
              <w:tab/>
              <w:t xml:space="preserve">99</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84rlwwldpx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AU-11 Audit Record Retention (L)(M)(H)</w:t>
              <w:tab/>
              <w:t xml:space="preserve">100</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sb72kpozi6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AU-12 Audit Record Generation (L)(M)(H)</w:t>
              <w:tab/>
              <w:t xml:space="preserve">101</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1eww3z9eyo6">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Assessment, Authorization, and Monitoring</w:t>
              <w:tab/>
              <w:t xml:space="preserve">103</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4dowirar8q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CA-1 Policy and Procedures (L)(M)(H)</w:t>
              <w:tab/>
              <w:t xml:space="preserve">103</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77v51r590d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 Control Assessments (L)(M)(H)</w:t>
              <w:tab/>
              <w:t xml:space="preserve">105</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ali98ex3y5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CA-2(1) Independent Assessors (L)(M)(H)</w:t>
              <w:tab/>
              <w:t xml:space="preserve">107</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mq6ztis6il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CA-2(3) Leveraging Results from External Organizations (M)(H)</w:t>
              <w:tab/>
              <w:t xml:space="preserve">108</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t8rp8d1fo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CA-3 Information Exchange (L)(M)(H)</w:t>
              <w:tab/>
              <w:t xml:space="preserve">109</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0ggfbcwz29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CA-5 Plan of Action and Milestones (L)(M)(H)</w:t>
              <w:tab/>
              <w:t xml:space="preserve">110</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owqe6522bg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CA-6 Authorization (L)(M)(H)</w:t>
              <w:tab/>
              <w:t xml:space="preserve">111</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ab5k17u2s8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 Continuous Monitoring (L)(M)(H)</w:t>
              <w:tab/>
              <w:t xml:space="preserve">113</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aufnkea8t6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CA-7(1) Independent Assessment (M)(H)</w:t>
              <w:tab/>
              <w:t xml:space="preserve">116</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j5y73nj90m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CA-7(4) Risk Monitoring (L)(M)(H)</w:t>
              <w:tab/>
              <w:t xml:space="preserve">117</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4s2ety0j58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 Penetration Testing (L)(M)(H)</w:t>
              <w:tab/>
              <w:t xml:space="preserve">118</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zt7u92zvm6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CA-8(1) Independent Penetration Testing Agent or Team (M)(H)</w:t>
              <w:tab/>
              <w:t xml:space="preserve">119</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sxi74expyr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CA-8(2) Red Team Exercises (M)(H)</w:t>
              <w:tab/>
              <w:t xml:space="preserve">120</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l30vl3y9od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CA-9 Internal System Connections (L)(M)(H)</w:t>
              <w:tab/>
              <w:t xml:space="preserve">121</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t4w3dmzd0l3">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Configuration Management</w:t>
              <w:tab/>
              <w:t xml:space="preserve">123</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jiros1j1m8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 Policy and Procedures (L)(M)(H)</w:t>
              <w:tab/>
              <w:t xml:space="preserve">123</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nv88ri8lry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 Baseline Configuration (L)(M)(H)</w:t>
              <w:tab/>
              <w:t xml:space="preserve">125</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otgtjsnwm8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CM-2(2) Automation Support for Accuracy and Currency (M)(H)</w:t>
              <w:tab/>
              <w:t xml:space="preserve">126</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928v3uvt7p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CM-2(3) Retention of Previous Configurations (M)(H)</w:t>
              <w:tab/>
              <w:t xml:space="preserve">127</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6wgbwdc84h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CM-2(7) Configure Systems and Components for High-risk Areas (M)(H)</w:t>
              <w:tab/>
              <w:t xml:space="preserve">128</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xcbkq160eu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 Configuration Change Control (M)(H)</w:t>
              <w:tab/>
              <w:t xml:space="preserve">129</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xy0fuyf8me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CM-3(2) Testing, Validation, and Documentation of Changes (M)(H)</w:t>
              <w:tab/>
              <w:t xml:space="preserve">131</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k0xgej5fzv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CM-3(4) Security and Privacy Representatives (M)(H)</w:t>
              <w:tab/>
              <w:t xml:space="preserve">132</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4hqshrwpt7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CM-4 Impact Analyses (L)(M)(H)</w:t>
              <w:tab/>
              <w:t xml:space="preserve">133</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m15p0f3yoa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CM-4(2) Verification of Controls (M)(H)</w:t>
              <w:tab/>
              <w:t xml:space="preserve">134</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lm4111vune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 Access Restrictions for Change (L)(M)(H)</w:t>
              <w:tab/>
              <w:t xml:space="preserve">135</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wjzx477o7k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CM-5(1) Automated Access Enforcement and Audit Records (M)(H)</w:t>
              <w:tab/>
              <w:t xml:space="preserve">136</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w7my9vmarz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CM-5(5) Privilege Limitation for Production and Operation (M)(H)</w:t>
              <w:tab/>
              <w:t xml:space="preserve">138</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77li5a9cfg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CM-6 Configuration Settings (L)(M)(H)</w:t>
              <w:tab/>
              <w:t xml:space="preserve">139</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3u50x8vcwi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CM-6(1) Automated Management, Application, and Verification (M)(H)</w:t>
              <w:tab/>
              <w:t xml:space="preserve">141</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sbvyfwh028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 Least Functionality (L)(M)(H)</w:t>
              <w:tab/>
              <w:t xml:space="preserve">142</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l4ikod87jc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CM-7(1) Periodic Review (M)(H)</w:t>
              <w:tab/>
              <w:t xml:space="preserve">143</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i8pxwp52s8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CM-7(2) Prevent Program Execution (M)(H)</w:t>
              <w:tab/>
              <w:t xml:space="preserve">145</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lwd5s7px8m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CM-7(5) Authorized Software — Allow-by-exception (M)(H)</w:t>
              <w:tab/>
              <w:t xml:space="preserve">146</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6e5g4euty8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 System Component Inventory (L)(M)(H)</w:t>
              <w:tab/>
              <w:t xml:space="preserve">147</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8b7z3b57nx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CM-8(1) Updates During Installation and Removal (M)(H)</w:t>
              <w:tab/>
              <w:t xml:space="preserve">149</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btrcy8gel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CM-8(3) Automated Unauthorized Component Detection (M)(H)</w:t>
              <w:tab/>
              <w:t xml:space="preserve">150</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8gskjr6156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CM-9 Configuration Management Plan (M)(H)</w:t>
              <w:tab/>
              <w:t xml:space="preserve">151</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8xw1vt2z3q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CM-10 Software Usage Restrictions (L)(M)(H)</w:t>
              <w:tab/>
              <w:t xml:space="preserve">153</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ez9uig7h98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CM-11 User-installed Software (L)(M)(H)</w:t>
              <w:tab/>
              <w:t xml:space="preserve">154</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6gdgqh1eo2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CM-12 Information Location (M)(H)</w:t>
              <w:tab/>
              <w:t xml:space="preserve">156</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l8hz09jhjc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CM-12(1) Automated Tools to Support Information Location (M)(H)</w:t>
              <w:tab/>
              <w:t xml:space="preserve">157</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i8ph3ugzx4f">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Contingency Planning</w:t>
              <w:tab/>
              <w:t xml:space="preserve">158</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4pspm8d6a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 Policy and Procedures (L)(M)(H)</w:t>
              <w:tab/>
              <w:t xml:space="preserve">158</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6wf6qtnj4s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 Contingency Plan (L)(M)(H)</w:t>
              <w:tab/>
              <w:t xml:space="preserve">160</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a678aqizpd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CP-2(1) Coordinate with Related Plans (M)(H)</w:t>
              <w:tab/>
              <w:t xml:space="preserve">163</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gupn3xacce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CP-2(3) Resume Mission and Business Functions (M)(H)</w:t>
              <w:tab/>
              <w:t xml:space="preserve">164</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zn11m4s893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CP-2(8) Identify Critical Assets (M)(H)</w:t>
              <w:tab/>
              <w:t xml:space="preserve">165</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pvo0n10c8q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CP-3 Contingency Training (L)(M)(H)</w:t>
              <w:tab/>
              <w:t xml:space="preserve">166</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yd5s52rgdv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CP-4 Contingency Plan Testing (L)(M)(H)</w:t>
              <w:tab/>
              <w:t xml:space="preserve">167</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rn069s7k87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CP-4(1) Coordinate with Related Plans (M)(H)</w:t>
              <w:tab/>
              <w:t xml:space="preserve">169</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viej0hi4x3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 Alternate Storage Site (M)(H)</w:t>
              <w:tab/>
              <w:t xml:space="preserve">170</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atla2tglzo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CP-6(1) Separation from Primary Site (M)(H)</w:t>
              <w:tab/>
              <w:t xml:space="preserve">171</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ols7h2do6h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CP-6(3) Accessibility (M)(H)</w:t>
              <w:tab/>
              <w:t xml:space="preserve">172</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oddfrq331w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 Alternate Processing Site (M)(H)</w:t>
              <w:tab/>
              <w:t xml:space="preserve">173</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qktwkdyu7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CP-7(1) Separation from Primary Site (M)(H)</w:t>
              <w:tab/>
              <w:t xml:space="preserve">175</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hpcwqqi90a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CP-7(2) Accessibility (M)(H)</w:t>
              <w:tab/>
              <w:t xml:space="preserve">176</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jr6hppnl1k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CP-7(3) Priority of Service (M)(H)</w:t>
              <w:tab/>
              <w:t xml:space="preserve">177</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k8eaup56my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 Telecommunications Services (M)(H)</w:t>
              <w:tab/>
              <w:t xml:space="preserve">178</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3tr15fzjci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CP-8(1) Priority of Service Provisions (M)(H)</w:t>
              <w:tab/>
              <w:t xml:space="preserve">179</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ow2rvffbix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CP-8(2) Single Points of Failure (M)(H)</w:t>
              <w:tab/>
              <w:t xml:space="preserve">180</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hr1emdgpzv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 System Backup (L)(M)(H)</w:t>
              <w:tab/>
              <w:t xml:space="preserve">181</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pj2yb11v33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CP-9(1) Testing for Reliability and Integrity (M)(H)</w:t>
              <w:tab/>
              <w:t xml:space="preserve">183</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vlg4oq1zix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CP-9(8) Cryptographic Protection (M)(H)</w:t>
              <w:tab/>
              <w:t xml:space="preserve">184</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r5th6bpiz9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CP-10 System Recovery and Reconstitution (L)(M)(H)</w:t>
              <w:tab/>
              <w:t xml:space="preserve">185</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gx0je3ptkt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CP-10(2) Transaction Recovery (M)(H)</w:t>
              <w:tab/>
              <w:t xml:space="preserve">186</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leu1r8xqwzf">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Identification and Authentication</w:t>
              <w:tab/>
              <w:t xml:space="preserve">187</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08a3gp89cx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 Policy and Procedures (L)(M)(H)</w:t>
              <w:tab/>
              <w:t xml:space="preserve">187</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5g64lnq93x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 Identification and Authentication (Organizational Users) (L)(M)(H)</w:t>
              <w:tab/>
              <w:t xml:space="preserve">189</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94yeh48gy6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IA-2(1) Multi-factor Authentication to Privileged Accounts (L)(M)(H)</w:t>
              <w:tab/>
              <w:t xml:space="preserve">191</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f764yewobn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IA-2(2) Multi-factor Authentication to Non-privileged Accounts (L)(M)(H)</w:t>
              <w:tab/>
              <w:t xml:space="preserve">192</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8iq8c10xn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IA-2(5) Individual Authentication with Group Authentication (M)(H)</w:t>
              <w:tab/>
              <w:t xml:space="preserve">193</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i4f80ggxd5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IA-2(6) Access to Accounts —separate Device (M)(H)</w:t>
              <w:tab/>
              <w:t xml:space="preserve">194</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sbembgh38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IA-2(8) Access to Accounts — Replay Resistant (L)(M)(H)</w:t>
              <w:tab/>
              <w:t xml:space="preserve">196</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5hsg1fn3s6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IA-2(12) Acceptance of PIV Credentials (L)(M)(H)</w:t>
              <w:tab/>
              <w:t xml:space="preserve">197</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1bb84po8s8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IA-3 Device Identification and Authentication (M)(H)</w:t>
              <w:tab/>
              <w:t xml:space="preserve">198</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9imde2q3p4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IA-4 Identifier Management (L)(M)(H)</w:t>
              <w:tab/>
              <w:t xml:space="preserve">199</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l1jjex2xq2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IA-4(4) Identify User Status (M)(H)</w:t>
              <w:tab/>
              <w:t xml:space="preserve">200</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lyevrsjvqi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 Authenticator Management (L)(M)(H)</w:t>
              <w:tab/>
              <w:t xml:space="preserve">201</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6xrjgg7xnd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IA-5(1) Password-based Authentication (L)(M)(H)</w:t>
              <w:tab/>
              <w:t xml:space="preserve">204</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z9bsdiyait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IA-5(2) Public Key-based Authentication (M)(H)</w:t>
              <w:tab/>
              <w:t xml:space="preserve">206</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61onze19t5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IA-5(6) Protection of Authenticators (M)(H)</w:t>
              <w:tab/>
              <w:t xml:space="preserve">207</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rn9atfxx3s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IA-5(7) No Embedded Unencrypted Static Authenticators (M)(H)</w:t>
              <w:tab/>
              <w:t xml:space="preserve">208</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aixp6mik78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IA-6 Authentication Feedback (L)(M)(H)</w:t>
              <w:tab/>
              <w:t xml:space="preserve">209</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k15i6wpupv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IA-7 Cryptographic Module Authentication (L)(M)(H)</w:t>
              <w:tab/>
              <w:t xml:space="preserve">210</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ng6bpvgk20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 Identification and Authentication (Non-organizational Users) (L)(M)(H)</w:t>
              <w:tab/>
              <w:t xml:space="preserve">211</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vz963prx9d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IA-8(1) Acceptance of PIV Credentials from Other Agencies (L)(M)(H)</w:t>
              <w:tab/>
              <w:t xml:space="preserve">212</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ef34wzadc0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IA-8(2) Acceptance of External Authenticators (L)(M)(H)</w:t>
              <w:tab/>
              <w:t xml:space="preserve">213</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eq8rlz4nhc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IA-8(4) Use of Defined Profiles (L)(M)(H)</w:t>
              <w:tab/>
              <w:t xml:space="preserve">214</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f3a2vs9uir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IA-11 Re-authentication (L)(M)(H)</w:t>
              <w:tab/>
              <w:t xml:space="preserve">216</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x4zg9ov5l6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 Identity Proofing (M)(H)</w:t>
              <w:tab/>
              <w:t xml:space="preserve">217</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wmyv97ca9j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IA-12(2) Identity Evidence (M)(H)</w:t>
              <w:tab/>
              <w:t xml:space="preserve">218</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kkmlxpqi9z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IA-12(3) Identity Evidence Validation and Verification (M)(H)</w:t>
              <w:tab/>
              <w:t xml:space="preserve">219</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d01gx62jyb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IA-12(5) Address Confirmation (M)(H)</w:t>
              <w:tab/>
              <w:t xml:space="preserve">220</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l9fy671dbg9">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Incident Response</w:t>
              <w:tab/>
              <w:t xml:space="preserve">221</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pyo40jmi4v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IR-1 Policy and Procedures (L)(M)(H)</w:t>
              <w:tab/>
              <w:t xml:space="preserve">221</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vvkjiokw61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IR-2 Incident Response Training (L)(M)(H)</w:t>
              <w:tab/>
              <w:t xml:space="preserve">223</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v4ruqcef4v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IR-3 Incident Response Testing (M)(H)</w:t>
              <w:tab/>
              <w:t xml:space="preserve">225</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fvska1hvcz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IR-3(2) Coordination with Related Plans (M)(H)</w:t>
              <w:tab/>
              <w:t xml:space="preserve">226</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m4qhleurxq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 Incident Handling (L)(M)(H)</w:t>
              <w:tab/>
              <w:t xml:space="preserve">227</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4avormn946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IR-4(1) Automated Incident Handling Processes (M)(H)</w:t>
              <w:tab/>
              <w:t xml:space="preserve">229</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a550j2rb97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IR-5 Incident Monitoring (L)(M)(H)</w:t>
              <w:tab/>
              <w:t xml:space="preserve">230</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8qrmr7sn6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 Incident Reporting (L)(M)(H)</w:t>
              <w:tab/>
              <w:t xml:space="preserve">231</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8ursra1dwq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IR-6(1) Automated Reporting (M)(H)</w:t>
              <w:tab/>
              <w:t xml:space="preserve">232</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f8enywm20d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IR-6(3) Supply Chain Coordination (M)(H)</w:t>
              <w:tab/>
              <w:t xml:space="preserve">233</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9yeh3x5aas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IR-7 Incident Response Assistance (L)(M)(H)</w:t>
              <w:tab/>
              <w:t xml:space="preserve">234</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0j9iu97bkq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IR-7(1) Automation Support for Availability of Information and Support (M)(H)</w:t>
              <w:tab/>
              <w:t xml:space="preserve">235</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unvzecde01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IR-8 Incident Response Plan (L)(M)(H)</w:t>
              <w:tab/>
              <w:t xml:space="preserve">236</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jqcs6l5qze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 Information Spillage Response (M)(H)</w:t>
              <w:tab/>
              <w:t xml:space="preserve">238</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i1rjsxmb8u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IR-9(2) Training (M)(H)</w:t>
              <w:tab/>
              <w:t xml:space="preserve">240</w:t>
            </w:r>
          </w:hyperlink>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tytpuc3npa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IR-9(3) Post-spill Operations (M)(H)</w:t>
              <w:tab/>
              <w:t xml:space="preserve">241</w:t>
            </w:r>
          </w:hyperlink>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wk8fbbk4ih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IR-9(4) Exposure to Unauthorized Personnel (M)(H)</w:t>
              <w:tab/>
              <w:t xml:space="preserve">242</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9z5estqjkew">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Maintenance</w:t>
              <w:tab/>
              <w:t xml:space="preserve">244</w:t>
            </w:r>
          </w:hyperlink>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z9ssyhg76u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MA-1 Policy and Procedures (L)(M)(H)</w:t>
              <w:tab/>
              <w:t xml:space="preserve">244</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qv91g3ur40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MA-2 Controlled Maintenance (L)(M)(H)</w:t>
              <w:tab/>
              <w:t xml:space="preserve">245</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gryw1unrpg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 Maintenance Tools (M)(H)</w:t>
              <w:tab/>
              <w:t xml:space="preserve">247</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jp5vbcjgau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MA-3(1) Inspect Tools (M)(H)</w:t>
              <w:tab/>
              <w:t xml:space="preserve">248</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jm8gxy1358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MA-3(2) Inspect Media (M)(H)</w:t>
              <w:tab/>
              <w:t xml:space="preserve">249</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bs6hipw28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MA-3(3) Prevent Unauthorized Removal (M)(H)</w:t>
              <w:tab/>
              <w:t xml:space="preserve">250</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r6vaqwblte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MA-4 Nonlocal Maintenance (L)(M)(H)</w:t>
              <w:tab/>
              <w:t xml:space="preserve">252</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uwtvcn0xuc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MA-5 Maintenance Personnel (L)(M)(H)</w:t>
              <w:tab/>
              <w:t xml:space="preserve">253</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npgwhuiy75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MA-5(1) Individuals Without Appropriate Access (M)(H)</w:t>
              <w:tab/>
              <w:t xml:space="preserve">254</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y5yygmjyix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MA-6 Timely Maintenance (M)(H)</w:t>
              <w:tab/>
              <w:t xml:space="preserve">256</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h919vh3kf2y">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Media Protection</w:t>
              <w:tab/>
              <w:t xml:space="preserve">257</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iu1grq3y76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MP-1 Policy and Procedures (L)(M)(H)</w:t>
              <w:tab/>
              <w:t xml:space="preserve">257</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ah7u9870fd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MP-2 Media Access (L)(M)(H)</w:t>
              <w:tab/>
              <w:t xml:space="preserve">259</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i4kz31nu8z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MP-3 Media Marking (M)(H)</w:t>
              <w:tab/>
              <w:t xml:space="preserve">260</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4zspz6ku0q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MP-4 Media Storage (M)(H)</w:t>
              <w:tab/>
              <w:t xml:space="preserve">261</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uox7zn9adq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MP-5 Media Transport (M)(H)</w:t>
              <w:tab/>
              <w:t xml:space="preserve">263</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8vbpnerm5u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MP-6 Media Sanitization (L)(M)(H)</w:t>
              <w:tab/>
              <w:t xml:space="preserve">264</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ifyvcqcaei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MP-7 Media Use (L)(M)(H)</w:t>
              <w:tab/>
              <w:t xml:space="preserve">266</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2l81zufc4f">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Physical and Environmental Protection</w:t>
              <w:tab/>
              <w:t xml:space="preserve">267</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30umqat47e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 Policy and Procedures (L)(M)(H)</w:t>
              <w:tab/>
              <w:t xml:space="preserve">267</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z6csmfii27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PE-2 Physical Access Authorizations (L)(M)(H)</w:t>
              <w:tab/>
              <w:t xml:space="preserve">269</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ducfe4ym6v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PE-3 Physical Access Control (L)(M)(H)</w:t>
              <w:tab/>
              <w:t xml:space="preserve">270</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vfmrksy9hu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PE-4 Access Control for Transmission (M)(H)</w:t>
              <w:tab/>
              <w:t xml:space="preserve">272</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kk5hejsoh8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PE-5 Access Control for Output Devices (M)(H)</w:t>
              <w:tab/>
              <w:t xml:space="preserve">273</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00xry62yjp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PE-6 Monitoring Physical Access (L)(M)(H)</w:t>
              <w:tab/>
              <w:t xml:space="preserve">275</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b0bhfrehxk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PE-6(1) Intrusion Alarms and Surveillance Equipment (M)(H)</w:t>
              <w:tab/>
              <w:t xml:space="preserve">276</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y12pvjhc3t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PE-8 Visitor Access Records (L)(M)(H)</w:t>
              <w:tab/>
              <w:t xml:space="preserve">277</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jowl1r548h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PE-9 Power Equipment and Cabling (M)(H)</w:t>
              <w:tab/>
              <w:t xml:space="preserve">278</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otgmy6em4a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PE-10 Emergency Shutoff (M)(H)</w:t>
              <w:tab/>
              <w:t xml:space="preserve">279</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j8uke7nit6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PE-11 Emergency Power (M)(H)</w:t>
              <w:tab/>
              <w:t xml:space="preserve">281</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bam2mbbykz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PE-12 Emergency Lighting (L)(M)(H)</w:t>
              <w:tab/>
              <w:t xml:space="preserve">282</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zrqi3ptbww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 Fire Protection (L)(M)(H)</w:t>
              <w:tab/>
              <w:t xml:space="preserve">283</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av3i12q3v3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PE-13(1) Detection Systems — Automatic Activation and Notification (M)(H)</w:t>
              <w:tab/>
              <w:t xml:space="preserve">284</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er4z6gqrh2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PE-13(2) Suppression Systems — Automatic Activation and Notification (M)(H)</w:t>
              <w:tab/>
              <w:t xml:space="preserve">285</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ikzm4gw7bl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PE-14 Environmental Controls (L)(M)(H)</w:t>
              <w:tab/>
              <w:t xml:space="preserve">286</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zap3oqqybz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PE-15 Water Damage Protection (L)(M)(H)</w:t>
              <w:tab/>
              <w:t xml:space="preserve">287</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vnwq8tpzi1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PE-16 Delivery and Removal (L)(M)(H)</w:t>
              <w:tab/>
              <w:t xml:space="preserve">288</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4ahcqah9ka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PE-17 Alternate Work Site (M)(H)</w:t>
              <w:tab/>
              <w:t xml:space="preserve">290</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joqmunwrgsa">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Planning</w:t>
              <w:tab/>
              <w:t xml:space="preserve">291</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uvadg13mlx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PL-1 Policy and Procedures (L)(M)(H)</w:t>
              <w:tab/>
              <w:t xml:space="preserve">291</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xmpuyz87ik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PL-2 System Security and Privacy Plans (L)(M)(H)</w:t>
              <w:tab/>
              <w:t xml:space="preserve">293</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9c4d31qwno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PL-4 Rules of Behavior (L)(M)(H)</w:t>
              <w:tab/>
              <w:t xml:space="preserve">295</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hlfkchmd5f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PL-4(1) Social Media and External Site/Application Usage Restrictions (L)(M)(H)</w:t>
              <w:tab/>
              <w:t xml:space="preserve">297</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ufl9xwkkrk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PL-8 Security and Privacy Architectures (L)(M)(H)</w:t>
              <w:tab/>
              <w:t xml:space="preserve">298</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wunus6h3a1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PL-10 Baseline Selection (L)(M)(H)</w:t>
              <w:tab/>
              <w:t xml:space="preserve">300</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35axeup4b3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PL-11 Baseline Tailoring (L)(M)(H)</w:t>
              <w:tab/>
              <w:t xml:space="preserve">301</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u7oohnge6jj">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Personnel Security</w:t>
              <w:tab/>
              <w:t xml:space="preserve">302</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5zl4sqeydw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PS-1 Policy and Procedures (L)(M)(H)</w:t>
              <w:tab/>
              <w:t xml:space="preserve">302</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p99mz716ie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PS-2 Position Risk Designation (L)(M)(H)</w:t>
              <w:tab/>
              <w:t xml:space="preserve">304</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1b8uswccq9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PS-3 Personnel Screening (L)(M)(H)</w:t>
              <w:tab/>
              <w:t xml:space="preserve">305</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604jqro9jk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PS-3(3) Information Requiring Special Protective Measures (M)(H)</w:t>
              <w:tab/>
              <w:t xml:space="preserve">306</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ooy21rerti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PS-4 Personnel Termination (L)(M)(H)</w:t>
              <w:tab/>
              <w:t xml:space="preserve">307</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pameuzeode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PS-5 Personnel Transfer (L)(M)(H)</w:t>
              <w:tab/>
              <w:t xml:space="preserve">309</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rddpjns08e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PS-6 Access Agreements (L)(M)(H)</w:t>
              <w:tab/>
              <w:t xml:space="preserve">310</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pgnxgh0nkp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PS-7 External Personnel Security (L)(M)(H)</w:t>
              <w:tab/>
              <w:t xml:space="preserve">312</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53suple6gk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PS-8 Personnel Sanctions (L)(M)(H)</w:t>
              <w:tab/>
              <w:t xml:space="preserve">314</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3mnof4gy8j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PS-9 Position Descriptions (L)(M)(H)</w:t>
              <w:tab/>
              <w:t xml:space="preserve">315</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m5r623wc25v">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Risk Assessment</w:t>
              <w:tab/>
              <w:t xml:space="preserve">316</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s488wuilfa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RA-1 Policy and Procedures (L)(M)(H)</w:t>
              <w:tab/>
              <w:t xml:space="preserve">316</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e15c3ed5jd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RA-2 Security Categorization (L)(M)(H)</w:t>
              <w:tab/>
              <w:t xml:space="preserve">318</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qpd37fxirx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RA-3 Risk Assessment (L)(M)(H)</w:t>
              <w:tab/>
              <w:t xml:space="preserve">319</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0xtrexopez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RA-3(1) Supply Chain Risk Assessment (L)(M)(H)</w:t>
              <w:tab/>
              <w:t xml:space="preserve">321</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xwfssl379a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 Vulnerability Monitoring and Scanning (L)(M)(H)</w:t>
              <w:tab/>
              <w:t xml:space="preserve">322</w:t>
            </w:r>
          </w:hyperlink>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1ni3vrwid6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RA-5(2) Update Vulnerabilities to Be Scanned (L)(M)(H)</w:t>
              <w:tab/>
              <w:t xml:space="preserve">325</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ouey74lb3x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RA-5(3) Breadth and Depth of Coverage (M)(H)</w:t>
              <w:tab/>
              <w:t xml:space="preserve">326</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q58vjjt85h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RA-5(5) Privileged Access (M)(H)</w:t>
              <w:tab/>
              <w:t xml:space="preserve">327</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zbcmisxo7q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RA-5(11) Public Disclosure Program (L)(M)(H)</w:t>
              <w:tab/>
              <w:t xml:space="preserve">328</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hw2juiwymc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RA-7 Risk Response (L)(M)(H)</w:t>
              <w:tab/>
              <w:t xml:space="preserve">329</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usfexhqom6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RA-9 Criticality Analysis (M)(H)</w:t>
              <w:tab/>
              <w:t xml:space="preserve">330</w:t>
            </w:r>
          </w:hyperlink>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d3dfa59ascb">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System and Services Acquisition</w:t>
              <w:tab/>
              <w:t xml:space="preserve">332</w:t>
            </w:r>
          </w:hyperlink>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06ue1vuak7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 Policy and Procedures (L)(M)(H)</w:t>
              <w:tab/>
              <w:t xml:space="preserve">332</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kjcru1nm1t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SA-2 Allocation of Resources (L)(M)(H)</w:t>
              <w:tab/>
              <w:t xml:space="preserve">334</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16cwvf87yd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SA-3 System Development Life Cycle (L)(M)(H)</w:t>
              <w:tab/>
              <w:t xml:space="preserve">335</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3awgcadxni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 Acquisition Process (L)(M)(H)</w:t>
              <w:tab/>
              <w:t xml:space="preserve">336</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a1gseq1krc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SA-4(1) Functional Properties of Controls (M)(H)</w:t>
              <w:tab/>
              <w:t xml:space="preserve">338</w:t>
            </w:r>
          </w:hyperlink>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1pdz3trbzb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SA-4(2) Design and Implementation Information for Controls (M)(H)</w:t>
              <w:tab/>
              <w:t xml:space="preserve">339</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acwo7h7cj3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SA-4(9) Functions, Ports, Protocols, and Services in Use (M)(H)</w:t>
              <w:tab/>
              <w:t xml:space="preserve">341</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69zwngg7vp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SA-4(10) Use of Approved PIV Products (L)(M)(H)</w:t>
              <w:tab/>
              <w:t xml:space="preserve">342</w:t>
            </w:r>
          </w:hyperlink>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h8matg8dk2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SA-5 System Documentation (L)(M)(H)</w:t>
              <w:tab/>
              <w:t xml:space="preserve">343</w:t>
            </w:r>
          </w:hyperlink>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06f0ff87s6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SA-8 Security and Privacy Engineering Principles (L)(M)(H)</w:t>
              <w:tab/>
              <w:t xml:space="preserve">344</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xwq2bpr0bq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 External System Services (L)(M)(H)</w:t>
              <w:tab/>
              <w:t xml:space="preserve">346</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d0yr9je3q7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SA-9(1) Risk Assessments and Organizational Approvals (M)(H)</w:t>
              <w:tab/>
              <w:t xml:space="preserve">347</w:t>
            </w:r>
          </w:hyperlink>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r1tl3snr78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SA-9(2) Identification of Functions, Ports, Protocols, and Services (M)(H)</w:t>
              <w:tab/>
              <w:t xml:space="preserve">348</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1ygih36tc0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SA-9(5) Processing, Storage, and Service Location (M)(H)</w:t>
              <w:tab/>
              <w:t xml:space="preserve">349</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xtfvlsd7gt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SA-10 Developer Configuration Management (M)(H)</w:t>
              <w:tab/>
              <w:t xml:space="preserve">350</w:t>
            </w:r>
          </w:hyperlink>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mrjnyf18b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SA-11 Developer Testing and Evaluation (M)(H)</w:t>
              <w:tab/>
              <w:t xml:space="preserve">352</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z0x9asryiv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SA-11(1) Static Code Analysis (M)(H)</w:t>
              <w:tab/>
              <w:t xml:space="preserve">354</w:t>
            </w:r>
          </w:hyperlink>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026v1h82fj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SA-11(2) Threat Modeling and Vulnerability Analyses (M)(H)</w:t>
              <w:tab/>
              <w:t xml:space="preserve">355</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q3obhcl5j2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SA-15 Development Process, Standards, and Tools (M)(H)</w:t>
              <w:tab/>
              <w:t xml:space="preserve">357</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jce0kx7j2x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SA-15(3) Criticality Analysis (M)(H)</w:t>
              <w:tab/>
              <w:t xml:space="preserve">358</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8mth3dshnt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SA-22 Unsupported System Components (L)(M)(H)</w:t>
              <w:tab/>
              <w:t xml:space="preserve">359</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yxzcu57biqz">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System and Communications Protection</w:t>
              <w:tab/>
              <w:t xml:space="preserve">361</w:t>
            </w:r>
          </w:hyperlink>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34s1o9g4xt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 Policy and Procedures (L)(M)(H)</w:t>
              <w:tab/>
              <w:t xml:space="preserve">361</w:t>
            </w:r>
          </w:hyperlink>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25sd8pkqkd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 Separation of System and User Functionality (M)(H)</w:t>
              <w:tab/>
              <w:t xml:space="preserve">363</w:t>
            </w:r>
          </w:hyperlink>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yox675v4e5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SC-4 Information in Shared System Resources (M)(H)</w:t>
              <w:tab/>
              <w:t xml:space="preserve">364</w:t>
            </w:r>
          </w:hyperlink>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lr92n4wgl7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SC-5 Denial-of-service Protection (L)(M)(H)</w:t>
              <w:tab/>
              <w:t xml:space="preserve">365</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6k6em5uyib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 Boundary Protection (L)(M)(H)</w:t>
              <w:tab/>
              <w:t xml:space="preserve">366</w:t>
            </w:r>
          </w:hyperlink>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jsh6qefqgo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SC-7(3) Access Points (M)(H)</w:t>
              <w:tab/>
              <w:t xml:space="preserve">367</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im3o1y6yn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SC-7(4) External Telecommunications Services (M)(H)</w:t>
              <w:tab/>
              <w:t xml:space="preserve">368</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qz5s67o1b5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SC-7(5) Deny by Default — Allow by Exception (M)(H)</w:t>
              <w:tab/>
              <w:t xml:space="preserve">370</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pio7ierut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SC-7(7) Split Tunneling for Remote Devices (M)(H)</w:t>
              <w:tab/>
              <w:t xml:space="preserve">371</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vtkg8v6x06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SC-7(8) Route Traffic to Authenticated Proxy Servers (M)(H)</w:t>
              <w:tab/>
              <w:t xml:space="preserve">372</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z3ol7gkhl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SC-7(12) Host-based Protection (M)(H)</w:t>
              <w:tab/>
              <w:t xml:space="preserve">373</w:t>
            </w:r>
          </w:hyperlink>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vgm7zgzy7s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SC-7(18) Fail Secure (M)(H)</w:t>
              <w:tab/>
              <w:t xml:space="preserve">374</w:t>
            </w:r>
          </w:hyperlink>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p2evswtpcx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Transmission Confidentiality and Integrity (L)(M)(H)</w:t>
              <w:tab/>
              <w:t xml:space="preserve">375</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02zxxu5yj0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SC-8(1) Cryptographic Protection (L)(M)(H)</w:t>
              <w:tab/>
              <w:t xml:space="preserve">378</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v2vj369fsu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SC-10 Network Disconnect (M)(H)</w:t>
              <w:tab/>
              <w:t xml:space="preserve">379</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fyq1xzfnm5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SC-12 Cryptographic Key Establishment and Management (L)(M)(H)</w:t>
              <w:tab/>
              <w:t xml:space="preserve">380</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654cx62pp6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SC-13 Cryptographic Protection (L)(M)(H)</w:t>
              <w:tab/>
              <w:t xml:space="preserve">382</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wd0uofvyes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SC-15 Collaborative Computing Devices and Applications (L)(M)(H)</w:t>
              <w:tab/>
              <w:t xml:space="preserve">384</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l8tn8a16q2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SC-17 Public Key Infrastructure Certificates (M)(H)</w:t>
              <w:tab/>
              <w:t xml:space="preserve">385</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t3r66tgdei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SC-18 Mobile Code (M)(H)</w:t>
              <w:tab/>
              <w:t xml:space="preserve">386</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ldlg2xcrf2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SC-20 Secure Name/Address Resolution Service (Authoritative Source) (L)(M)(H)</w:t>
              <w:tab/>
              <w:t xml:space="preserve">387</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ju9vpb7233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SC-21 Secure Name/Address Resolution Service (Recursive or Caching Resolver) (L)(M)(H)</w:t>
              <w:tab/>
              <w:t xml:space="preserve">389</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6p7nqhppdz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SC-22 Architecture and Provisioning for Name/Address Resolution Service (L)(M)(H)</w:t>
              <w:tab/>
              <w:t xml:space="preserve">390</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wzhgbkiq7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SC-23 Session Authenticity (M)(H)</w:t>
              <w:tab/>
              <w:t xml:space="preserve">391</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n05mhxqlh9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SC-28 Protection of Information at Rest (L)(M)(H)</w:t>
              <w:tab/>
              <w:t xml:space="preserve">392</w:t>
            </w:r>
          </w:hyperlink>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pz2vtf3xxl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SC-28(1) Cryptographic Protection (L)(M)(H)</w:t>
              <w:tab/>
              <w:t xml:space="preserve">394</w:t>
            </w:r>
          </w:hyperlink>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aze7mqm9rd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SC-39 Process Isolation (L)(M)(H)</w:t>
              <w:tab/>
              <w:t xml:space="preserve">395</w:t>
            </w:r>
          </w:hyperlink>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cfb4qo30m9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SC-45 System Time Synchronization (M)(H)</w:t>
              <w:tab/>
              <w:t xml:space="preserve">396</w:t>
            </w:r>
          </w:hyperlink>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eszutr6ycc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SC-45(1) Synchronization with Authoritative Time Source (M)(H)</w:t>
              <w:tab/>
              <w:t xml:space="preserve">397</w:t>
            </w:r>
          </w:hyperlink>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qvdlm3xvtv0">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System and Information Integrity</w:t>
              <w:tab/>
              <w:t xml:space="preserve">399</w:t>
            </w:r>
          </w:hyperlink>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16wggo35b9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 Policy and Procedures (L)(M)(H)</w:t>
              <w:tab/>
              <w:t xml:space="preserve">399</w:t>
            </w:r>
          </w:hyperlink>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jko8anndvn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 Flaw Remediation (L)(M)(H)</w:t>
              <w:tab/>
              <w:t xml:space="preserve">401</w:t>
            </w:r>
          </w:hyperlink>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c9yfc4v3yy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SI-2(2) Automated Flaw Remediation Status (M)(H)</w:t>
              <w:tab/>
              <w:t xml:space="preserve">402</w:t>
            </w:r>
          </w:hyperlink>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2e1c2lubef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SI-2(3) Time to Remediate Flaws and Benchmarks for Corrective Actions (M)(H)</w:t>
              <w:tab/>
              <w:t xml:space="preserve">403</w:t>
            </w:r>
          </w:hyperlink>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lbcyznamdp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SI-3 Malicious Code Protection (L)(M)(H)</w:t>
              <w:tab/>
              <w:t xml:space="preserve">404</w:t>
            </w:r>
          </w:hyperlink>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nmgkxrfir0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 System Monitoring (L)(M)(H)</w:t>
              <w:tab/>
              <w:t xml:space="preserve">406</w:t>
            </w:r>
          </w:hyperlink>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ogt1j264ki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 System-wide Intrusion Detection System (M)(H)</w:t>
              <w:tab/>
              <w:t xml:space="preserve">408</w:t>
            </w:r>
          </w:hyperlink>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reqomvpv9v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SI-4(2) Automated Tools and Mechanisms for Real-time Analysis (M)(H)</w:t>
              <w:tab/>
              <w:t xml:space="preserve">409</w:t>
            </w:r>
          </w:hyperlink>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id1pbxu4tr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SI-4(4) Inbound and Outbound Communications Traffic (M)(H)</w:t>
              <w:tab/>
              <w:t xml:space="preserve">410</w:t>
            </w:r>
          </w:hyperlink>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jju39oct5g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SI-4(5) System-generated Alerts (M)(H)</w:t>
              <w:tab/>
              <w:t xml:space="preserve">412</w:t>
            </w:r>
          </w:hyperlink>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kxk90whpnu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SI-4(16) Correlate Monitoring Information (M)(H)</w:t>
              <w:tab/>
              <w:t xml:space="preserve">413</w:t>
            </w:r>
          </w:hyperlink>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7ng0msk9oi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SI-4(18) Analyze Traffic and Covert Exfiltration (M)(H)</w:t>
              <w:tab/>
              <w:t xml:space="preserve">414</w:t>
            </w:r>
          </w:hyperlink>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0rpkt302vi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SI-4(23) Host-based Devices (M)(H)</w:t>
              <w:tab/>
              <w:t xml:space="preserve">415</w:t>
            </w:r>
          </w:hyperlink>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huy44sdftz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SI-5 Security Alerts, Advisories, and Directives (L)(M)(H)</w:t>
              <w:tab/>
              <w:t xml:space="preserve">416</w:t>
            </w:r>
          </w:hyperlink>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hnzp3onfj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SI-6 Security and Privacy Function Verification (M)(H)</w:t>
              <w:tab/>
              <w:t xml:space="preserve">418</w:t>
            </w:r>
          </w:hyperlink>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z0ox62yh5x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 Software, Firmware, and Information Integrity (M)(H)</w:t>
              <w:tab/>
              <w:t xml:space="preserve">419</w:t>
            </w:r>
          </w:hyperlink>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7s337l7xt7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SI-7(1) Integrity Checks (M)(H)</w:t>
              <w:tab/>
              <w:t xml:space="preserve">420</w:t>
            </w:r>
          </w:hyperlink>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gg68k1g8j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SI-7(7) Integration of Detection and Response (M)(H)</w:t>
              <w:tab/>
              <w:t xml:space="preserve">422</w:t>
            </w:r>
          </w:hyperlink>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hdotpmffcm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SI-8 Spam Protection (M)(H)</w:t>
              <w:tab/>
              <w:t xml:space="preserve">423</w:t>
            </w:r>
          </w:hyperlink>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u7516gdgan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SI-8(2) Automatic Updates (M)(H)</w:t>
              <w:tab/>
              <w:t xml:space="preserve">424</w:t>
            </w:r>
          </w:hyperlink>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xmtdmvi2m6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SI-10 Information Input Validation (M)(H)</w:t>
              <w:tab/>
              <w:t xml:space="preserve">425</w:t>
            </w:r>
          </w:hyperlink>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vfs4mlerzq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SI-11 Error Handling (M)(H)</w:t>
              <w:tab/>
              <w:t xml:space="preserve">426</w:t>
            </w:r>
          </w:hyperlink>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ipv9o24j7x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SI-12 Information Management and Retention (L)(M)(H)</w:t>
              <w:tab/>
              <w:t xml:space="preserve">428</w:t>
            </w:r>
          </w:hyperlink>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wwd3avj7q1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SI-16 Memory Protection (M)(H)</w:t>
              <w:tab/>
              <w:t xml:space="preserve">429</w:t>
            </w:r>
          </w:hyperlink>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mnz6u6cwxg4">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Supply Chain Risk Management</w:t>
              <w:tab/>
              <w:t xml:space="preserve">430</w:t>
            </w:r>
          </w:hyperlink>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pfariiuabe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 Policy and Procedures (L)(M)(H)</w:t>
              <w:tab/>
              <w:t xml:space="preserve">430</w:t>
            </w:r>
          </w:hyperlink>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kqbeet76ru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SR-2 Supply Chain Risk Management Plan (L)(M)(H)</w:t>
              <w:tab/>
              <w:t xml:space="preserve">432</w:t>
            </w:r>
          </w:hyperlink>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bf5w0bhsty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SR-2(1) Establish SCRM Team (L)(M)(H)</w:t>
              <w:tab/>
              <w:t xml:space="preserve">433</w:t>
            </w:r>
          </w:hyperlink>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nbfnwy5bc2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SR-3 Supply Chain Controls and Processes (L)(M)(H)</w:t>
              <w:tab/>
              <w:t xml:space="preserve">434</w:t>
            </w:r>
          </w:hyperlink>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qqka9wuttd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SR-5 Acquisition Strategies, Tools, and Methods (L)(M)(H)</w:t>
              <w:tab/>
              <w:t xml:space="preserve">436</w:t>
            </w:r>
          </w:hyperlink>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fsvi4xt4v5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SR-6 Supplier Assessments and Reviews (M)(H)</w:t>
              <w:tab/>
              <w:t xml:space="preserve">437</w:t>
            </w:r>
          </w:hyperlink>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mim503lor2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SR-8 Notification Agreements (L)(M)(H)</w:t>
              <w:tab/>
              <w:t xml:space="preserve">438</w:t>
            </w:r>
          </w:hyperlink>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zrdidfkgpw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SR-10 Inspection of Systems or Components (L)(M)(H)</w:t>
              <w:tab/>
              <w:t xml:space="preserve">439</w:t>
            </w:r>
          </w:hyperlink>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dnbeqhyk4q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SR-11 Component Authenticity (L)(M)(H)</w:t>
              <w:tab/>
              <w:t xml:space="preserve">441</w:t>
            </w:r>
          </w:hyperlink>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nqg7talue6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SR-11(1) Anti-counterfeit Training (L)(M)(H)</w:t>
              <w:tab/>
              <w:t xml:space="preserve">442</w:t>
            </w:r>
          </w:hyperlink>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4zbdpw5ao9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SR-11(2) Configuration Control for Component Service and Repair (L)(M)(H)</w:t>
              <w:tab/>
              <w:t xml:space="preserve">443</w:t>
            </w:r>
          </w:hyperlink>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gjk1u2jrem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SR-12 Component Disposal (L)(M)(H)</w:t>
              <w:tab/>
              <w:t xml:space="preserve">444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DF">
      <w:pPr>
        <w:pStyle w:val="Heading1"/>
        <w:tabs>
          <w:tab w:val="left" w:leader="none" w:pos="360"/>
          <w:tab w:val="left" w:leader="none" w:pos="720"/>
          <w:tab w:val="left" w:leader="none" w:pos="1440"/>
          <w:tab w:val="left" w:leader="none" w:pos="2160"/>
        </w:tabs>
        <w:rPr>
          <w:rFonts w:ascii="Arial" w:cs="Arial" w:eastAsia="Arial" w:hAnsi="Arial"/>
        </w:rPr>
      </w:pPr>
      <w:bookmarkStart w:colFirst="0" w:colLast="0" w:name="_heading=h.dljxd3aaou7j" w:id="10"/>
      <w:bookmarkEnd w:id="10"/>
      <w:r w:rsidDel="00000000" w:rsidR="00000000" w:rsidRPr="00000000">
        <w:br w:type="page"/>
      </w:r>
      <w:r w:rsidDel="00000000" w:rsidR="00000000" w:rsidRPr="00000000">
        <w:rPr>
          <w:rFonts w:ascii="Arial" w:cs="Arial" w:eastAsia="Arial" w:hAnsi="Arial"/>
          <w:rtl w:val="0"/>
        </w:rPr>
        <w:t xml:space="preserve">Access Control</w:t>
      </w:r>
    </w:p>
    <w:p w:rsidR="00000000" w:rsidDel="00000000" w:rsidP="00000000" w:rsidRDefault="00000000" w:rsidRPr="00000000" w14:paraId="000001E0">
      <w:pPr>
        <w:pStyle w:val="Heading2"/>
        <w:tabs>
          <w:tab w:val="left" w:leader="none" w:pos="360"/>
          <w:tab w:val="left" w:leader="none" w:pos="720"/>
          <w:tab w:val="left" w:leader="none" w:pos="1440"/>
          <w:tab w:val="left" w:leader="none" w:pos="2160"/>
        </w:tabs>
        <w:rPr>
          <w:rFonts w:ascii="Arial" w:cs="Arial" w:eastAsia="Arial" w:hAnsi="Arial"/>
        </w:rPr>
      </w:pPr>
      <w:bookmarkStart w:colFirst="0" w:colLast="0" w:name="_heading=h.2n5563t9dx0n" w:id="11"/>
      <w:bookmarkEnd w:id="11"/>
      <w:r w:rsidDel="00000000" w:rsidR="00000000" w:rsidRPr="00000000">
        <w:rPr>
          <w:rFonts w:ascii="Arial" w:cs="Arial" w:eastAsia="Arial" w:hAnsi="Arial"/>
          <w:rtl w:val="0"/>
        </w:rPr>
        <w:t xml:space="preserve">AC-1 Policy and Procedures (L)(M)(H)</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access control policy that:</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access control policy and the associated access controls;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access control policy and procedures; and</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access control:</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 Control Summary Information</w:t>
            </w:r>
          </w:p>
        </w:tc>
      </w:tr>
      <w:tr>
        <w:trPr>
          <w:cantSplit w:val="0"/>
          <w:tblHeader w:val="0"/>
        </w:trPr>
        <w:tc>
          <w:tcPr>
            <w:shd w:fill="ffffff"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AC-1(a):</w:t>
            </w:r>
          </w:p>
        </w:tc>
      </w:tr>
      <w:tr>
        <w:trPr>
          <w:cantSplit w:val="0"/>
          <w:tblHeader w:val="0"/>
        </w:trPr>
        <w:tc>
          <w:tcPr>
            <w:shd w:fill="ffffff" w:val="clea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AC-1(a)(1):</w:t>
            </w:r>
          </w:p>
        </w:tc>
      </w:tr>
      <w:tr>
        <w:trPr>
          <w:cantSplit w:val="0"/>
          <w:tblHeader w:val="0"/>
        </w:trPr>
        <w:tc>
          <w:tcPr>
            <w:shd w:fill="ffffff" w:val="clea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AC-1(b):</w:t>
            </w:r>
          </w:p>
        </w:tc>
      </w:tr>
      <w:tr>
        <w:trPr>
          <w:cantSplit w:val="0"/>
          <w:tblHeader w:val="0"/>
        </w:trPr>
        <w:tc>
          <w:tcPr>
            <w:shd w:fill="ffffff" w:val="cle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AC-1(c)(1)-1:</w:t>
            </w:r>
          </w:p>
        </w:tc>
      </w:tr>
      <w:tr>
        <w:trPr>
          <w:cantSplit w:val="0"/>
          <w:tblHeader w:val="0"/>
        </w:trPr>
        <w:tc>
          <w:tcPr>
            <w:shd w:fill="ffffff" w:val="clea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AC-1(c)(1)-2:</w:t>
            </w:r>
          </w:p>
        </w:tc>
      </w:tr>
      <w:tr>
        <w:trPr>
          <w:cantSplit w:val="0"/>
          <w:tblHeader w:val="0"/>
        </w:trPr>
        <w:tc>
          <w:tcPr>
            <w:shd w:fill="ffffff" w:val="cle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AC-1(c)(2)-1:</w:t>
            </w:r>
          </w:p>
        </w:tc>
      </w:tr>
      <w:tr>
        <w:trPr>
          <w:cantSplit w:val="0"/>
          <w:tblHeader w:val="0"/>
        </w:trPr>
        <w:tc>
          <w:tcPr>
            <w:shd w:fill="ffffff"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AC-1(c)(2)-2:</w:t>
            </w:r>
          </w:p>
        </w:tc>
      </w:tr>
      <w:tr>
        <w:trPr>
          <w:cantSplit w:val="0"/>
          <w:tblHeader w:val="0"/>
        </w:trPr>
        <w:tc>
          <w:tcPr>
            <w:shd w:fill="ffffff" w:val="clea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8784608"/>
                <w:tag w:val="goog_rdk_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3961697"/>
                <w:tag w:val="goog_rdk_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1590820"/>
                <w:tag w:val="goog_rdk_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6517179"/>
                <w:tag w:val="goog_rdk_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9519872"/>
                <w:tag w:val="goog_rdk_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1115535"/>
                <w:tag w:val="goog_rdk_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2149193"/>
                <w:tag w:val="goog_rdk_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0466478"/>
                <w:tag w:val="goog_rdk_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 What is the solution and how is it implemented?</w:t>
            </w:r>
          </w:p>
        </w:tc>
      </w:tr>
      <w:tr>
        <w:trPr>
          <w:cantSplit w:val="0"/>
          <w:tblHeader w:val="0"/>
        </w:trPr>
        <w:tc>
          <w:tcPr>
            <w:shd w:fill="ffffff" w:val="clea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202">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okqn7gsthz4c" w:id="12"/>
      <w:bookmarkEnd w:id="12"/>
      <w:r w:rsidDel="00000000" w:rsidR="00000000" w:rsidRPr="00000000">
        <w:rPr>
          <w:rFonts w:ascii="Arial" w:cs="Arial" w:eastAsia="Arial" w:hAnsi="Arial"/>
          <w:rtl w:val="0"/>
        </w:rPr>
        <w:t xml:space="preserve">AC-2 Account Management (L)(M)(H)</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Define and document the types of accounts allowed and specifically prohibited for use within the system;</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Assign account managers;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Require [Assignment: organization-defined prerequisites and criteria] for group and role membership;</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Specify:</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Authorized users of the system;</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Group and role membership; and</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Access authorizations (i.e., privileges) and [Assignment: organization-defined attributes (as required)] for each account;</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Require approvals by [Assignment: organization-defined personnel or roles] for requests to create accounts;</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Create, enable, modify, disable, and remove accounts in accordance with [Assignment: organization-defined policy, procedures, prerequisites, and criteria];</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Monitor the use of accounts;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Notify account managers and [Assignment: organization-defined personnel or roles] within:</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[FedRAMP Assignment: twenty-four (24) hours] when accounts are no longer required;</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[FedRAMP Assignment: eight (8) hours] when users are terminated or transferred; and</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[FedRAMP Assignment: eight (8) hours] when system usage or need-to-know changes for an individual;</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i.</w:t>
        <w:tab/>
        <w:t xml:space="preserve">Authorize access to the system based on:</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 valid access authorization;</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Intended system usage; and</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[Assignment: organization-defined attributes (as required)];</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j.</w:t>
        <w:tab/>
        <w:t xml:space="preserve">Review accounts for compliance with account management requirements [FedRAMP Assignment: quarterly for privileged access, annually for non-privileged access];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k.</w:t>
        <w:tab/>
        <w:t xml:space="preserve">Establish and implement a process for changing shared or group account authenticators (if deployed) when individuals are removed from the group; and</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l.</w:t>
        <w:tab/>
        <w:t xml:space="preserve">Align account management processes with personnel termination and transfer processes.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 Control Summary Information</w:t>
            </w:r>
          </w:p>
        </w:tc>
      </w:tr>
      <w:tr>
        <w:trPr>
          <w:cantSplit w:val="0"/>
          <w:tblHeader w:val="0"/>
        </w:trPr>
        <w:tc>
          <w:tcPr>
            <w:shd w:fill="ffffff" w:val="clea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AC-2(c):</w:t>
            </w:r>
          </w:p>
        </w:tc>
      </w:tr>
      <w:tr>
        <w:trPr>
          <w:cantSplit w:val="0"/>
          <w:tblHeader w:val="0"/>
        </w:trPr>
        <w:tc>
          <w:tcPr>
            <w:shd w:fill="ffffff" w:val="clea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AC-2(d)(3):</w:t>
            </w:r>
          </w:p>
        </w:tc>
      </w:tr>
      <w:tr>
        <w:trPr>
          <w:cantSplit w:val="0"/>
          <w:tblHeader w:val="0"/>
        </w:trPr>
        <w:tc>
          <w:tcPr>
            <w:shd w:fill="ffffff" w:val="clea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AC-2(e):</w:t>
            </w:r>
          </w:p>
        </w:tc>
      </w:tr>
      <w:tr>
        <w:trPr>
          <w:cantSplit w:val="0"/>
          <w:tblHeader w:val="0"/>
        </w:trPr>
        <w:tc>
          <w:tcPr>
            <w:shd w:fill="ffffff" w:val="clea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AC-2(f):</w:t>
            </w:r>
          </w:p>
        </w:tc>
      </w:tr>
      <w:tr>
        <w:trPr>
          <w:cantSplit w:val="0"/>
          <w:tblHeader w:val="0"/>
        </w:trPr>
        <w:tc>
          <w:tcPr>
            <w:shd w:fill="ffffff" w:val="clea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w:t>
            </w:r>
          </w:p>
        </w:tc>
      </w:tr>
      <w:tr>
        <w:trPr>
          <w:cantSplit w:val="0"/>
          <w:tblHeader w:val="0"/>
        </w:trPr>
        <w:tc>
          <w:tcPr>
            <w:shd w:fill="ffffff" w:val="cle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AC-2(h)(1):</w:t>
            </w:r>
          </w:p>
        </w:tc>
      </w:tr>
      <w:tr>
        <w:trPr>
          <w:cantSplit w:val="0"/>
          <w:tblHeader w:val="0"/>
        </w:trPr>
        <w:tc>
          <w:tcPr>
            <w:shd w:fill="ffffff" w:val="clea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AC-2(h)(2):</w:t>
            </w:r>
          </w:p>
        </w:tc>
      </w:tr>
      <w:tr>
        <w:trPr>
          <w:cantSplit w:val="0"/>
          <w:tblHeader w:val="0"/>
        </w:trPr>
        <w:tc>
          <w:tcPr>
            <w:shd w:fill="ffffff" w:val="cle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AC-2(h)(3):</w:t>
            </w:r>
          </w:p>
        </w:tc>
      </w:tr>
      <w:tr>
        <w:trPr>
          <w:cantSplit w:val="0"/>
          <w:tblHeader w:val="0"/>
        </w:trPr>
        <w:tc>
          <w:tcPr>
            <w:shd w:fill="ffffff"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AC-2(i)(3):</w:t>
            </w:r>
          </w:p>
        </w:tc>
      </w:tr>
      <w:tr>
        <w:trPr>
          <w:cantSplit w:val="0"/>
          <w:tblHeader w:val="0"/>
        </w:trPr>
        <w:tc>
          <w:tcPr>
            <w:shd w:fill="ffffff" w:val="clea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AC-2(j):</w:t>
            </w:r>
          </w:p>
        </w:tc>
      </w:tr>
      <w:tr>
        <w:trPr>
          <w:cantSplit w:val="0"/>
          <w:tblHeader w:val="0"/>
        </w:trPr>
        <w:tc>
          <w:tcPr>
            <w:shd w:fill="ffffff" w:val="clea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1288754"/>
                <w:tag w:val="goog_rdk_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6713512"/>
                <w:tag w:val="goog_rdk_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5521953"/>
                <w:tag w:val="goog_rdk_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8981896"/>
                <w:tag w:val="goog_rdk_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8926820"/>
                <w:tag w:val="goog_rdk_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3249826"/>
                <w:tag w:val="goog_rdk_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1573418"/>
                <w:tag w:val="goog_rdk_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1808224"/>
                <w:tag w:val="goog_rdk_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3867275"/>
                <w:tag w:val="goog_rdk_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7401959"/>
                <w:tag w:val="goog_rdk_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4292599"/>
                <w:tag w:val="goog_rdk_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936318"/>
                <w:tag w:val="goog_rdk_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 What is the solution and how is it implemented?</w:t>
            </w:r>
          </w:p>
        </w:tc>
      </w:tr>
      <w:tr>
        <w:trPr>
          <w:cantSplit w:val="0"/>
          <w:tblHeader w:val="0"/>
        </w:trPr>
        <w:tc>
          <w:tcPr>
            <w:shd w:fill="ffffff" w:val="clea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r>
        <w:trPr>
          <w:cantSplit w:val="0"/>
          <w:tblHeader w:val="0"/>
        </w:trPr>
        <w:tc>
          <w:tcPr>
            <w:shd w:fill="ffffff"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i:</w:t>
            </w:r>
          </w:p>
        </w:tc>
      </w:tr>
      <w:tr>
        <w:trPr>
          <w:cantSplit w:val="0"/>
          <w:tblHeader w:val="0"/>
        </w:trPr>
        <w:tc>
          <w:tcPr>
            <w:shd w:fill="ffffff" w:val="clea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j:</w:t>
            </w:r>
          </w:p>
        </w:tc>
      </w:tr>
      <w:tr>
        <w:trPr>
          <w:cantSplit w:val="0"/>
          <w:tblHeader w:val="0"/>
        </w:trPr>
        <w:tc>
          <w:tcPr>
            <w:shd w:fill="ffffff" w:val="clea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k:</w:t>
            </w:r>
          </w:p>
        </w:tc>
      </w:tr>
      <w:tr>
        <w:trPr>
          <w:cantSplit w:val="0"/>
          <w:tblHeader w:val="0"/>
        </w:trPr>
        <w:tc>
          <w:tcPr>
            <w:shd w:fill="ffffff" w:val="clea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l:</w:t>
            </w:r>
          </w:p>
        </w:tc>
      </w:tr>
    </w:tbl>
    <w:p w:rsidR="00000000" w:rsidDel="00000000" w:rsidP="00000000" w:rsidRDefault="00000000" w:rsidRPr="00000000" w14:paraId="00000241">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fxoaztdyv6bw" w:id="13"/>
      <w:bookmarkEnd w:id="13"/>
      <w:r w:rsidDel="00000000" w:rsidR="00000000" w:rsidRPr="00000000">
        <w:rPr>
          <w:rFonts w:ascii="Arial" w:cs="Arial" w:eastAsia="Arial" w:hAnsi="Arial"/>
          <w:rtl w:val="0"/>
        </w:rPr>
        <w:t xml:space="preserve">AC-2(1) Automated System Account Management (M)(H)</w:t>
      </w:r>
    </w:p>
    <w:p w:rsidR="00000000" w:rsidDel="00000000" w:rsidP="00000000" w:rsidRDefault="00000000" w:rsidRPr="00000000" w14:paraId="00000242">
      <w:pPr>
        <w:spacing w:after="320" w:lineRule="auto"/>
        <w:rPr/>
      </w:pPr>
      <w:r w:rsidDel="00000000" w:rsidR="00000000" w:rsidRPr="00000000">
        <w:rPr>
          <w:rtl w:val="0"/>
        </w:rPr>
        <w:t xml:space="preserve">Support the management of system accounts using [Assignment: organization-defined automated mechanisms].</w:t>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 Control Summary Information</w:t>
            </w:r>
          </w:p>
        </w:tc>
      </w:tr>
      <w:tr>
        <w:trPr>
          <w:cantSplit w:val="0"/>
          <w:tblHeader w:val="0"/>
        </w:trPr>
        <w:tc>
          <w:tcPr>
            <w:shd w:fill="ffffff" w:val="clear"/>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w:t>
            </w:r>
          </w:p>
        </w:tc>
      </w:tr>
      <w:tr>
        <w:trPr>
          <w:cantSplit w:val="0"/>
          <w:tblHeader w:val="0"/>
        </w:trPr>
        <w:tc>
          <w:tcPr>
            <w:shd w:fill="ffffff" w:val="clea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0065809"/>
                <w:tag w:val="goog_rdk_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420656"/>
                <w:tag w:val="goog_rdk_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3792856"/>
                <w:tag w:val="goog_rdk_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0997662"/>
                <w:tag w:val="goog_rdk_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0900630"/>
                <w:tag w:val="goog_rdk_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782222"/>
                <w:tag w:val="goog_rdk_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6376613"/>
                <w:tag w:val="goog_rdk_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7793905"/>
                <w:tag w:val="goog_rdk_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1798159"/>
                <w:tag w:val="goog_rdk_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0370572"/>
                <w:tag w:val="goog_rdk_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134300"/>
                <w:tag w:val="goog_rdk_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8082356"/>
                <w:tag w:val="goog_rdk_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 What is the solution and how is it implemented?</w:t>
            </w:r>
          </w:p>
        </w:tc>
      </w:tr>
      <w:tr>
        <w:trPr>
          <w:cantSplit w:val="0"/>
          <w:tblHeader w:val="0"/>
        </w:trPr>
        <w:tc>
          <w:tcPr>
            <w:shd w:fill="ffffff"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5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gv1tb5ls182w" w:id="14"/>
      <w:bookmarkEnd w:id="14"/>
      <w:r w:rsidDel="00000000" w:rsidR="00000000" w:rsidRPr="00000000">
        <w:rPr>
          <w:rFonts w:ascii="Arial" w:cs="Arial" w:eastAsia="Arial" w:hAnsi="Arial"/>
          <w:rtl w:val="0"/>
        </w:rPr>
        <w:t xml:space="preserve">AC-2(2) Automated Temporary and Emergency Account Management (M)(H)</w:t>
      </w:r>
    </w:p>
    <w:p w:rsidR="00000000" w:rsidDel="00000000" w:rsidP="00000000" w:rsidRDefault="00000000" w:rsidRPr="00000000" w14:paraId="00000258">
      <w:pPr>
        <w:rPr/>
      </w:pPr>
      <w:r w:rsidDel="00000000" w:rsidR="00000000" w:rsidRPr="00000000">
        <w:rPr>
          <w:rtl w:val="0"/>
        </w:rPr>
        <w:t xml:space="preserve">Automatically [FedRAMP Assignment: disables] temporary and emergency accounts after [FedRAMP Assignment: no more than 96 hours from last use].</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AC-2(2) Control Summary Information</w:t>
            </w:r>
          </w:p>
        </w:tc>
      </w:tr>
      <w:tr>
        <w:trPr>
          <w:cantSplit w:val="0"/>
          <w:tblHeader w:val="0"/>
        </w:trPr>
        <w:tc>
          <w:tcPr>
            <w:shd w:fill="ffffff" w:val="clea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AC-2(2)-1:</w:t>
            </w:r>
          </w:p>
        </w:tc>
      </w:tr>
      <w:tr>
        <w:trPr>
          <w:cantSplit w:val="0"/>
          <w:tblHeader w:val="0"/>
        </w:trPr>
        <w:tc>
          <w:tcPr>
            <w:shd w:fill="ffffff" w:val="clea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AC-2(2)-2:</w:t>
            </w:r>
          </w:p>
        </w:tc>
      </w:tr>
      <w:tr>
        <w:trPr>
          <w:cantSplit w:val="0"/>
          <w:tblHeader w:val="0"/>
        </w:trPr>
        <w:tc>
          <w:tcPr>
            <w:shd w:fill="ffffff" w:val="clea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5268781"/>
                <w:tag w:val="goog_rdk_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2167927"/>
                <w:tag w:val="goog_rdk_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3653717"/>
                <w:tag w:val="goog_rdk_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337712"/>
                <w:tag w:val="goog_rdk_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3682878"/>
                <w:tag w:val="goog_rdk_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3534976"/>
                <w:tag w:val="goog_rdk_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7319379"/>
                <w:tag w:val="goog_rdk_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5429114"/>
                <w:tag w:val="goog_rdk_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4770997"/>
                <w:tag w:val="goog_rdk_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6619237"/>
                <w:tag w:val="goog_rdk_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888762"/>
                <w:tag w:val="goog_rdk_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0888578"/>
                <w:tag w:val="goog_rdk_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AC-2(2) What is the solution and how is it implemented?</w:t>
            </w:r>
          </w:p>
        </w:tc>
      </w:tr>
      <w:tr>
        <w:trPr>
          <w:cantSplit w:val="0"/>
          <w:tblHeader w:val="0"/>
        </w:trPr>
        <w:tc>
          <w:tcPr>
            <w:shd w:fill="ffffff" w:val="cle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uz268ikyr8c" w:id="15"/>
      <w:bookmarkEnd w:id="15"/>
      <w:r w:rsidDel="00000000" w:rsidR="00000000" w:rsidRPr="00000000">
        <w:rPr>
          <w:rFonts w:ascii="Arial" w:cs="Arial" w:eastAsia="Arial" w:hAnsi="Arial"/>
          <w:rtl w:val="0"/>
        </w:rPr>
        <w:t xml:space="preserve">AC-2(3) Disable Accounts (M)(H)</w:t>
      </w:r>
    </w:p>
    <w:p w:rsidR="00000000" w:rsidDel="00000000" w:rsidP="00000000" w:rsidRDefault="00000000" w:rsidRPr="00000000" w14:paraId="00000271">
      <w:pPr>
        <w:rPr/>
      </w:pPr>
      <w:r w:rsidDel="00000000" w:rsidR="00000000" w:rsidRPr="00000000">
        <w:rPr>
          <w:rtl w:val="0"/>
        </w:rPr>
        <w:t xml:space="preserve">Disable accounts within [FedRAMP Assignment: twenty-four (24) hours for user accounts] when the accounts:</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Have expired;</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Are no longer associated with a user or individual;</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Are in violation of organizational policy; or</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Have been inactive for [FedRAMP Assignment: ninety (90) days (See additional requirements and guidance.)].</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AC-2 (3) Additional FedRAMP Requirements and Guidance: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DoD clouds, see DoD cloud website for specific DoD requirements that go above and beyond FedRAMP </w:t>
      </w:r>
      <w:hyperlink r:id="rId12">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https://public.cyber.mil/dccs/</w:t>
        </w:r>
      </w:hyperlink>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the time period for non-user accounts (e.g., accounts associated with devices). Where user management is a function of the service, reports of activity of consumer users shall be made available.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(d)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the time period of inactivity for device identifiers.</w:t>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AC-2(3) Control Summary Information</w:t>
            </w:r>
          </w:p>
        </w:tc>
      </w:tr>
      <w:tr>
        <w:trPr>
          <w:cantSplit w:val="0"/>
          <w:tblHeader w:val="0"/>
        </w:trPr>
        <w:tc>
          <w:tcPr>
            <w:shd w:fill="ffffff" w:val="cle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AC-2(3):</w:t>
            </w:r>
          </w:p>
        </w:tc>
      </w:tr>
      <w:tr>
        <w:trPr>
          <w:cantSplit w:val="0"/>
          <w:tblHeader w:val="0"/>
        </w:trPr>
        <w:tc>
          <w:tcPr>
            <w:shd w:fill="ffffff"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AC-2(3)(d):</w:t>
            </w:r>
          </w:p>
        </w:tc>
      </w:tr>
      <w:tr>
        <w:trPr>
          <w:cantSplit w:val="0"/>
          <w:tblHeader w:val="0"/>
        </w:trPr>
        <w:tc>
          <w:tcPr>
            <w:shd w:fill="ffffff" w:val="clea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6634881"/>
                <w:tag w:val="goog_rdk_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450413"/>
                <w:tag w:val="goog_rdk_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2438107"/>
                <w:tag w:val="goog_rdk_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1813862"/>
                <w:tag w:val="goog_rdk_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1558318"/>
                <w:tag w:val="goog_rdk_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0971961"/>
                <w:tag w:val="goog_rdk_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4628474"/>
                <w:tag w:val="goog_rdk_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7127494"/>
                <w:tag w:val="goog_rdk_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8640159"/>
                <w:tag w:val="goog_rdk_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4575851"/>
                <w:tag w:val="goog_rdk_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8968589"/>
                <w:tag w:val="goog_rdk_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7989181"/>
                <w:tag w:val="goog_rdk_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AC-2(3) What is the solution and how is it implemented?</w:t>
            </w:r>
          </w:p>
        </w:tc>
      </w:tr>
      <w:tr>
        <w:trPr>
          <w:cantSplit w:val="0"/>
          <w:tblHeader w:val="0"/>
        </w:trPr>
        <w:tc>
          <w:tcPr>
            <w:shd w:fill="ffffff"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292">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nksomnct1g2t" w:id="16"/>
      <w:bookmarkEnd w:id="16"/>
      <w:r w:rsidDel="00000000" w:rsidR="00000000" w:rsidRPr="00000000">
        <w:rPr>
          <w:rFonts w:ascii="Arial" w:cs="Arial" w:eastAsia="Arial" w:hAnsi="Arial"/>
          <w:rtl w:val="0"/>
        </w:rPr>
        <w:t xml:space="preserve">AC-2(4) Automated Audit Actions (M)(H)</w:t>
      </w:r>
    </w:p>
    <w:p w:rsidR="00000000" w:rsidDel="00000000" w:rsidP="00000000" w:rsidRDefault="00000000" w:rsidRPr="00000000" w14:paraId="00000293">
      <w:pPr>
        <w:spacing w:after="320" w:lineRule="auto"/>
        <w:rPr/>
      </w:pPr>
      <w:r w:rsidDel="00000000" w:rsidR="00000000" w:rsidRPr="00000000">
        <w:rPr>
          <w:rtl w:val="0"/>
        </w:rPr>
        <w:t xml:space="preserve">Automatically audit account creation, modification, enabling, disabling, and removal actions.</w:t>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AC-2(4) Control Summary Information</w:t>
            </w:r>
          </w:p>
        </w:tc>
      </w:tr>
      <w:tr>
        <w:trPr>
          <w:cantSplit w:val="0"/>
          <w:tblHeader w:val="0"/>
        </w:trPr>
        <w:tc>
          <w:tcPr>
            <w:shd w:fill="ffffff" w:val="clea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2132952"/>
                <w:tag w:val="goog_rdk_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7802633"/>
                <w:tag w:val="goog_rdk_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8457311"/>
                <w:tag w:val="goog_rdk_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0321008"/>
                <w:tag w:val="goog_rdk_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9678253"/>
                <w:tag w:val="goog_rdk_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3428869"/>
                <w:tag w:val="goog_rdk_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4561733"/>
                <w:tag w:val="goog_rdk_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7050545"/>
                <w:tag w:val="goog_rdk_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7313070"/>
                <w:tag w:val="goog_rdk_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903358"/>
                <w:tag w:val="goog_rdk_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060821"/>
                <w:tag w:val="goog_rdk_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0492219"/>
                <w:tag w:val="goog_rdk_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AC-2(4) What is the solution and how is it implemented?</w:t>
            </w:r>
          </w:p>
        </w:tc>
      </w:tr>
      <w:tr>
        <w:trPr>
          <w:cantSplit w:val="0"/>
          <w:tblHeader w:val="0"/>
        </w:trPr>
        <w:tc>
          <w:tcPr>
            <w:shd w:fill="ffffff"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A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2mm74e2n519a" w:id="17"/>
      <w:bookmarkEnd w:id="17"/>
      <w:r w:rsidDel="00000000" w:rsidR="00000000" w:rsidRPr="00000000">
        <w:rPr>
          <w:rFonts w:ascii="Arial" w:cs="Arial" w:eastAsia="Arial" w:hAnsi="Arial"/>
          <w:rtl w:val="0"/>
        </w:rPr>
        <w:t xml:space="preserve">AC-2(5) Inactivity Logout (M)(H)</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that users log out when [FedRAMP Assignment: for privileged users, it is the end of a user's standard work period].</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AC-2 (5) Additional FedRAMP Requirements and Guidance:</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Should use a shorter timeframe than AC-12.</w:t>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AC-2(5) Control Summary Information</w:t>
            </w:r>
          </w:p>
        </w:tc>
      </w:tr>
      <w:tr>
        <w:trPr>
          <w:cantSplit w:val="0"/>
          <w:tblHeader w:val="0"/>
        </w:trPr>
        <w:tc>
          <w:tcPr>
            <w:shd w:fill="ffffff"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AC-2(5):</w:t>
            </w:r>
          </w:p>
        </w:tc>
      </w:tr>
      <w:tr>
        <w:trPr>
          <w:cantSplit w:val="0"/>
          <w:tblHeader w:val="0"/>
        </w:trPr>
        <w:tc>
          <w:tcPr>
            <w:shd w:fill="ffffff" w:val="clea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2314559"/>
                <w:tag w:val="goog_rdk_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6925950"/>
                <w:tag w:val="goog_rdk_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6534334"/>
                <w:tag w:val="goog_rdk_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1168066"/>
                <w:tag w:val="goog_rdk_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6669092"/>
                <w:tag w:val="goog_rdk_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1828095"/>
                <w:tag w:val="goog_rdk_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7756323"/>
                <w:tag w:val="goog_rdk_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0415434"/>
                <w:tag w:val="goog_rdk_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8670171"/>
                <w:tag w:val="goog_rdk_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0390568"/>
                <w:tag w:val="goog_rdk_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976559"/>
                <w:tag w:val="goog_rdk_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3617306"/>
                <w:tag w:val="goog_rdk_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AC-2(5) What is the solution and how is it implemented?</w:t>
            </w:r>
          </w:p>
        </w:tc>
      </w:tr>
      <w:tr>
        <w:trPr>
          <w:cantSplit w:val="0"/>
          <w:tblHeader w:val="0"/>
        </w:trPr>
        <w:tc>
          <w:tcPr>
            <w:shd w:fill="ffffff" w:val="clea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BF">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r3v55nyah3t1" w:id="18"/>
      <w:bookmarkEnd w:id="18"/>
      <w:r w:rsidDel="00000000" w:rsidR="00000000" w:rsidRPr="00000000">
        <w:rPr>
          <w:rFonts w:ascii="Arial" w:cs="Arial" w:eastAsia="Arial" w:hAnsi="Arial"/>
          <w:rtl w:val="0"/>
        </w:rPr>
        <w:t xml:space="preserve">AC-2(7) Privileged User Accounts (M)(H)</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Establish and administer privileged user accounts in accordance with [Selection: Assignment: a role-based access scheme; an attribute-based access scheme];</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Monitor privileged role or attribute assignments;</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Monitor changes to roles or attributes; and</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Revoke access when privileged role or attribute assignments are no longer appropriate.</w:t>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AC-2(7) Control Summary Information</w:t>
            </w:r>
          </w:p>
        </w:tc>
      </w:tr>
      <w:tr>
        <w:trPr>
          <w:cantSplit w:val="0"/>
          <w:tblHeader w:val="0"/>
        </w:trPr>
        <w:tc>
          <w:tcPr>
            <w:shd w:fill="ffffff" w:val="clea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AC-2(7)(a):</w:t>
            </w:r>
          </w:p>
        </w:tc>
      </w:tr>
      <w:tr>
        <w:trPr>
          <w:cantSplit w:val="0"/>
          <w:tblHeader w:val="0"/>
        </w:trPr>
        <w:tc>
          <w:tcPr>
            <w:shd w:fill="ffffff" w:val="clea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330993"/>
                <w:tag w:val="goog_rdk_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5036978"/>
                <w:tag w:val="goog_rdk_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6127568"/>
                <w:tag w:val="goog_rdk_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635305"/>
                <w:tag w:val="goog_rdk_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400548"/>
                <w:tag w:val="goog_rdk_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3789037"/>
                <w:tag w:val="goog_rdk_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7693653"/>
                <w:tag w:val="goog_rdk_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737301"/>
                <w:tag w:val="goog_rdk_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9878891"/>
                <w:tag w:val="goog_rdk_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1546156"/>
                <w:tag w:val="goog_rdk_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9703352"/>
                <w:tag w:val="goog_rdk_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1894061"/>
                <w:tag w:val="goog_rdk_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AC-2(7) What is the solution and how is it implemented?</w:t>
            </w:r>
          </w:p>
        </w:tc>
      </w:tr>
      <w:tr>
        <w:trPr>
          <w:cantSplit w:val="0"/>
          <w:tblHeader w:val="0"/>
        </w:trPr>
        <w:tc>
          <w:tcPr>
            <w:shd w:fill="ffffff"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2DB">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6edsgcz2v5ay" w:id="19"/>
      <w:bookmarkEnd w:id="19"/>
      <w:r w:rsidDel="00000000" w:rsidR="00000000" w:rsidRPr="00000000">
        <w:rPr>
          <w:rFonts w:ascii="Arial" w:cs="Arial" w:eastAsia="Arial" w:hAnsi="Arial"/>
          <w:rtl w:val="0"/>
        </w:rPr>
        <w:t xml:space="preserve">AC-2(9) Restrictions on Use of Shared and Group Accounts (M)(H)</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Only permit the use of shared and group accounts that meet [FedRAMP Assignment: organization-defined need with justification statement that explains why such accounts are necessary].</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AC-2 (9) Additional FedRAMP Requirements and Guidance: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Required if shared/group accounts are deployed.</w:t>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AC-2(9) Control Summary Information</w:t>
            </w:r>
          </w:p>
        </w:tc>
      </w:tr>
      <w:tr>
        <w:trPr>
          <w:cantSplit w:val="0"/>
          <w:tblHeader w:val="0"/>
        </w:trPr>
        <w:tc>
          <w:tcPr>
            <w:shd w:fill="ffffff" w:val="clea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AC-2(9):</w:t>
            </w:r>
          </w:p>
        </w:tc>
      </w:tr>
      <w:tr>
        <w:trPr>
          <w:cantSplit w:val="0"/>
          <w:tblHeader w:val="0"/>
        </w:trPr>
        <w:tc>
          <w:tcPr>
            <w:shd w:fill="ffffff" w:val="clea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7854663"/>
                <w:tag w:val="goog_rdk_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382358"/>
                <w:tag w:val="goog_rdk_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8704156"/>
                <w:tag w:val="goog_rdk_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5019040"/>
                <w:tag w:val="goog_rdk_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015772"/>
                <w:tag w:val="goog_rdk_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6077785"/>
                <w:tag w:val="goog_rdk_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10855"/>
                <w:tag w:val="goog_rdk_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40315"/>
                <w:tag w:val="goog_rdk_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3044185"/>
                <w:tag w:val="goog_rdk_1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5614750"/>
                <w:tag w:val="goog_rdk_1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607551"/>
                <w:tag w:val="goog_rdk_1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687206"/>
                <w:tag w:val="goog_rdk_1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AC-2(9) What is the solution and how is it implemented?</w:t>
            </w:r>
          </w:p>
        </w:tc>
      </w:tr>
      <w:tr>
        <w:trPr>
          <w:cantSplit w:val="0"/>
          <w:tblHeader w:val="0"/>
        </w:trPr>
        <w:tc>
          <w:tcPr>
            <w:shd w:fill="ffffff" w:val="cle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F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nk397ff7tk" w:id="20"/>
      <w:bookmarkEnd w:id="20"/>
      <w:r w:rsidDel="00000000" w:rsidR="00000000" w:rsidRPr="00000000">
        <w:rPr>
          <w:rFonts w:ascii="Arial" w:cs="Arial" w:eastAsia="Arial" w:hAnsi="Arial"/>
          <w:rtl w:val="0"/>
        </w:rPr>
        <w:t xml:space="preserve">AC-2(12) Account Monitoring for Atypical Usage (M)(H)</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Monitor system accounts for [Assignment: organization-defined atypical usage]; and</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Report atypical usage of system accounts to [FedRAMP Assignment: at a minimum, the ISSO and/or similar role within the organization].</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AC-2 (12) Additional FedRAMP Requirements and Guidance:</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Required for privileged accounts.</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Required for privileged accounts.</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AC-2(12) Control Summary Information</w:t>
            </w:r>
          </w:p>
        </w:tc>
      </w:tr>
      <w:tr>
        <w:trPr>
          <w:cantSplit w:val="0"/>
          <w:tblHeader w:val="0"/>
        </w:trPr>
        <w:tc>
          <w:tcPr>
            <w:shd w:fill="ffffff" w:val="cle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AC-2(12)(a):</w:t>
            </w:r>
          </w:p>
        </w:tc>
      </w:tr>
      <w:tr>
        <w:trPr>
          <w:cantSplit w:val="0"/>
          <w:tblHeader w:val="0"/>
        </w:trPr>
        <w:tc>
          <w:tcPr>
            <w:shd w:fill="ffffff"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AC-2(12)(b):</w:t>
            </w:r>
          </w:p>
        </w:tc>
      </w:tr>
      <w:tr>
        <w:trPr>
          <w:cantSplit w:val="0"/>
          <w:tblHeader w:val="0"/>
        </w:trPr>
        <w:tc>
          <w:tcPr>
            <w:shd w:fill="ffffff"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7388700"/>
                <w:tag w:val="goog_rdk_1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0762180"/>
                <w:tag w:val="goog_rdk_1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4326508"/>
                <w:tag w:val="goog_rdk_1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4538911"/>
                <w:tag w:val="goog_rdk_1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9114466"/>
                <w:tag w:val="goog_rdk_1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3533052"/>
                <w:tag w:val="goog_rdk_1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6894754"/>
                <w:tag w:val="goog_rdk_1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0858915"/>
                <w:tag w:val="goog_rdk_1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1394288"/>
                <w:tag w:val="goog_rdk_1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7915372"/>
                <w:tag w:val="goog_rdk_1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3992032"/>
                <w:tag w:val="goog_rdk_1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2492479"/>
                <w:tag w:val="goog_rdk_1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AC-2(12) What is the solution and how is it implemented?</w:t>
            </w:r>
          </w:p>
        </w:tc>
      </w:tr>
      <w:tr>
        <w:trPr>
          <w:cantSplit w:val="0"/>
          <w:tblHeader w:val="0"/>
        </w:trPr>
        <w:tc>
          <w:tcPr>
            <w:shd w:fill="ffffff"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0F">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9r4vbkpr3mkb" w:id="21"/>
      <w:bookmarkEnd w:id="21"/>
      <w:r w:rsidDel="00000000" w:rsidR="00000000" w:rsidRPr="00000000">
        <w:rPr>
          <w:rFonts w:ascii="Arial" w:cs="Arial" w:eastAsia="Arial" w:hAnsi="Arial"/>
          <w:rtl w:val="0"/>
        </w:rPr>
        <w:t xml:space="preserve">AC-2(13) Disable Accounts for High-risk Individuals (M)(H)</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Disable accounts of individuals within [FedRAMP Assignment: one (1) hour] of discovery of [Assignment: organization-defined significant risks].</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AC-2(13) Control Summary Information</w:t>
            </w:r>
          </w:p>
        </w:tc>
      </w:tr>
      <w:tr>
        <w:trPr>
          <w:cantSplit w:val="0"/>
          <w:tblHeader w:val="0"/>
        </w:trPr>
        <w:tc>
          <w:tcPr>
            <w:shd w:fill="ffffff" w:val="clea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AC-2(13)-1:</w:t>
            </w:r>
          </w:p>
        </w:tc>
      </w:tr>
      <w:tr>
        <w:trPr>
          <w:cantSplit w:val="0"/>
          <w:tblHeader w:val="0"/>
        </w:trPr>
        <w:tc>
          <w:tcPr>
            <w:shd w:fill="ffffff"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AC-2(13)-2:</w:t>
            </w:r>
          </w:p>
        </w:tc>
      </w:tr>
      <w:tr>
        <w:trPr>
          <w:cantSplit w:val="0"/>
          <w:tblHeader w:val="0"/>
        </w:trPr>
        <w:tc>
          <w:tcPr>
            <w:shd w:fill="ffffff" w:val="clea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0641538"/>
                <w:tag w:val="goog_rdk_1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2171235"/>
                <w:tag w:val="goog_rdk_1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2002955"/>
                <w:tag w:val="goog_rdk_1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8218910"/>
                <w:tag w:val="goog_rdk_1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7994558"/>
                <w:tag w:val="goog_rdk_1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4254481"/>
                <w:tag w:val="goog_rdk_1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480140"/>
                <w:tag w:val="goog_rdk_1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9324097"/>
                <w:tag w:val="goog_rdk_1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6508724"/>
                <w:tag w:val="goog_rdk_1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5386882"/>
                <w:tag w:val="goog_rdk_1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7783852"/>
                <w:tag w:val="goog_rdk_1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9994217"/>
                <w:tag w:val="goog_rdk_1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AC-2(13) What is the solution and how is it implemented?</w:t>
            </w:r>
          </w:p>
        </w:tc>
      </w:tr>
      <w:tr>
        <w:trPr>
          <w:cantSplit w:val="0"/>
          <w:tblHeader w:val="0"/>
        </w:trPr>
        <w:tc>
          <w:tcPr>
            <w:shd w:fill="ffffff"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26">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33fnr66xvvl8" w:id="22"/>
      <w:bookmarkEnd w:id="22"/>
      <w:r w:rsidDel="00000000" w:rsidR="00000000" w:rsidRPr="00000000">
        <w:rPr>
          <w:rFonts w:ascii="Arial" w:cs="Arial" w:eastAsia="Arial" w:hAnsi="Arial"/>
          <w:rtl w:val="0"/>
        </w:rPr>
        <w:t xml:space="preserve">AC-3 Access Enforcement (L)(M)(H)</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Enforce approved authorizations for logical access to information and system resources in accordance with applicable access control policies.</w:t>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AC-3 Control Summary Information</w:t>
            </w:r>
          </w:p>
        </w:tc>
      </w:tr>
      <w:tr>
        <w:trPr>
          <w:cantSplit w:val="0"/>
          <w:tblHeader w:val="0"/>
        </w:trPr>
        <w:tc>
          <w:tcPr>
            <w:shd w:fill="ffffff" w:val="clea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0779240"/>
                <w:tag w:val="goog_rdk_1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0693956"/>
                <w:tag w:val="goog_rdk_1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4597884"/>
                <w:tag w:val="goog_rdk_1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3868232"/>
                <w:tag w:val="goog_rdk_1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4197702"/>
                <w:tag w:val="goog_rdk_1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8382275"/>
                <w:tag w:val="goog_rdk_1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8117198"/>
                <w:tag w:val="goog_rdk_1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5417678"/>
                <w:tag w:val="goog_rdk_1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3429869"/>
                <w:tag w:val="goog_rdk_1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2908474"/>
                <w:tag w:val="goog_rdk_1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8439588"/>
                <w:tag w:val="goog_rdk_1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5620345"/>
                <w:tag w:val="goog_rdk_1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AC-3 What is the solution and how is it implemented?</w:t>
            </w:r>
          </w:p>
        </w:tc>
      </w:tr>
      <w:tr>
        <w:trPr>
          <w:cantSplit w:val="0"/>
          <w:tblHeader w:val="0"/>
        </w:trPr>
        <w:tc>
          <w:tcPr>
            <w:shd w:fill="ffffff" w:val="clea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3B">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ay553mfvclm7" w:id="23"/>
      <w:bookmarkEnd w:id="23"/>
      <w:r w:rsidDel="00000000" w:rsidR="00000000" w:rsidRPr="00000000">
        <w:rPr>
          <w:rFonts w:ascii="Arial" w:cs="Arial" w:eastAsia="Arial" w:hAnsi="Arial"/>
          <w:rtl w:val="0"/>
        </w:rPr>
        <w:t xml:space="preserve">AC-4 Information Flow Enforcement (M)(H)</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Enforce approved authorizations for controlling the flow of information within the system and between connected systems based on [Assignment: organization-defined information flow control policies].</w:t>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AC-4 Control Summary Information</w:t>
            </w:r>
          </w:p>
        </w:tc>
      </w:tr>
      <w:tr>
        <w:trPr>
          <w:cantSplit w:val="0"/>
          <w:tblHeader w:val="0"/>
        </w:trPr>
        <w:tc>
          <w:tcPr>
            <w:shd w:fill="ffffff"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AC-4:</w:t>
            </w:r>
          </w:p>
        </w:tc>
      </w:tr>
      <w:tr>
        <w:trPr>
          <w:cantSplit w:val="0"/>
          <w:tblHeader w:val="0"/>
        </w:trPr>
        <w:tc>
          <w:tcPr>
            <w:shd w:fill="ffffff"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477918"/>
                <w:tag w:val="goog_rdk_1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799636"/>
                <w:tag w:val="goog_rdk_1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70577"/>
                <w:tag w:val="goog_rdk_1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2588805"/>
                <w:tag w:val="goog_rdk_1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1774465"/>
                <w:tag w:val="goog_rdk_1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8048313"/>
                <w:tag w:val="goog_rdk_1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6465414"/>
                <w:tag w:val="goog_rdk_1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2517819"/>
                <w:tag w:val="goog_rdk_1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2802466"/>
                <w:tag w:val="goog_rdk_1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9094026"/>
                <w:tag w:val="goog_rdk_1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9715821"/>
                <w:tag w:val="goog_rdk_1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6879273"/>
                <w:tag w:val="goog_rdk_1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AC-4 What is the solution and how is it implemented?</w:t>
            </w:r>
          </w:p>
        </w:tc>
      </w:tr>
      <w:tr>
        <w:trPr>
          <w:cantSplit w:val="0"/>
          <w:tblHeader w:val="0"/>
        </w:trPr>
        <w:tc>
          <w:tcPr>
            <w:shd w:fill="ffffff" w:val="cle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51">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5ofo8o1c5gwz" w:id="24"/>
      <w:bookmarkEnd w:id="24"/>
      <w:r w:rsidDel="00000000" w:rsidR="00000000" w:rsidRPr="00000000">
        <w:rPr>
          <w:rFonts w:ascii="Arial" w:cs="Arial" w:eastAsia="Arial" w:hAnsi="Arial"/>
          <w:rtl w:val="0"/>
        </w:rPr>
        <w:t xml:space="preserve">AC-4(21) Physical or Logical Separation of Information Flows (M)(H)</w:t>
      </w:r>
    </w:p>
    <w:p w:rsidR="00000000" w:rsidDel="00000000" w:rsidP="00000000" w:rsidRDefault="00000000" w:rsidRPr="00000000" w14:paraId="00000352">
      <w:pPr>
        <w:spacing w:after="320" w:lineRule="auto"/>
        <w:rPr/>
      </w:pPr>
      <w:r w:rsidDel="00000000" w:rsidR="00000000" w:rsidRPr="00000000">
        <w:rPr>
          <w:rtl w:val="0"/>
        </w:rPr>
        <w:t xml:space="preserve">Separate information flows logically or physically using [Assignment: organization-defined mechanisms and/or techniques] to accomplish [Assignment: organization-defined required separations by types of information].</w:t>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AC-4(21) Control Summary Information</w:t>
            </w:r>
          </w:p>
        </w:tc>
      </w:tr>
      <w:tr>
        <w:trPr>
          <w:cantSplit w:val="0"/>
          <w:tblHeader w:val="0"/>
        </w:trPr>
        <w:tc>
          <w:tcPr>
            <w:shd w:fill="ffffff" w:val="clea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AC-4(21)-1:</w:t>
            </w:r>
          </w:p>
        </w:tc>
      </w:tr>
      <w:tr>
        <w:trPr>
          <w:cantSplit w:val="0"/>
          <w:tblHeader w:val="0"/>
        </w:trPr>
        <w:tc>
          <w:tcPr>
            <w:shd w:fill="ffffff"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AC-4(21)-2:</w:t>
            </w:r>
          </w:p>
        </w:tc>
      </w:tr>
      <w:tr>
        <w:trPr>
          <w:cantSplit w:val="0"/>
          <w:tblHeader w:val="0"/>
        </w:trPr>
        <w:tc>
          <w:tcPr>
            <w:shd w:fill="ffffff" w:val="clea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2824727"/>
                <w:tag w:val="goog_rdk_1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4632603"/>
                <w:tag w:val="goog_rdk_1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2427390"/>
                <w:tag w:val="goog_rdk_1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4552476"/>
                <w:tag w:val="goog_rdk_1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4988865"/>
                <w:tag w:val="goog_rdk_1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0419323"/>
                <w:tag w:val="goog_rdk_1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2974986"/>
                <w:tag w:val="goog_rdk_1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0237246"/>
                <w:tag w:val="goog_rdk_1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2361367"/>
                <w:tag w:val="goog_rdk_1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4146369"/>
                <w:tag w:val="goog_rdk_1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8638013"/>
                <w:tag w:val="goog_rdk_1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2614088"/>
                <w:tag w:val="goog_rdk_1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AC-4(21) What is the solution and how is it implemented?</w:t>
            </w:r>
          </w:p>
        </w:tc>
      </w:tr>
      <w:tr>
        <w:trPr>
          <w:cantSplit w:val="0"/>
          <w:tblHeader w:val="0"/>
        </w:trPr>
        <w:tc>
          <w:tcPr>
            <w:shd w:fill="ffffff" w:val="clea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6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ma9jcxlnjv3" w:id="25"/>
      <w:bookmarkEnd w:id="25"/>
      <w:r w:rsidDel="00000000" w:rsidR="00000000" w:rsidRPr="00000000">
        <w:rPr>
          <w:rFonts w:ascii="Arial" w:cs="Arial" w:eastAsia="Arial" w:hAnsi="Arial"/>
          <w:rtl w:val="0"/>
        </w:rPr>
        <w:t xml:space="preserve">AC-5 Separation of Duties (M)(H)</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and document [Assignment: organization-defined duties of individuals requiring separation]; and</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Define system access authorizations to support separation of duties.</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AC-5 Additional FedRAMP Requirements and Guidance:</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CSPs have the option to provide a separation of duties matrix as an attachment to the SSP.</w:t>
      </w:r>
    </w:p>
    <w:tbl>
      <w:tblPr>
        <w:tblStyle w:val="Table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AC-5 Control Summary Information</w:t>
            </w:r>
          </w:p>
        </w:tc>
      </w:tr>
      <w:tr>
        <w:trPr>
          <w:cantSplit w:val="0"/>
          <w:tblHeader w:val="0"/>
        </w:trPr>
        <w:tc>
          <w:tcPr>
            <w:shd w:fill="ffffff" w:val="clear"/>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AC-5(a):</w:t>
            </w:r>
          </w:p>
        </w:tc>
      </w:tr>
      <w:tr>
        <w:trPr>
          <w:cantSplit w:val="0"/>
          <w:tblHeader w:val="0"/>
        </w:trPr>
        <w:tc>
          <w:tcPr>
            <w:shd w:fill="ffffff" w:val="clear"/>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8009850"/>
                <w:tag w:val="goog_rdk_1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7604810"/>
                <w:tag w:val="goog_rdk_1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4802903"/>
                <w:tag w:val="goog_rdk_1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597749"/>
                <w:tag w:val="goog_rdk_1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5119318"/>
                <w:tag w:val="goog_rdk_1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1712454"/>
                <w:tag w:val="goog_rdk_1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169208"/>
                <w:tag w:val="goog_rdk_1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0365989"/>
                <w:tag w:val="goog_rdk_1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1450172"/>
                <w:tag w:val="goog_rdk_1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0007461"/>
                <w:tag w:val="goog_rdk_1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7924748"/>
                <w:tag w:val="goog_rdk_1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6726121"/>
                <w:tag w:val="goog_rdk_1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AC-5 What is the solution and how is it implemented?</w:t>
            </w:r>
          </w:p>
        </w:tc>
      </w:tr>
      <w:tr>
        <w:trPr>
          <w:cantSplit w:val="0"/>
          <w:tblHeader w:val="0"/>
        </w:trPr>
        <w:tc>
          <w:tcPr>
            <w:shd w:fill="ffffff" w:val="clea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82">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rut0lbqoia3z" w:id="26"/>
      <w:bookmarkEnd w:id="26"/>
      <w:r w:rsidDel="00000000" w:rsidR="00000000" w:rsidRPr="00000000">
        <w:rPr>
          <w:rFonts w:ascii="Arial" w:cs="Arial" w:eastAsia="Arial" w:hAnsi="Arial"/>
          <w:rtl w:val="0"/>
        </w:rPr>
        <w:t xml:space="preserve">AC-6 Least Privilege (M)(H)</w:t>
      </w:r>
    </w:p>
    <w:p w:rsidR="00000000" w:rsidDel="00000000" w:rsidP="00000000" w:rsidRDefault="00000000" w:rsidRPr="00000000" w14:paraId="00000383">
      <w:pPr>
        <w:spacing w:after="320" w:lineRule="auto"/>
        <w:rPr/>
      </w:pPr>
      <w:r w:rsidDel="00000000" w:rsidR="00000000" w:rsidRPr="00000000">
        <w:rPr>
          <w:rtl w:val="0"/>
        </w:rPr>
        <w:t xml:space="preserve">Employ the principle of least privilege, allowing only authorized access for users (or processes acting on behalf of users) that are necessary to accomplish assigned organizational tasks.</w:t>
      </w:r>
    </w:p>
    <w:tbl>
      <w:tblPr>
        <w:tblStyle w:val="Table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 Control Summary Information</w:t>
            </w:r>
          </w:p>
        </w:tc>
      </w:tr>
      <w:tr>
        <w:trPr>
          <w:cantSplit w:val="0"/>
          <w:tblHeader w:val="0"/>
        </w:trPr>
        <w:tc>
          <w:tcPr>
            <w:shd w:fill="ffffff" w:val="clea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8104705"/>
                <w:tag w:val="goog_rdk_1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3407642"/>
                <w:tag w:val="goog_rdk_1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4885884"/>
                <w:tag w:val="goog_rdk_1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5214023"/>
                <w:tag w:val="goog_rdk_1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7333856"/>
                <w:tag w:val="goog_rdk_1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6939648"/>
                <w:tag w:val="goog_rdk_1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4688899"/>
                <w:tag w:val="goog_rdk_1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572807"/>
                <w:tag w:val="goog_rdk_1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5892223"/>
                <w:tag w:val="goog_rdk_1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0378595"/>
                <w:tag w:val="goog_rdk_1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2641471"/>
                <w:tag w:val="goog_rdk_1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107667"/>
                <w:tag w:val="goog_rdk_1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AC-6 What is the solution and how is it implemented?</w:t>
            </w:r>
          </w:p>
        </w:tc>
      </w:tr>
      <w:tr>
        <w:trPr>
          <w:cantSplit w:val="0"/>
          <w:tblHeader w:val="0"/>
        </w:trPr>
        <w:tc>
          <w:tcPr>
            <w:shd w:fill="ffffff" w:val="clear"/>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2gheaucb6rw8" w:id="27"/>
      <w:bookmarkEnd w:id="27"/>
      <w:r w:rsidDel="00000000" w:rsidR="00000000" w:rsidRPr="00000000">
        <w:rPr>
          <w:rFonts w:ascii="Arial" w:cs="Arial" w:eastAsia="Arial" w:hAnsi="Arial"/>
          <w:rtl w:val="0"/>
        </w:rPr>
        <w:t xml:space="preserve">AC-6(1) Authorize Access to Security Functions (M)(H)</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Authorize access for [Assignment: organization-defined individuals or roles] to:</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[Assignment: organization-defined security functions (deployed in hardware, software, and firmware)]; and</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[Assignment: organization-defined security-relevant information].</w:t>
      </w:r>
    </w:p>
    <w:tbl>
      <w:tblPr>
        <w:tblStyle w:val="Table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AC-6(1) Control Summary Information</w:t>
            </w:r>
          </w:p>
        </w:tc>
      </w:tr>
      <w:tr>
        <w:trPr>
          <w:cantSplit w:val="0"/>
          <w:tblHeader w:val="0"/>
        </w:trPr>
        <w:tc>
          <w:tcPr>
            <w:shd w:fill="ffffff" w:val="clear"/>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AC-6(1):</w:t>
            </w:r>
          </w:p>
        </w:tc>
      </w:tr>
      <w:tr>
        <w:trPr>
          <w:cantSplit w:val="0"/>
          <w:tblHeader w:val="0"/>
        </w:trPr>
        <w:tc>
          <w:tcPr>
            <w:shd w:fill="ffffff" w:val="clea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AC-6(1)(a):</w:t>
            </w:r>
          </w:p>
        </w:tc>
      </w:tr>
      <w:tr>
        <w:trPr>
          <w:cantSplit w:val="0"/>
          <w:tblHeader w:val="0"/>
        </w:trPr>
        <w:tc>
          <w:tcPr>
            <w:shd w:fill="ffffff" w:val="clear"/>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AC-6(1)(b):</w:t>
            </w:r>
          </w:p>
        </w:tc>
      </w:tr>
      <w:tr>
        <w:trPr>
          <w:cantSplit w:val="0"/>
          <w:tblHeader w:val="0"/>
        </w:trPr>
        <w:tc>
          <w:tcPr>
            <w:shd w:fill="ffffff" w:val="clear"/>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4530157"/>
                <w:tag w:val="goog_rdk_1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2639558"/>
                <w:tag w:val="goog_rdk_1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0531570"/>
                <w:tag w:val="goog_rdk_1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995534"/>
                <w:tag w:val="goog_rdk_1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1236442"/>
                <w:tag w:val="goog_rdk_1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3392038"/>
                <w:tag w:val="goog_rdk_1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439344"/>
                <w:tag w:val="goog_rdk_1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8002649"/>
                <w:tag w:val="goog_rdk_1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4939944"/>
                <w:tag w:val="goog_rdk_1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3420448"/>
                <w:tag w:val="goog_rdk_1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3645330"/>
                <w:tag w:val="goog_rdk_1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9986472"/>
                <w:tag w:val="goog_rdk_1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AC-6(1) What is the solution and how is it implemented?</w:t>
            </w:r>
          </w:p>
        </w:tc>
      </w:tr>
      <w:tr>
        <w:trPr>
          <w:cantSplit w:val="0"/>
          <w:tblHeader w:val="0"/>
        </w:trPr>
        <w:tc>
          <w:tcPr>
            <w:shd w:fill="ffffff" w:val="clear"/>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B2">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cnksbjkaqbg" w:id="28"/>
      <w:bookmarkEnd w:id="28"/>
      <w:r w:rsidDel="00000000" w:rsidR="00000000" w:rsidRPr="00000000">
        <w:rPr>
          <w:rFonts w:ascii="Arial" w:cs="Arial" w:eastAsia="Arial" w:hAnsi="Arial"/>
          <w:rtl w:val="0"/>
        </w:rPr>
        <w:t xml:space="preserve">AC-6(2) Non-privileged Access for Nonsecurity Functions (M)(H)</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that users of system accounts (or roles) with access to [FedRAMP Assignment: all security functions] use non-privileged accounts or roles, when accessing nonsecurity functions.</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AC-6 (2) Additional FedRAMP Requirements and Guidance: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Examples of security functions include but are not limited to: establishing system accounts, configuring access authorizations (i.e., permissions, privileges), setting events to be audited, and setting intrusion detection parameters, system programming, system and security administration, other privileged functions.</w:t>
      </w:r>
    </w:p>
    <w:tbl>
      <w:tblPr>
        <w:tblStyle w:val="Table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AC-6(2) Control Summary Information</w:t>
            </w:r>
          </w:p>
        </w:tc>
      </w:tr>
      <w:tr>
        <w:trPr>
          <w:cantSplit w:val="0"/>
          <w:tblHeader w:val="0"/>
        </w:trPr>
        <w:tc>
          <w:tcPr>
            <w:shd w:fill="ffffff" w:val="clear"/>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AC-6(2):</w:t>
            </w:r>
          </w:p>
        </w:tc>
      </w:tr>
      <w:tr>
        <w:trPr>
          <w:cantSplit w:val="0"/>
          <w:tblHeader w:val="0"/>
        </w:trPr>
        <w:tc>
          <w:tcPr>
            <w:shd w:fill="ffffff" w:val="clear"/>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4843481"/>
                <w:tag w:val="goog_rdk_2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9124455"/>
                <w:tag w:val="goog_rdk_2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0355505"/>
                <w:tag w:val="goog_rdk_2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665126"/>
                <w:tag w:val="goog_rdk_2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8222394"/>
                <w:tag w:val="goog_rdk_2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972328"/>
                <w:tag w:val="goog_rdk_2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4162656"/>
                <w:tag w:val="goog_rdk_2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4324387"/>
                <w:tag w:val="goog_rdk_2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0359906"/>
                <w:tag w:val="goog_rdk_2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5372784"/>
                <w:tag w:val="goog_rdk_2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0348336"/>
                <w:tag w:val="goog_rdk_2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701279"/>
                <w:tag w:val="goog_rdk_2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AC-6(2) What is the solution and how is it implemented?</w:t>
            </w:r>
          </w:p>
        </w:tc>
      </w:tr>
      <w:tr>
        <w:trPr>
          <w:cantSplit w:val="0"/>
          <w:tblHeader w:val="0"/>
        </w:trPr>
        <w:tc>
          <w:tcPr>
            <w:shd w:fill="ffffff" w:val="clear"/>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CA">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rrfhu404u58" w:id="29"/>
      <w:bookmarkEnd w:id="29"/>
      <w:r w:rsidDel="00000000" w:rsidR="00000000" w:rsidRPr="00000000">
        <w:rPr>
          <w:rFonts w:ascii="Arial" w:cs="Arial" w:eastAsia="Arial" w:hAnsi="Arial"/>
          <w:rtl w:val="0"/>
        </w:rPr>
        <w:t xml:space="preserve">AC-6(5) Privileged Accounts (M)(H)</w:t>
      </w:r>
    </w:p>
    <w:p w:rsidR="00000000" w:rsidDel="00000000" w:rsidP="00000000" w:rsidRDefault="00000000" w:rsidRPr="00000000" w14:paraId="000003CB">
      <w:pPr>
        <w:spacing w:after="320" w:lineRule="auto"/>
        <w:rPr/>
      </w:pPr>
      <w:r w:rsidDel="00000000" w:rsidR="00000000" w:rsidRPr="00000000">
        <w:rPr>
          <w:rtl w:val="0"/>
        </w:rPr>
        <w:t xml:space="preserve">Restrict privileged accounts on the system to [Assignment: organization-defined personnel or roles].</w:t>
      </w:r>
    </w:p>
    <w:tbl>
      <w:tblPr>
        <w:tblStyle w:val="Table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AC-6(5) Control Summary Information</w:t>
            </w:r>
          </w:p>
        </w:tc>
      </w:tr>
      <w:tr>
        <w:trPr>
          <w:cantSplit w:val="0"/>
          <w:tblHeader w:val="0"/>
        </w:trPr>
        <w:tc>
          <w:tcPr>
            <w:shd w:fill="ffffff" w:val="clea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AC-6(5):</w:t>
            </w:r>
          </w:p>
        </w:tc>
      </w:tr>
      <w:tr>
        <w:trPr>
          <w:cantSplit w:val="0"/>
          <w:tblHeader w:val="0"/>
        </w:trPr>
        <w:tc>
          <w:tcPr>
            <w:shd w:fill="ffffff" w:val="clear"/>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6062548"/>
                <w:tag w:val="goog_rdk_2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6106"/>
                <w:tag w:val="goog_rdk_2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6635871"/>
                <w:tag w:val="goog_rdk_2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228574"/>
                <w:tag w:val="goog_rdk_2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5696190"/>
                <w:tag w:val="goog_rdk_2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8797947"/>
                <w:tag w:val="goog_rdk_2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0672398"/>
                <w:tag w:val="goog_rdk_2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6628487"/>
                <w:tag w:val="goog_rdk_2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9304195"/>
                <w:tag w:val="goog_rdk_2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6814418"/>
                <w:tag w:val="goog_rdk_2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3103660"/>
                <w:tag w:val="goog_rdk_2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737866"/>
                <w:tag w:val="goog_rdk_2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AC-6(5) What is the solution and how is it implemented?</w:t>
            </w:r>
          </w:p>
        </w:tc>
      </w:tr>
      <w:tr>
        <w:trPr>
          <w:cantSplit w:val="0"/>
          <w:tblHeader w:val="0"/>
        </w:trPr>
        <w:tc>
          <w:tcPr>
            <w:shd w:fill="ffffff" w:val="clea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E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ldbn1gtqt2j" w:id="30"/>
      <w:bookmarkEnd w:id="30"/>
      <w:r w:rsidDel="00000000" w:rsidR="00000000" w:rsidRPr="00000000">
        <w:rPr>
          <w:rFonts w:ascii="Arial" w:cs="Arial" w:eastAsia="Arial" w:hAnsi="Arial"/>
          <w:rtl w:val="0"/>
        </w:rPr>
        <w:t xml:space="preserve">AC-6(7) Review of User Privileges (M)(H)</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Review [FedRAMP Assignment: at a minimum, annually] the privileges assigned to [FedRAMP Assignment: all users with privileges] to validate the need for such privileges; and</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Reassign or remove privileges, if necessary, to correctly reflect organizational mission and business needs.</w:t>
      </w:r>
    </w:p>
    <w:tbl>
      <w:tblPr>
        <w:tblStyle w:val="Table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AC-6(7) Control Summary Information</w:t>
            </w:r>
          </w:p>
        </w:tc>
      </w:tr>
      <w:tr>
        <w:trPr>
          <w:cantSplit w:val="0"/>
          <w:tblHeader w:val="0"/>
        </w:trPr>
        <w:tc>
          <w:tcPr>
            <w:shd w:fill="ffffff" w:val="clea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AC-6(7)(a)-1:</w:t>
            </w:r>
          </w:p>
        </w:tc>
      </w:tr>
      <w:tr>
        <w:trPr>
          <w:cantSplit w:val="0"/>
          <w:tblHeader w:val="0"/>
        </w:trPr>
        <w:tc>
          <w:tcPr>
            <w:shd w:fill="ffffff" w:val="clea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AC-6(7)(a)-2:</w:t>
            </w:r>
          </w:p>
        </w:tc>
      </w:tr>
      <w:tr>
        <w:trPr>
          <w:cantSplit w:val="0"/>
          <w:tblHeader w:val="0"/>
        </w:trPr>
        <w:tc>
          <w:tcPr>
            <w:shd w:fill="ffffff" w:val="clea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2946693"/>
                <w:tag w:val="goog_rdk_2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672094"/>
                <w:tag w:val="goog_rdk_2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8379809"/>
                <w:tag w:val="goog_rdk_2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814947"/>
                <w:tag w:val="goog_rdk_2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3355195"/>
                <w:tag w:val="goog_rdk_2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2837342"/>
                <w:tag w:val="goog_rdk_2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8096365"/>
                <w:tag w:val="goog_rdk_2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9016498"/>
                <w:tag w:val="goog_rdk_2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788502"/>
                <w:tag w:val="goog_rdk_2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9510389"/>
                <w:tag w:val="goog_rdk_2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218180"/>
                <w:tag w:val="goog_rdk_2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5573278"/>
                <w:tag w:val="goog_rdk_2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AC-6(7) What is the solution and how is it implemented?</w:t>
            </w:r>
          </w:p>
        </w:tc>
      </w:tr>
      <w:tr>
        <w:trPr>
          <w:cantSplit w:val="0"/>
          <w:tblHeader w:val="0"/>
        </w:trPr>
        <w:tc>
          <w:tcPr>
            <w:shd w:fill="ffffff" w:val="clea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F9">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305jzqlljh49" w:id="31"/>
      <w:bookmarkEnd w:id="31"/>
      <w:r w:rsidDel="00000000" w:rsidR="00000000" w:rsidRPr="00000000">
        <w:rPr>
          <w:rFonts w:ascii="Arial" w:cs="Arial" w:eastAsia="Arial" w:hAnsi="Arial"/>
          <w:rtl w:val="0"/>
        </w:rPr>
        <w:t xml:space="preserve">AC-6(9) Log Use of Privileged Functions (M)(H)</w:t>
      </w:r>
    </w:p>
    <w:p w:rsidR="00000000" w:rsidDel="00000000" w:rsidP="00000000" w:rsidRDefault="00000000" w:rsidRPr="00000000" w14:paraId="000003FA">
      <w:pPr>
        <w:spacing w:after="320" w:lineRule="auto"/>
        <w:rPr/>
      </w:pPr>
      <w:r w:rsidDel="00000000" w:rsidR="00000000" w:rsidRPr="00000000">
        <w:rPr>
          <w:rtl w:val="0"/>
        </w:rPr>
        <w:t xml:space="preserve">Log the execution of privileged functions.</w:t>
      </w:r>
    </w:p>
    <w:tbl>
      <w:tblPr>
        <w:tblStyle w:val="Table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AC-6(9) Control Summary Information</w:t>
            </w:r>
          </w:p>
        </w:tc>
      </w:tr>
      <w:tr>
        <w:trPr>
          <w:cantSplit w:val="0"/>
          <w:tblHeader w:val="0"/>
        </w:trPr>
        <w:tc>
          <w:tcPr>
            <w:shd w:fill="ffffff" w:val="clear"/>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8453687"/>
                <w:tag w:val="goog_rdk_2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6591547"/>
                <w:tag w:val="goog_rdk_2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1253032"/>
                <w:tag w:val="goog_rdk_2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059361"/>
                <w:tag w:val="goog_rdk_2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1558839"/>
                <w:tag w:val="goog_rdk_2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602142"/>
                <w:tag w:val="goog_rdk_2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0022953"/>
                <w:tag w:val="goog_rdk_2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2904844"/>
                <w:tag w:val="goog_rdk_2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0192548"/>
                <w:tag w:val="goog_rdk_2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2285884"/>
                <w:tag w:val="goog_rdk_2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9800143"/>
                <w:tag w:val="goog_rdk_2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6853212"/>
                <w:tag w:val="goog_rdk_2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AC-6(9) What is the solution and how is it implemented?</w:t>
            </w:r>
          </w:p>
        </w:tc>
      </w:tr>
      <w:tr>
        <w:trPr>
          <w:cantSplit w:val="0"/>
          <w:tblHeader w:val="0"/>
        </w:trPr>
        <w:tc>
          <w:tcPr>
            <w:shd w:fill="ffffff" w:val="clear"/>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0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q69njva8i0r2" w:id="32"/>
      <w:bookmarkEnd w:id="32"/>
      <w:r w:rsidDel="00000000" w:rsidR="00000000" w:rsidRPr="00000000">
        <w:rPr>
          <w:rFonts w:ascii="Arial" w:cs="Arial" w:eastAsia="Arial" w:hAnsi="Arial"/>
          <w:rtl w:val="0"/>
        </w:rPr>
        <w:t xml:space="preserve">AC-6(10) Prohibit Non-privileged Users from Executing Privileged Functions (M)(H)</w:t>
      </w:r>
    </w:p>
    <w:p w:rsidR="00000000" w:rsidDel="00000000" w:rsidP="00000000" w:rsidRDefault="00000000" w:rsidRPr="00000000" w14:paraId="0000040F">
      <w:pPr>
        <w:spacing w:after="320" w:lineRule="auto"/>
        <w:rPr/>
      </w:pPr>
      <w:r w:rsidDel="00000000" w:rsidR="00000000" w:rsidRPr="00000000">
        <w:rPr>
          <w:rtl w:val="0"/>
        </w:rPr>
        <w:t xml:space="preserve">Prevent non-privileged users from executing privileged functions.</w:t>
      </w:r>
    </w:p>
    <w:tbl>
      <w:tblPr>
        <w:tblStyle w:val="Table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AC-6(10) Control Summary Information</w:t>
            </w:r>
          </w:p>
        </w:tc>
      </w:tr>
      <w:tr>
        <w:trPr>
          <w:cantSplit w:val="0"/>
          <w:tblHeader w:val="0"/>
        </w:trPr>
        <w:tc>
          <w:tcPr>
            <w:shd w:fill="ffffff" w:val="clear"/>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551080"/>
                <w:tag w:val="goog_rdk_2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463308"/>
                <w:tag w:val="goog_rdk_2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5689128"/>
                <w:tag w:val="goog_rdk_2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2243132"/>
                <w:tag w:val="goog_rdk_2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8220336"/>
                <w:tag w:val="goog_rdk_2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9917978"/>
                <w:tag w:val="goog_rdk_2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533719"/>
                <w:tag w:val="goog_rdk_2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3379360"/>
                <w:tag w:val="goog_rdk_2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0614891"/>
                <w:tag w:val="goog_rdk_2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1837334"/>
                <w:tag w:val="goog_rdk_2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6393974"/>
                <w:tag w:val="goog_rdk_2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1146425"/>
                <w:tag w:val="goog_rdk_2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AC-6(10) What is the solution and how is it implemented?</w:t>
            </w:r>
          </w:p>
        </w:tc>
      </w:tr>
      <w:tr>
        <w:trPr>
          <w:cantSplit w:val="0"/>
          <w:tblHeader w:val="0"/>
        </w:trPr>
        <w:tc>
          <w:tcPr>
            <w:shd w:fill="ffffff" w:val="clea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rew9mjl9s9v" w:id="33"/>
      <w:bookmarkEnd w:id="33"/>
      <w:r w:rsidDel="00000000" w:rsidR="00000000" w:rsidRPr="00000000">
        <w:rPr>
          <w:rFonts w:ascii="Arial" w:cs="Arial" w:eastAsia="Arial" w:hAnsi="Arial"/>
          <w:rtl w:val="0"/>
        </w:rPr>
        <w:t xml:space="preserve">AC-7 Unsuccessful Logon Attempts (L)(M)(H)</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Enforce a limit of [Assignment: organization-defined number] consecutive invalid logon attempts by a user during a [Assignment: organization-defined time period]; and</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Automatically [Selection (one-or-more): lock the account or node for an [Assignment: organization-defined time period]; lock the account or node until released by an administrator; delay next logon prompt per [Assignment: organization-defined delay algorithm]; notify system administrator; take other [Assignment: organization-defined action] when the maximum number of unsuccessful attempts is exceeded.</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AC-7 Additional FedRAMP Requirements and Guidance:</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alignment with NIST SP 800-63B</w:t>
      </w:r>
    </w:p>
    <w:tbl>
      <w:tblPr>
        <w:tblStyle w:val="Table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AC-7 Control Summary Information</w:t>
            </w:r>
          </w:p>
        </w:tc>
      </w:tr>
      <w:tr>
        <w:trPr>
          <w:cantSplit w:val="0"/>
          <w:tblHeader w:val="0"/>
        </w:trPr>
        <w:tc>
          <w:tcPr>
            <w:shd w:fill="ffffff" w:val="clea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AC-7(a)-1:</w:t>
            </w:r>
          </w:p>
        </w:tc>
      </w:tr>
      <w:tr>
        <w:trPr>
          <w:cantSplit w:val="0"/>
          <w:tblHeader w:val="0"/>
        </w:trPr>
        <w:tc>
          <w:tcPr>
            <w:shd w:fill="ffffff" w:val="clea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AC-7(a)-2:</w:t>
            </w:r>
          </w:p>
        </w:tc>
      </w:tr>
      <w:tr>
        <w:trPr>
          <w:cantSplit w:val="0"/>
          <w:tblHeader w:val="0"/>
        </w:trPr>
        <w:tc>
          <w:tcPr>
            <w:shd w:fill="ffffff" w:val="clear"/>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AC-7(b):</w:t>
            </w:r>
          </w:p>
        </w:tc>
      </w:tr>
      <w:tr>
        <w:trPr>
          <w:cantSplit w:val="0"/>
          <w:tblHeader w:val="0"/>
        </w:trPr>
        <w:tc>
          <w:tcPr>
            <w:shd w:fill="ffffff" w:val="clea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5078510"/>
                <w:tag w:val="goog_rdk_2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9309837"/>
                <w:tag w:val="goog_rdk_2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4097145"/>
                <w:tag w:val="goog_rdk_2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1435129"/>
                <w:tag w:val="goog_rdk_2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6014033"/>
                <w:tag w:val="goog_rdk_2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5710114"/>
                <w:tag w:val="goog_rdk_2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5906698"/>
                <w:tag w:val="goog_rdk_2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0858036"/>
                <w:tag w:val="goog_rdk_2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775444"/>
                <w:tag w:val="goog_rdk_2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6184255"/>
                <w:tag w:val="goog_rdk_2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3836829"/>
                <w:tag w:val="goog_rdk_2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6058649"/>
                <w:tag w:val="goog_rdk_2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AC-7 What is the solution and how is it implemented?</w:t>
            </w:r>
          </w:p>
        </w:tc>
      </w:tr>
      <w:tr>
        <w:trPr>
          <w:cantSplit w:val="0"/>
          <w:tblHeader w:val="0"/>
        </w:trPr>
        <w:tc>
          <w:tcPr>
            <w:shd w:fill="ffffff" w:val="clea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43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rh9opfk1bp8c" w:id="34"/>
      <w:bookmarkEnd w:id="34"/>
      <w:r w:rsidDel="00000000" w:rsidR="00000000" w:rsidRPr="00000000">
        <w:rPr>
          <w:rFonts w:ascii="Arial" w:cs="Arial" w:eastAsia="Arial" w:hAnsi="Arial"/>
          <w:rtl w:val="0"/>
        </w:rPr>
        <w:t xml:space="preserve">AC-8 System Use Notification (L)(M)(H)</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Display [FedRAMP Assignment: see additional Requirements and Guidance] to users before granting access to the system that provides privacy and security notices consistent with applicable laws, executive orders, directives, regulations, policies, standards, and guidelines and state that:</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Users are accessing a U.S. Government system;</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System usage may be monitored, recorded, and subject to audit;</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Unauthorized use of the system is prohibited and subject to criminal and civil penalties; and</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Use of the system indicates consent to monitoring and recording;</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Retain the notification message or banner on the screen until users acknowledge the usage conditions and take explicit actions to log on to or further access the system; and</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For publicly accessible systems:</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Display system use information [FedRAMP Assignment: see additional Requirements and Guidance], before granting further access to the publicly accessible system</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Display references, if any, to monitoring, recording, or auditing that are consistent with privacy accommodations for such systems that generally prohibit those activities; and</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Include a description of the authorized uses of the system.</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AC-8 Additional FedRAMP Requirements and Guidance:</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If performed as part of a Configuration Baseline check, then the % of items requiring setting that are checked and that pass (or fail) check can be provided. </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determine elements of the cloud environment that require the System Use Notification control. </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determine how System Use Notification is going to be verified and provide appropriate periodicity of the check. </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If not performed as part of a Configuration Baseline check, then there must be documented agreement on how to provide results of verification and the necessary periodicity of the verification by the service provider. </w:t>
      </w:r>
    </w:p>
    <w:tbl>
      <w:tblPr>
        <w:tblStyle w:val="Table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AC-8 Control Summary Information</w:t>
            </w:r>
          </w:p>
        </w:tc>
      </w:tr>
      <w:tr>
        <w:trPr>
          <w:cantSplit w:val="0"/>
          <w:tblHeader w:val="0"/>
        </w:trPr>
        <w:tc>
          <w:tcPr>
            <w:shd w:fill="ffffff" w:val="clear"/>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AC-8(a):</w:t>
            </w:r>
          </w:p>
        </w:tc>
      </w:tr>
      <w:tr>
        <w:trPr>
          <w:cantSplit w:val="0"/>
          <w:tblHeader w:val="0"/>
        </w:trPr>
        <w:tc>
          <w:tcPr>
            <w:shd w:fill="ffffff" w:val="clear"/>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AC-8(c)(1):</w:t>
            </w:r>
          </w:p>
        </w:tc>
      </w:tr>
      <w:tr>
        <w:trPr>
          <w:cantSplit w:val="0"/>
          <w:tblHeader w:val="0"/>
        </w:trPr>
        <w:tc>
          <w:tcPr>
            <w:shd w:fill="ffffff" w:val="clear"/>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954573"/>
                <w:tag w:val="goog_rdk_2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4575945"/>
                <w:tag w:val="goog_rdk_2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6333300"/>
                <w:tag w:val="goog_rdk_2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5555571"/>
                <w:tag w:val="goog_rdk_2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8865377"/>
                <w:tag w:val="goog_rdk_2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8943888"/>
                <w:tag w:val="goog_rdk_2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1243092"/>
                <w:tag w:val="goog_rdk_2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5192254"/>
                <w:tag w:val="goog_rdk_2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7571797"/>
                <w:tag w:val="goog_rdk_2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445062"/>
                <w:tag w:val="goog_rdk_2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1649516"/>
                <w:tag w:val="goog_rdk_2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9361834"/>
                <w:tag w:val="goog_rdk_2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AC-8 What is the solution and how is it implemented?</w:t>
            </w:r>
          </w:p>
        </w:tc>
      </w:tr>
      <w:tr>
        <w:trPr>
          <w:cantSplit w:val="0"/>
          <w:tblHeader w:val="0"/>
        </w:trPr>
        <w:tc>
          <w:tcPr>
            <w:shd w:fill="ffffff" w:val="clear"/>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466">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6ofrqq10f5mu" w:id="35"/>
      <w:bookmarkEnd w:id="35"/>
      <w:r w:rsidDel="00000000" w:rsidR="00000000" w:rsidRPr="00000000">
        <w:rPr>
          <w:rFonts w:ascii="Arial" w:cs="Arial" w:eastAsia="Arial" w:hAnsi="Arial"/>
          <w:rtl w:val="0"/>
        </w:rPr>
        <w:t xml:space="preserve">AC-11 Device Lock (M)(H)</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Prevent further access to the system by [Selection (one-or-more): initiating a device lock after [FedRAMP Assignment: fifteen (15) minutes of inactivity; requiring the user to initiate a device lock before leaving the system unattended]; and</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Retain the device lock until the user re-establishes access using established identification and authentication procedures.</w:t>
      </w:r>
    </w:p>
    <w:tbl>
      <w:tblPr>
        <w:tblStyle w:val="Table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AC-11 Control Summary Information</w:t>
            </w:r>
          </w:p>
        </w:tc>
      </w:tr>
      <w:tr>
        <w:trPr>
          <w:cantSplit w:val="0"/>
          <w:tblHeader w:val="0"/>
        </w:trPr>
        <w:tc>
          <w:tcPr>
            <w:shd w:fill="ffffff" w:val="clear"/>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AC-11(a):</w:t>
            </w:r>
          </w:p>
        </w:tc>
      </w:tr>
      <w:tr>
        <w:trPr>
          <w:cantSplit w:val="0"/>
          <w:tblHeader w:val="0"/>
        </w:trPr>
        <w:tc>
          <w:tcPr>
            <w:shd w:fill="ffffff" w:val="clear"/>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441168"/>
                <w:tag w:val="goog_rdk_2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980774"/>
                <w:tag w:val="goog_rdk_2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8808579"/>
                <w:tag w:val="goog_rdk_2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9071297"/>
                <w:tag w:val="goog_rdk_2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2681382"/>
                <w:tag w:val="goog_rdk_2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397303"/>
                <w:tag w:val="goog_rdk_2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565320"/>
                <w:tag w:val="goog_rdk_2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5863524"/>
                <w:tag w:val="goog_rdk_2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6920946"/>
                <w:tag w:val="goog_rdk_2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9275013"/>
                <w:tag w:val="goog_rdk_2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4829202"/>
                <w:tag w:val="goog_rdk_2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130554"/>
                <w:tag w:val="goog_rdk_2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AC-11 What is the solution and how is it implemented?</w:t>
            </w:r>
          </w:p>
        </w:tc>
      </w:tr>
      <w:tr>
        <w:trPr>
          <w:cantSplit w:val="0"/>
          <w:tblHeader w:val="0"/>
        </w:trPr>
        <w:tc>
          <w:tcPr>
            <w:shd w:fill="ffffff" w:val="clear"/>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47E">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uryda489uptk" w:id="36"/>
      <w:bookmarkEnd w:id="36"/>
      <w:r w:rsidDel="00000000" w:rsidR="00000000" w:rsidRPr="00000000">
        <w:rPr>
          <w:rFonts w:ascii="Arial" w:cs="Arial" w:eastAsia="Arial" w:hAnsi="Arial"/>
          <w:rtl w:val="0"/>
        </w:rPr>
        <w:t xml:space="preserve">AC-11(1) Pattern-hiding Displays (M)(H)</w:t>
      </w:r>
    </w:p>
    <w:p w:rsidR="00000000" w:rsidDel="00000000" w:rsidP="00000000" w:rsidRDefault="00000000" w:rsidRPr="00000000" w14:paraId="0000047F">
      <w:pPr>
        <w:spacing w:after="320" w:lineRule="auto"/>
        <w:rPr/>
      </w:pPr>
      <w:r w:rsidDel="00000000" w:rsidR="00000000" w:rsidRPr="00000000">
        <w:rPr>
          <w:rtl w:val="0"/>
        </w:rPr>
        <w:t xml:space="preserve">Conceal, via the device lock, information previously visible on the display with a publicly viewable image.</w:t>
      </w:r>
    </w:p>
    <w:tbl>
      <w:tblPr>
        <w:tblStyle w:val="Table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AC-11(1) Control Summary Information</w:t>
            </w:r>
          </w:p>
        </w:tc>
      </w:tr>
      <w:tr>
        <w:trPr>
          <w:cantSplit w:val="0"/>
          <w:tblHeader w:val="0"/>
        </w:trPr>
        <w:tc>
          <w:tcPr>
            <w:shd w:fill="ffffff" w:val="clea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5437282"/>
                <w:tag w:val="goog_rdk_2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2606848"/>
                <w:tag w:val="goog_rdk_2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7588321"/>
                <w:tag w:val="goog_rdk_2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0988323"/>
                <w:tag w:val="goog_rdk_2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8687362"/>
                <w:tag w:val="goog_rdk_3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7443534"/>
                <w:tag w:val="goog_rdk_3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40787"/>
                <w:tag w:val="goog_rdk_3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7197863"/>
                <w:tag w:val="goog_rdk_3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630137"/>
                <w:tag w:val="goog_rdk_3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4839636"/>
                <w:tag w:val="goog_rdk_3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1084594"/>
                <w:tag w:val="goog_rdk_3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040603"/>
                <w:tag w:val="goog_rdk_3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AC-11(1) What is the solution and how is it implemented?</w:t>
            </w:r>
          </w:p>
        </w:tc>
      </w:tr>
      <w:tr>
        <w:trPr>
          <w:cantSplit w:val="0"/>
          <w:tblHeader w:val="0"/>
        </w:trPr>
        <w:tc>
          <w:tcPr>
            <w:shd w:fill="ffffff" w:val="clea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q0eqizgtdboi" w:id="37"/>
      <w:bookmarkEnd w:id="37"/>
      <w:r w:rsidDel="00000000" w:rsidR="00000000" w:rsidRPr="00000000">
        <w:rPr>
          <w:rFonts w:ascii="Arial" w:cs="Arial" w:eastAsia="Arial" w:hAnsi="Arial"/>
          <w:rtl w:val="0"/>
        </w:rPr>
        <w:t xml:space="preserve">AC-12 Session Termination (M)(H)</w:t>
      </w:r>
    </w:p>
    <w:p w:rsidR="00000000" w:rsidDel="00000000" w:rsidP="00000000" w:rsidRDefault="00000000" w:rsidRPr="00000000" w14:paraId="00000494">
      <w:pPr>
        <w:spacing w:after="320" w:lineRule="auto"/>
        <w:rPr/>
      </w:pPr>
      <w:r w:rsidDel="00000000" w:rsidR="00000000" w:rsidRPr="00000000">
        <w:rPr>
          <w:rtl w:val="0"/>
        </w:rPr>
        <w:t xml:space="preserve">Automatically terminate a user session after [Assignment: organization-defined conditions, or trigger events requiring session disconnect].</w:t>
      </w:r>
    </w:p>
    <w:tbl>
      <w:tblPr>
        <w:tblStyle w:val="Table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AC-12 Control Summary Information</w:t>
            </w:r>
          </w:p>
        </w:tc>
      </w:tr>
      <w:tr>
        <w:trPr>
          <w:cantSplit w:val="0"/>
          <w:tblHeader w:val="0"/>
        </w:trPr>
        <w:tc>
          <w:tcPr>
            <w:shd w:fill="ffffff" w:val="clea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AC-12:</w:t>
            </w:r>
          </w:p>
        </w:tc>
      </w:tr>
      <w:tr>
        <w:trPr>
          <w:cantSplit w:val="0"/>
          <w:tblHeader w:val="0"/>
        </w:trPr>
        <w:tc>
          <w:tcPr>
            <w:shd w:fill="ffffff" w:val="clea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0163738"/>
                <w:tag w:val="goog_rdk_3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4982895"/>
                <w:tag w:val="goog_rdk_3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8891718"/>
                <w:tag w:val="goog_rdk_3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6783298"/>
                <w:tag w:val="goog_rdk_3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123632"/>
                <w:tag w:val="goog_rdk_3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0278339"/>
                <w:tag w:val="goog_rdk_3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9009322"/>
                <w:tag w:val="goog_rdk_3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6008809"/>
                <w:tag w:val="goog_rdk_3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5844500"/>
                <w:tag w:val="goog_rdk_3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3091884"/>
                <w:tag w:val="goog_rdk_3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2052511"/>
                <w:tag w:val="goog_rdk_3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6216001"/>
                <w:tag w:val="goog_rdk_3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AC-12 What is the solution and how is it implemented?</w:t>
            </w:r>
          </w:p>
        </w:tc>
      </w:tr>
      <w:tr>
        <w:trPr>
          <w:cantSplit w:val="0"/>
          <w:tblHeader w:val="0"/>
        </w:trPr>
        <w:tc>
          <w:tcPr>
            <w:shd w:fill="ffffff" w:val="clear"/>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A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fl6eaqr0wvc" w:id="38"/>
      <w:bookmarkEnd w:id="38"/>
      <w:r w:rsidDel="00000000" w:rsidR="00000000" w:rsidRPr="00000000">
        <w:rPr>
          <w:rFonts w:ascii="Arial" w:cs="Arial" w:eastAsia="Arial" w:hAnsi="Arial"/>
          <w:rtl w:val="0"/>
        </w:rPr>
        <w:t xml:space="preserve">AC-14 Permitted Actions Without Identification or Authentication (L)(M)(H)</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[Assignment: organization-defined user actions] that can be performed on the system without identification or authentication consistent with organizational mission and business functions; and</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and provide supporting rationale in the security plan for the system, user actions not requiring identification or authentication.</w:t>
      </w:r>
    </w:p>
    <w:tbl>
      <w:tblPr>
        <w:tblStyle w:val="Table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AC-14 Control Summary Information</w:t>
            </w:r>
          </w:p>
        </w:tc>
      </w:tr>
      <w:tr>
        <w:trPr>
          <w:cantSplit w:val="0"/>
          <w:tblHeader w:val="0"/>
        </w:trPr>
        <w:tc>
          <w:tcPr>
            <w:shd w:fill="ffffff" w:val="clea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AC-14(a):</w:t>
            </w:r>
          </w:p>
        </w:tc>
      </w:tr>
      <w:tr>
        <w:trPr>
          <w:cantSplit w:val="0"/>
          <w:tblHeader w:val="0"/>
        </w:trPr>
        <w:tc>
          <w:tcPr>
            <w:shd w:fill="ffffff" w:val="clea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7031263"/>
                <w:tag w:val="goog_rdk_3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3551629"/>
                <w:tag w:val="goog_rdk_3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0916185"/>
                <w:tag w:val="goog_rdk_3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7158124"/>
                <w:tag w:val="goog_rdk_3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4145444"/>
                <w:tag w:val="goog_rdk_3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9741597"/>
                <w:tag w:val="goog_rdk_3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0786905"/>
                <w:tag w:val="goog_rdk_3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0100025"/>
                <w:tag w:val="goog_rdk_3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9131245"/>
                <w:tag w:val="goog_rdk_3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1733772"/>
                <w:tag w:val="goog_rdk_3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1652950"/>
                <w:tag w:val="goog_rdk_3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7215542"/>
                <w:tag w:val="goog_rdk_3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AC-14 What is the solution and how is it implemented?</w:t>
            </w:r>
          </w:p>
        </w:tc>
      </w:tr>
      <w:tr>
        <w:trPr>
          <w:cantSplit w:val="0"/>
          <w:tblHeader w:val="0"/>
        </w:trPr>
        <w:tc>
          <w:tcPr>
            <w:shd w:fill="ffffff" w:val="clear"/>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4C1">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vfa9be1zosf3" w:id="39"/>
      <w:bookmarkEnd w:id="39"/>
      <w:r w:rsidDel="00000000" w:rsidR="00000000" w:rsidRPr="00000000">
        <w:rPr>
          <w:rFonts w:ascii="Arial" w:cs="Arial" w:eastAsia="Arial" w:hAnsi="Arial"/>
          <w:rtl w:val="0"/>
        </w:rPr>
        <w:t xml:space="preserve">AC-17 Remote Access (L)(M)(H)</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and document usage restrictions, configuration/connection requirements, and implementation guidance for each type of remote access allowed; and</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each type of remote access to the system prior to allowing such connections.</w:t>
      </w:r>
    </w:p>
    <w:tbl>
      <w:tblPr>
        <w:tblStyle w:val="Table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 Control Summary Information</w:t>
            </w:r>
          </w:p>
        </w:tc>
      </w:tr>
      <w:tr>
        <w:trPr>
          <w:cantSplit w:val="0"/>
          <w:tblHeader w:val="0"/>
        </w:trPr>
        <w:tc>
          <w:tcPr>
            <w:shd w:fill="ffffff" w:val="clear"/>
          </w:tcPr>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8378165"/>
                <w:tag w:val="goog_rdk_3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0641355"/>
                <w:tag w:val="goog_rdk_3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6150231"/>
                <w:tag w:val="goog_rdk_3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3723975"/>
                <w:tag w:val="goog_rdk_3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1945073"/>
                <w:tag w:val="goog_rdk_3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3107282"/>
                <w:tag w:val="goog_rdk_3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3576155"/>
                <w:tag w:val="goog_rdk_3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371632"/>
                <w:tag w:val="goog_rdk_3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03778"/>
                <w:tag w:val="goog_rdk_3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2870410"/>
                <w:tag w:val="goog_rdk_3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3249062"/>
                <w:tag w:val="goog_rdk_3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7819111"/>
                <w:tag w:val="goog_rdk_3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 What is the solution and how is it implemented?</w:t>
            </w:r>
          </w:p>
        </w:tc>
      </w:tr>
      <w:tr>
        <w:trPr>
          <w:cantSplit w:val="0"/>
          <w:tblHeader w:val="0"/>
        </w:trPr>
        <w:tc>
          <w:tcPr>
            <w:shd w:fill="ffffff" w:val="clear"/>
          </w:tcPr>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4D8">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wqgcz9clofei" w:id="40"/>
      <w:bookmarkEnd w:id="40"/>
      <w:r w:rsidDel="00000000" w:rsidR="00000000" w:rsidRPr="00000000">
        <w:rPr>
          <w:rFonts w:ascii="Arial" w:cs="Arial" w:eastAsia="Arial" w:hAnsi="Arial"/>
          <w:rtl w:val="0"/>
        </w:rPr>
        <w:t xml:space="preserve">AC-17(1) Monitoring and Control (M)(H)</w:t>
      </w:r>
    </w:p>
    <w:p w:rsidR="00000000" w:rsidDel="00000000" w:rsidP="00000000" w:rsidRDefault="00000000" w:rsidRPr="00000000" w14:paraId="000004D9">
      <w:pPr>
        <w:spacing w:after="320" w:lineRule="auto"/>
        <w:rPr/>
      </w:pPr>
      <w:r w:rsidDel="00000000" w:rsidR="00000000" w:rsidRPr="00000000">
        <w:rPr>
          <w:rtl w:val="0"/>
        </w:rPr>
        <w:t xml:space="preserve">Employ automated mechanisms to monitor and control remote access methods.</w:t>
      </w:r>
    </w:p>
    <w:tbl>
      <w:tblPr>
        <w:tblStyle w:val="Table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AC-17(1) Control Summary Information</w:t>
            </w:r>
          </w:p>
        </w:tc>
      </w:tr>
      <w:tr>
        <w:trPr>
          <w:cantSplit w:val="0"/>
          <w:tblHeader w:val="0"/>
        </w:trPr>
        <w:tc>
          <w:tcPr>
            <w:shd w:fill="ffffff" w:val="clear"/>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4840243"/>
                <w:tag w:val="goog_rdk_3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1736254"/>
                <w:tag w:val="goog_rdk_3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5770722"/>
                <w:tag w:val="goog_rdk_3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7315168"/>
                <w:tag w:val="goog_rdk_3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6801976"/>
                <w:tag w:val="goog_rdk_3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981717"/>
                <w:tag w:val="goog_rdk_3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4213131"/>
                <w:tag w:val="goog_rdk_3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5651154"/>
                <w:tag w:val="goog_rdk_3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3850187"/>
                <w:tag w:val="goog_rdk_3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6528304"/>
                <w:tag w:val="goog_rdk_3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9183275"/>
                <w:tag w:val="goog_rdk_3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4691786"/>
                <w:tag w:val="goog_rdk_3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AC-17(1) What is the solution and how is it implemented?</w:t>
            </w:r>
          </w:p>
        </w:tc>
      </w:tr>
      <w:tr>
        <w:trPr>
          <w:cantSplit w:val="0"/>
          <w:tblHeader w:val="0"/>
        </w:trPr>
        <w:tc>
          <w:tcPr>
            <w:shd w:fill="ffffff" w:val="clear"/>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ED">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abqfffvuocaw" w:id="41"/>
      <w:bookmarkEnd w:id="41"/>
      <w:r w:rsidDel="00000000" w:rsidR="00000000" w:rsidRPr="00000000">
        <w:rPr>
          <w:rFonts w:ascii="Arial" w:cs="Arial" w:eastAsia="Arial" w:hAnsi="Arial"/>
          <w:rtl w:val="0"/>
        </w:rPr>
        <w:t xml:space="preserve">AC-17(2) Protection of Confidentiality and Integrity Using Encryption (M)(H)</w:t>
      </w:r>
    </w:p>
    <w:p w:rsidR="00000000" w:rsidDel="00000000" w:rsidP="00000000" w:rsidRDefault="00000000" w:rsidRPr="00000000" w14:paraId="000004EE">
      <w:pPr>
        <w:spacing w:after="320" w:lineRule="auto"/>
        <w:rPr/>
      </w:pPr>
      <w:r w:rsidDel="00000000" w:rsidR="00000000" w:rsidRPr="00000000">
        <w:rPr>
          <w:rtl w:val="0"/>
        </w:rPr>
        <w:t xml:space="preserve">Implement cryptographic mechanisms to protect the confidentiality and integrity of remote access sessions.</w:t>
      </w:r>
    </w:p>
    <w:tbl>
      <w:tblPr>
        <w:tblStyle w:val="Table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AC-17(2) Control Summary Information</w:t>
            </w:r>
          </w:p>
        </w:tc>
      </w:tr>
      <w:tr>
        <w:trPr>
          <w:cantSplit w:val="0"/>
          <w:tblHeader w:val="0"/>
        </w:trPr>
        <w:tc>
          <w:tcPr>
            <w:shd w:fill="ffffff" w:val="clea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9053024"/>
                <w:tag w:val="goog_rdk_3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8310823"/>
                <w:tag w:val="goog_rdk_3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4017247"/>
                <w:tag w:val="goog_rdk_3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6897245"/>
                <w:tag w:val="goog_rdk_3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2238324"/>
                <w:tag w:val="goog_rdk_3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7420072"/>
                <w:tag w:val="goog_rdk_3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094326"/>
                <w:tag w:val="goog_rdk_3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7510010"/>
                <w:tag w:val="goog_rdk_3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210643"/>
                <w:tag w:val="goog_rdk_3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5585473"/>
                <w:tag w:val="goog_rdk_3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8610173"/>
                <w:tag w:val="goog_rdk_3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3377626"/>
                <w:tag w:val="goog_rdk_3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AC-17(2) What is the solution and how is it implemented?</w:t>
            </w:r>
          </w:p>
        </w:tc>
      </w:tr>
      <w:tr>
        <w:trPr>
          <w:cantSplit w:val="0"/>
          <w:tblHeader w:val="0"/>
        </w:trPr>
        <w:tc>
          <w:tcPr>
            <w:shd w:fill="ffffff" w:val="clear"/>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02">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rq58lbqv0ulo" w:id="42"/>
      <w:bookmarkEnd w:id="42"/>
      <w:r w:rsidDel="00000000" w:rsidR="00000000" w:rsidRPr="00000000">
        <w:rPr>
          <w:rFonts w:ascii="Arial" w:cs="Arial" w:eastAsia="Arial" w:hAnsi="Arial"/>
          <w:rtl w:val="0"/>
        </w:rPr>
        <w:t xml:space="preserve">AC-17(3) Managed Access Control Points (M)(H)</w:t>
      </w:r>
    </w:p>
    <w:p w:rsidR="00000000" w:rsidDel="00000000" w:rsidP="00000000" w:rsidRDefault="00000000" w:rsidRPr="00000000" w14:paraId="00000503">
      <w:pPr>
        <w:spacing w:after="320" w:lineRule="auto"/>
        <w:rPr/>
      </w:pPr>
      <w:r w:rsidDel="00000000" w:rsidR="00000000" w:rsidRPr="00000000">
        <w:rPr>
          <w:rtl w:val="0"/>
        </w:rPr>
        <w:t xml:space="preserve">Route remote accesses through authorized and managed network access control points.</w:t>
      </w:r>
    </w:p>
    <w:tbl>
      <w:tblPr>
        <w:tblStyle w:val="Table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AC-17(3) Control Summary Information</w:t>
            </w:r>
          </w:p>
        </w:tc>
      </w:tr>
      <w:tr>
        <w:trPr>
          <w:cantSplit w:val="0"/>
          <w:tblHeader w:val="0"/>
        </w:trPr>
        <w:tc>
          <w:tcPr>
            <w:shd w:fill="ffffff" w:val="clea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3317139"/>
                <w:tag w:val="goog_rdk_3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9818421"/>
                <w:tag w:val="goog_rdk_3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3502589"/>
                <w:tag w:val="goog_rdk_3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5763634"/>
                <w:tag w:val="goog_rdk_3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8089732"/>
                <w:tag w:val="goog_rdk_3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8647696"/>
                <w:tag w:val="goog_rdk_3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9891588"/>
                <w:tag w:val="goog_rdk_3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043376"/>
                <w:tag w:val="goog_rdk_3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3875455"/>
                <w:tag w:val="goog_rdk_3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0765255"/>
                <w:tag w:val="goog_rdk_3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3829753"/>
                <w:tag w:val="goog_rdk_3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923131"/>
                <w:tag w:val="goog_rdk_3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AC-17(3) What is the solution and how is it implemented?</w:t>
            </w:r>
          </w:p>
        </w:tc>
      </w:tr>
      <w:tr>
        <w:trPr>
          <w:cantSplit w:val="0"/>
          <w:tblHeader w:val="0"/>
        </w:trPr>
        <w:tc>
          <w:tcPr>
            <w:shd w:fill="ffffff" w:val="clear"/>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1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rdhia8ofqbyp" w:id="43"/>
      <w:bookmarkEnd w:id="43"/>
      <w:r w:rsidDel="00000000" w:rsidR="00000000" w:rsidRPr="00000000">
        <w:rPr>
          <w:rFonts w:ascii="Arial" w:cs="Arial" w:eastAsia="Arial" w:hAnsi="Arial"/>
          <w:rtl w:val="0"/>
        </w:rPr>
        <w:t xml:space="preserve">AC-17(4) Privileged Commands and Access (M)(H)</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Authorize the execution of privileged commands and access to security-relevant information via remote access only in a format that provides assessable evidence and for the following needs: [Assignment: organization-defined needs]; and</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Document the rationale for remote access in the security plan for the system.</w:t>
      </w:r>
    </w:p>
    <w:tbl>
      <w:tblPr>
        <w:tblStyle w:val="Table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AC-17(4) Control Summary Information</w:t>
            </w:r>
          </w:p>
        </w:tc>
      </w:tr>
      <w:tr>
        <w:trPr>
          <w:cantSplit w:val="0"/>
          <w:tblHeader w:val="0"/>
        </w:trPr>
        <w:tc>
          <w:tcPr>
            <w:shd w:fill="ffffff" w:val="clear"/>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AC-17(4)(a):</w:t>
            </w:r>
          </w:p>
        </w:tc>
      </w:tr>
      <w:tr>
        <w:trPr>
          <w:cantSplit w:val="0"/>
          <w:tblHeader w:val="0"/>
        </w:trPr>
        <w:tc>
          <w:tcPr>
            <w:shd w:fill="ffffff" w:val="clear"/>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668732"/>
                <w:tag w:val="goog_rdk_3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2323038"/>
                <w:tag w:val="goog_rdk_3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0511753"/>
                <w:tag w:val="goog_rdk_3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9212302"/>
                <w:tag w:val="goog_rdk_3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3700182"/>
                <w:tag w:val="goog_rdk_3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9790942"/>
                <w:tag w:val="goog_rdk_3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4367489"/>
                <w:tag w:val="goog_rdk_3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0154993"/>
                <w:tag w:val="goog_rdk_3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7993826"/>
                <w:tag w:val="goog_rdk_3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4324138"/>
                <w:tag w:val="goog_rdk_3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5689483"/>
                <w:tag w:val="goog_rdk_3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9789136"/>
                <w:tag w:val="goog_rdk_3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AC-17(4) What is the solution and how is it implemented?</w:t>
            </w:r>
          </w:p>
        </w:tc>
      </w:tr>
      <w:tr>
        <w:trPr>
          <w:cantSplit w:val="0"/>
          <w:tblHeader w:val="0"/>
        </w:trPr>
        <w:tc>
          <w:tcPr>
            <w:shd w:fill="ffffff" w:val="clea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52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1rlq41ixdl4" w:id="44"/>
      <w:bookmarkEnd w:id="44"/>
      <w:r w:rsidDel="00000000" w:rsidR="00000000" w:rsidRPr="00000000">
        <w:rPr>
          <w:rFonts w:ascii="Arial" w:cs="Arial" w:eastAsia="Arial" w:hAnsi="Arial"/>
          <w:rtl w:val="0"/>
        </w:rPr>
        <w:t xml:space="preserve">AC-18 Wireless Access (L)(M)(H)</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configuration requirements, connection requirements, and implementation guidance for each type of wireless access; and</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each type of wireless access to the system prior to allowing such connections.</w:t>
      </w:r>
    </w:p>
    <w:tbl>
      <w:tblPr>
        <w:tblStyle w:val="Table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 Control Summary Information</w:t>
            </w:r>
          </w:p>
        </w:tc>
      </w:tr>
      <w:tr>
        <w:trPr>
          <w:cantSplit w:val="0"/>
          <w:tblHeader w:val="0"/>
        </w:trPr>
        <w:tc>
          <w:tcPr>
            <w:shd w:fill="ffffff" w:val="clea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153059"/>
                <w:tag w:val="goog_rdk_3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8207269"/>
                <w:tag w:val="goog_rdk_3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5147999"/>
                <w:tag w:val="goog_rdk_3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8076682"/>
                <w:tag w:val="goog_rdk_3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2101975"/>
                <w:tag w:val="goog_rdk_3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9950552"/>
                <w:tag w:val="goog_rdk_3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0573863"/>
                <w:tag w:val="goog_rdk_3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0556813"/>
                <w:tag w:val="goog_rdk_3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3003712"/>
                <w:tag w:val="goog_rdk_4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875017"/>
                <w:tag w:val="goog_rdk_4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7949088"/>
                <w:tag w:val="goog_rdk_4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829553"/>
                <w:tag w:val="goog_rdk_4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 What is the solution and how is it implemented?</w:t>
            </w:r>
          </w:p>
        </w:tc>
      </w:tr>
      <w:tr>
        <w:trPr>
          <w:cantSplit w:val="0"/>
          <w:tblHeader w:val="0"/>
        </w:trPr>
        <w:tc>
          <w:tcPr>
            <w:shd w:fill="ffffff" w:val="clea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54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4gyp37wy4o3t" w:id="45"/>
      <w:bookmarkEnd w:id="45"/>
      <w:r w:rsidDel="00000000" w:rsidR="00000000" w:rsidRPr="00000000">
        <w:rPr>
          <w:rFonts w:ascii="Arial" w:cs="Arial" w:eastAsia="Arial" w:hAnsi="Arial"/>
          <w:rtl w:val="0"/>
        </w:rPr>
        <w:t xml:space="preserve">AC-18(1) Authentication and Encryption (M)(H)</w:t>
      </w:r>
    </w:p>
    <w:p w:rsidR="00000000" w:rsidDel="00000000" w:rsidP="00000000" w:rsidRDefault="00000000" w:rsidRPr="00000000" w14:paraId="00000547">
      <w:pPr>
        <w:spacing w:after="320" w:lineRule="auto"/>
        <w:rPr/>
      </w:pPr>
      <w:r w:rsidDel="00000000" w:rsidR="00000000" w:rsidRPr="00000000">
        <w:rPr>
          <w:rtl w:val="0"/>
        </w:rPr>
        <w:t xml:space="preserve">Protect wireless access to the system using authentication of [Selection (one-or-more): users; devices] and encryption.</w:t>
      </w:r>
    </w:p>
    <w:tbl>
      <w:tblPr>
        <w:tblStyle w:val="Table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AC-18(1) Control Summary Information</w:t>
            </w:r>
          </w:p>
        </w:tc>
      </w:tr>
      <w:tr>
        <w:trPr>
          <w:cantSplit w:val="0"/>
          <w:tblHeader w:val="0"/>
        </w:trPr>
        <w:tc>
          <w:tcPr>
            <w:shd w:fill="ffffff" w:val="clea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AC-18(1):</w:t>
            </w:r>
          </w:p>
        </w:tc>
      </w:tr>
      <w:tr>
        <w:trPr>
          <w:cantSplit w:val="0"/>
          <w:tblHeader w:val="0"/>
        </w:trPr>
        <w:tc>
          <w:tcPr>
            <w:shd w:fill="ffffff" w:val="clea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2822758"/>
                <w:tag w:val="goog_rdk_4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7659640"/>
                <w:tag w:val="goog_rdk_4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4737648"/>
                <w:tag w:val="goog_rdk_4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8754181"/>
                <w:tag w:val="goog_rdk_4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354073"/>
                <w:tag w:val="goog_rdk_4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6261695"/>
                <w:tag w:val="goog_rdk_4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8867112"/>
                <w:tag w:val="goog_rdk_4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5327830"/>
                <w:tag w:val="goog_rdk_4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3213769"/>
                <w:tag w:val="goog_rdk_4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4026765"/>
                <w:tag w:val="goog_rdk_4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3570540"/>
                <w:tag w:val="goog_rdk_4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6101079"/>
                <w:tag w:val="goog_rdk_4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AC-18(1) What is the solution and how is it implemented?</w:t>
            </w:r>
          </w:p>
        </w:tc>
      </w:tr>
      <w:tr>
        <w:trPr>
          <w:cantSplit w:val="0"/>
          <w:tblHeader w:val="0"/>
        </w:trPr>
        <w:tc>
          <w:tcPr>
            <w:shd w:fill="ffffff" w:val="clea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5C">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eq6zy8zx0ms" w:id="46"/>
      <w:bookmarkEnd w:id="46"/>
      <w:r w:rsidDel="00000000" w:rsidR="00000000" w:rsidRPr="00000000">
        <w:rPr>
          <w:rFonts w:ascii="Arial" w:cs="Arial" w:eastAsia="Arial" w:hAnsi="Arial"/>
          <w:rtl w:val="0"/>
        </w:rPr>
        <w:t xml:space="preserve">AC-18(3) Disable Wireless Networking (M)(H)</w:t>
      </w:r>
    </w:p>
    <w:p w:rsidR="00000000" w:rsidDel="00000000" w:rsidP="00000000" w:rsidRDefault="00000000" w:rsidRPr="00000000" w14:paraId="0000055D">
      <w:pPr>
        <w:spacing w:after="320" w:lineRule="auto"/>
        <w:rPr/>
      </w:pPr>
      <w:r w:rsidDel="00000000" w:rsidR="00000000" w:rsidRPr="00000000">
        <w:rPr>
          <w:rtl w:val="0"/>
        </w:rPr>
        <w:t xml:space="preserve">Disable, when not intended for use, wireless networking capabilities embedded within system components prior to issuance and deployment.</w:t>
      </w:r>
    </w:p>
    <w:tbl>
      <w:tblPr>
        <w:tblStyle w:val="Table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AC-18(3) Control Summary Information</w:t>
            </w:r>
          </w:p>
        </w:tc>
      </w:tr>
      <w:tr>
        <w:trPr>
          <w:cantSplit w:val="0"/>
          <w:tblHeader w:val="0"/>
        </w:trPr>
        <w:tc>
          <w:tcPr>
            <w:shd w:fill="ffffff" w:val="clear"/>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2575391"/>
                <w:tag w:val="goog_rdk_4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5278302"/>
                <w:tag w:val="goog_rdk_4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8366845"/>
                <w:tag w:val="goog_rdk_4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1131387"/>
                <w:tag w:val="goog_rdk_4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7927101"/>
                <w:tag w:val="goog_rdk_4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5212129"/>
                <w:tag w:val="goog_rdk_4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770049"/>
                <w:tag w:val="goog_rdk_4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800221"/>
                <w:tag w:val="goog_rdk_4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9506348"/>
                <w:tag w:val="goog_rdk_4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2416506"/>
                <w:tag w:val="goog_rdk_4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3221663"/>
                <w:tag w:val="goog_rdk_4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4548338"/>
                <w:tag w:val="goog_rdk_4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AC-18(3) What is the solution and how is it implemented?</w:t>
            </w:r>
          </w:p>
        </w:tc>
      </w:tr>
      <w:tr>
        <w:trPr>
          <w:cantSplit w:val="0"/>
          <w:tblHeader w:val="0"/>
        </w:trPr>
        <w:tc>
          <w:tcPr>
            <w:shd w:fill="ffffff" w:val="clea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71">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eg4u8l8talr" w:id="47"/>
      <w:bookmarkEnd w:id="47"/>
      <w:r w:rsidDel="00000000" w:rsidR="00000000" w:rsidRPr="00000000">
        <w:rPr>
          <w:rFonts w:ascii="Arial" w:cs="Arial" w:eastAsia="Arial" w:hAnsi="Arial"/>
          <w:rtl w:val="0"/>
        </w:rPr>
        <w:t xml:space="preserve">AC-19 Access Control for Mobile Devices (L)(M)(H)</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configuration requirements, connection requirements, and implementation guidance for organization-controlled mobile devices, to include when such devices are outside of controlled areas; and</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the connection of mobile devices to organizational systems.</w:t>
      </w:r>
    </w:p>
    <w:tbl>
      <w:tblPr>
        <w:tblStyle w:val="Table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AC-19 Control Summary Information</w:t>
            </w:r>
          </w:p>
        </w:tc>
      </w:tr>
      <w:tr>
        <w:trPr>
          <w:cantSplit w:val="0"/>
          <w:tblHeader w:val="0"/>
        </w:trPr>
        <w:tc>
          <w:tcPr>
            <w:shd w:fill="ffffff" w:val="clea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5259913"/>
                <w:tag w:val="goog_rdk_4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4364891"/>
                <w:tag w:val="goog_rdk_4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6326440"/>
                <w:tag w:val="goog_rdk_4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6747290"/>
                <w:tag w:val="goog_rdk_4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587170"/>
                <w:tag w:val="goog_rdk_4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1009589"/>
                <w:tag w:val="goog_rdk_4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1253382"/>
                <w:tag w:val="goog_rdk_4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3566660"/>
                <w:tag w:val="goog_rdk_4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2695716"/>
                <w:tag w:val="goog_rdk_4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8104440"/>
                <w:tag w:val="goog_rdk_4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6578820"/>
                <w:tag w:val="goog_rdk_4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5678405"/>
                <w:tag w:val="goog_rdk_4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AC-19 What is the solution and how is it implemented?</w:t>
            </w:r>
          </w:p>
        </w:tc>
      </w:tr>
      <w:tr>
        <w:trPr>
          <w:cantSplit w:val="0"/>
          <w:tblHeader w:val="0"/>
        </w:trPr>
        <w:tc>
          <w:tcPr>
            <w:shd w:fill="ffffff" w:val="clear"/>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588">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n6swn35mnmg3" w:id="48"/>
      <w:bookmarkEnd w:id="48"/>
      <w:r w:rsidDel="00000000" w:rsidR="00000000" w:rsidRPr="00000000">
        <w:rPr>
          <w:rFonts w:ascii="Arial" w:cs="Arial" w:eastAsia="Arial" w:hAnsi="Arial"/>
          <w:rtl w:val="0"/>
        </w:rPr>
        <w:t xml:space="preserve">AC-19(5) Full Device or Container-based Encryption (M)(H)</w:t>
      </w:r>
    </w:p>
    <w:p w:rsidR="00000000" w:rsidDel="00000000" w:rsidP="00000000" w:rsidRDefault="00000000" w:rsidRPr="00000000" w14:paraId="00000589">
      <w:pPr>
        <w:spacing w:after="320" w:lineRule="auto"/>
        <w:rPr/>
      </w:pPr>
      <w:r w:rsidDel="00000000" w:rsidR="00000000" w:rsidRPr="00000000">
        <w:rPr>
          <w:rtl w:val="0"/>
        </w:rPr>
        <w:t xml:space="preserve">Employ [Selection: Assignment: full-device encryption; container-based encryption] to protect the confidentiality and integrity of information on [Assignment: organization-defined mobile devices].</w:t>
      </w:r>
    </w:p>
    <w:tbl>
      <w:tblPr>
        <w:tblStyle w:val="Table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AC-19(5) Control Summary Information</w:t>
            </w:r>
          </w:p>
        </w:tc>
      </w:tr>
      <w:tr>
        <w:trPr>
          <w:cantSplit w:val="0"/>
          <w:tblHeader w:val="0"/>
        </w:trPr>
        <w:tc>
          <w:tcPr>
            <w:shd w:fill="ffffff" w:val="clea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AC-19(5)-1:</w:t>
            </w:r>
          </w:p>
        </w:tc>
      </w:tr>
      <w:tr>
        <w:trPr>
          <w:cantSplit w:val="0"/>
          <w:tblHeader w:val="0"/>
        </w:trPr>
        <w:tc>
          <w:tcPr>
            <w:shd w:fill="ffffff" w:val="cle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AC-19(5)-2:</w:t>
            </w:r>
          </w:p>
        </w:tc>
      </w:tr>
      <w:tr>
        <w:trPr>
          <w:cantSplit w:val="0"/>
          <w:tblHeader w:val="0"/>
        </w:trPr>
        <w:tc>
          <w:tcPr>
            <w:shd w:fill="ffffff" w:val="cle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2612669"/>
                <w:tag w:val="goog_rdk_4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3968835"/>
                <w:tag w:val="goog_rdk_4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5265118"/>
                <w:tag w:val="goog_rdk_4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9651770"/>
                <w:tag w:val="goog_rdk_4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5500189"/>
                <w:tag w:val="goog_rdk_4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8428585"/>
                <w:tag w:val="goog_rdk_4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5951637"/>
                <w:tag w:val="goog_rdk_4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738167"/>
                <w:tag w:val="goog_rdk_4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089080"/>
                <w:tag w:val="goog_rdk_4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0605688"/>
                <w:tag w:val="goog_rdk_4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3271764"/>
                <w:tag w:val="goog_rdk_4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4782477"/>
                <w:tag w:val="goog_rdk_4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AC-19(5) What is the solution and how is it implemented?</w:t>
            </w:r>
          </w:p>
        </w:tc>
      </w:tr>
      <w:tr>
        <w:trPr>
          <w:cantSplit w:val="0"/>
          <w:tblHeader w:val="0"/>
        </w:trPr>
        <w:tc>
          <w:tcPr>
            <w:shd w:fill="ffffff" w:val="cle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9F">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cs0vvl7zd3oa" w:id="49"/>
      <w:bookmarkEnd w:id="49"/>
      <w:r w:rsidDel="00000000" w:rsidR="00000000" w:rsidRPr="00000000">
        <w:rPr>
          <w:rFonts w:ascii="Arial" w:cs="Arial" w:eastAsia="Arial" w:hAnsi="Arial"/>
          <w:rtl w:val="0"/>
        </w:rPr>
        <w:t xml:space="preserve">AC-20 Use of External Systems (L)(M)(H)</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[Selection (one-or-more): Establish [Assignment: organization-defined terms and conditions]; Identify [Assignment: organization-defined controls asserted to be implemented on external systems]], consistent with the trust relationships established with other organizations owning, operating, and/or maintaining external systems, allowing authorized individuals to:</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Access the system from external systems; and</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Process, store, or transmit organization-controlled information using external systems; or</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Prohibit the use of [Assignment: organizationally-defined types of external systems].</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AC-20 Additional FedRAMP Requirements and Guidance:</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interrelated controls of AC-20, CA-3, and SA-9 should be differentiated as follows:</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 describes system access to and from external systems.</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CA-3 describes documentation of an agreement between the respective system owners when data is exchanged between the CSO and an external system.</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SA-9 describes the responsibilities of external system owners. These responsibilities would typically be captured in the agreement required by CA-3.</w:t>
      </w:r>
    </w:p>
    <w:tbl>
      <w:tblPr>
        <w:tblStyle w:val="Table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 Control Summary Information</w:t>
            </w:r>
          </w:p>
        </w:tc>
      </w:tr>
      <w:tr>
        <w:trPr>
          <w:cantSplit w:val="0"/>
          <w:tblHeader w:val="0"/>
        </w:trPr>
        <w:tc>
          <w:tcPr>
            <w:shd w:fill="ffffff" w:val="cle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AC-20(a):</w:t>
            </w:r>
          </w:p>
        </w:tc>
      </w:tr>
      <w:tr>
        <w:trPr>
          <w:cantSplit w:val="0"/>
          <w:tblHeader w:val="0"/>
        </w:trPr>
        <w:tc>
          <w:tcPr>
            <w:shd w:fill="ffffff" w:val="clea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AC-20(b):</w:t>
            </w:r>
          </w:p>
        </w:tc>
      </w:tr>
      <w:tr>
        <w:trPr>
          <w:cantSplit w:val="0"/>
          <w:tblHeader w:val="0"/>
        </w:trPr>
        <w:tc>
          <w:tcPr>
            <w:shd w:fill="ffffff" w:val="clea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4153361"/>
                <w:tag w:val="goog_rdk_4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5205369"/>
                <w:tag w:val="goog_rdk_4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5386509"/>
                <w:tag w:val="goog_rdk_4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7102134"/>
                <w:tag w:val="goog_rdk_4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785001"/>
                <w:tag w:val="goog_rdk_4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584657"/>
                <w:tag w:val="goog_rdk_4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5247067"/>
                <w:tag w:val="goog_rdk_4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1351504"/>
                <w:tag w:val="goog_rdk_4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8933880"/>
                <w:tag w:val="goog_rdk_4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2661750"/>
                <w:tag w:val="goog_rdk_4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0451425"/>
                <w:tag w:val="goog_rdk_4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426541"/>
                <w:tag w:val="goog_rdk_4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 What is the solution and how is it implemented?</w:t>
            </w:r>
          </w:p>
        </w:tc>
      </w:tr>
      <w:tr>
        <w:trPr>
          <w:cantSplit w:val="0"/>
          <w:tblHeader w:val="0"/>
        </w:trPr>
        <w:tc>
          <w:tcPr>
            <w:shd w:fill="ffffff" w:val="clear"/>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5BF">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n2mrxx6i6oke" w:id="50"/>
      <w:bookmarkEnd w:id="50"/>
      <w:r w:rsidDel="00000000" w:rsidR="00000000" w:rsidRPr="00000000">
        <w:rPr>
          <w:rFonts w:ascii="Arial" w:cs="Arial" w:eastAsia="Arial" w:hAnsi="Arial"/>
          <w:rtl w:val="0"/>
        </w:rPr>
        <w:t xml:space="preserve">AC-20(1) Limits on Authorized Use (M)(H)</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Permit authorized individuals to use an external system to access the system or to process, store, or transmit organization-controlled information only after:</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Verification of the implementation of controls on the external system as specified in the organization’s security and privacy policies and security and privacy plans; or</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Retention of approved system connection or processing agreements with the organizational entity hosting the external system.</w:t>
      </w:r>
    </w:p>
    <w:tbl>
      <w:tblPr>
        <w:tblStyle w:val="Table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AC-20(1) Control Summary Information</w:t>
            </w:r>
          </w:p>
        </w:tc>
      </w:tr>
      <w:tr>
        <w:trPr>
          <w:cantSplit w:val="0"/>
          <w:tblHeader w:val="0"/>
        </w:trPr>
        <w:tc>
          <w:tcPr>
            <w:shd w:fill="ffffff" w:val="clear"/>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9674306"/>
                <w:tag w:val="goog_rdk_4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3957828"/>
                <w:tag w:val="goog_rdk_4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3769003"/>
                <w:tag w:val="goog_rdk_4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8553785"/>
                <w:tag w:val="goog_rdk_4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9130795"/>
                <w:tag w:val="goog_rdk_4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0128168"/>
                <w:tag w:val="goog_rdk_4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9118349"/>
                <w:tag w:val="goog_rdk_4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9525848"/>
                <w:tag w:val="goog_rdk_4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5546832"/>
                <w:tag w:val="goog_rdk_4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9526021"/>
                <w:tag w:val="goog_rdk_4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8241487"/>
                <w:tag w:val="goog_rdk_4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4574999"/>
                <w:tag w:val="goog_rdk_4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AC-20(1) What is the solution and how is it implemented?</w:t>
            </w:r>
          </w:p>
        </w:tc>
      </w:tr>
      <w:tr>
        <w:trPr>
          <w:cantSplit w:val="0"/>
          <w:tblHeader w:val="0"/>
        </w:trPr>
        <w:tc>
          <w:tcPr>
            <w:shd w:fill="ffffff" w:val="clea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5D7">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y3f2tgvhq6me" w:id="51"/>
      <w:bookmarkEnd w:id="51"/>
      <w:r w:rsidDel="00000000" w:rsidR="00000000" w:rsidRPr="00000000">
        <w:rPr>
          <w:rFonts w:ascii="Arial" w:cs="Arial" w:eastAsia="Arial" w:hAnsi="Arial"/>
          <w:rtl w:val="0"/>
        </w:rPr>
        <w:t xml:space="preserve">AC-20(2) Portable Storage Devices — Restricted Use (M)(H)</w:t>
      </w:r>
    </w:p>
    <w:p w:rsidR="00000000" w:rsidDel="00000000" w:rsidP="00000000" w:rsidRDefault="00000000" w:rsidRPr="00000000" w14:paraId="000005D8">
      <w:pPr>
        <w:spacing w:after="320" w:lineRule="auto"/>
        <w:rPr/>
      </w:pPr>
      <w:r w:rsidDel="00000000" w:rsidR="00000000" w:rsidRPr="00000000">
        <w:rPr>
          <w:rtl w:val="0"/>
        </w:rPr>
        <w:t xml:space="preserve">Restrict the use of organization-controlled portable storage devices by authorized individuals on external systems using [Assignment: organization-defined restrictions].</w:t>
      </w:r>
    </w:p>
    <w:tbl>
      <w:tblPr>
        <w:tblStyle w:val="Table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AC-20(2) Control Summary Information</w:t>
            </w:r>
          </w:p>
        </w:tc>
      </w:tr>
      <w:tr>
        <w:trPr>
          <w:cantSplit w:val="0"/>
          <w:tblHeader w:val="0"/>
        </w:trPr>
        <w:tc>
          <w:tcPr>
            <w:shd w:fill="ffffff" w:val="clear"/>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AC-20(2):</w:t>
            </w:r>
          </w:p>
        </w:tc>
      </w:tr>
      <w:tr>
        <w:trPr>
          <w:cantSplit w:val="0"/>
          <w:tblHeader w:val="0"/>
        </w:trPr>
        <w:tc>
          <w:tcPr>
            <w:shd w:fill="ffffff" w:val="clea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948015"/>
                <w:tag w:val="goog_rdk_4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4309524"/>
                <w:tag w:val="goog_rdk_4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6982522"/>
                <w:tag w:val="goog_rdk_4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34366"/>
                <w:tag w:val="goog_rdk_4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4075924"/>
                <w:tag w:val="goog_rdk_4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7613548"/>
                <w:tag w:val="goog_rdk_4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2448384"/>
                <w:tag w:val="goog_rdk_4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0434584"/>
                <w:tag w:val="goog_rdk_4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1636012"/>
                <w:tag w:val="goog_rdk_4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077262"/>
                <w:tag w:val="goog_rdk_4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5289706"/>
                <w:tag w:val="goog_rdk_4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3251874"/>
                <w:tag w:val="goog_rdk_4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AC-20(2) What is the solution and how is it implemented?</w:t>
            </w:r>
          </w:p>
        </w:tc>
      </w:tr>
      <w:tr>
        <w:trPr>
          <w:cantSplit w:val="0"/>
          <w:tblHeader w:val="0"/>
        </w:trPr>
        <w:tc>
          <w:tcPr>
            <w:shd w:fill="ffffff" w:val="clear"/>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E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dg14zothqpp" w:id="52"/>
      <w:bookmarkEnd w:id="52"/>
      <w:r w:rsidDel="00000000" w:rsidR="00000000" w:rsidRPr="00000000">
        <w:rPr>
          <w:rFonts w:ascii="Arial" w:cs="Arial" w:eastAsia="Arial" w:hAnsi="Arial"/>
          <w:rtl w:val="0"/>
        </w:rPr>
        <w:t xml:space="preserve">AC-21 Information Sharing (M)(H)</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Enable authorized users to determine whether access authorizations assigned to a sharing partner match the information’s access and use restrictions for [Assignment: organization-defined information sharing circumstances where user discretion is required]; and</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[Assignment: organization-defined automated mechanisms or manual processes] to assist users in making information sharing and collaboration decisions.</w:t>
      </w:r>
    </w:p>
    <w:tbl>
      <w:tblPr>
        <w:tblStyle w:val="Table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 Control Summary Information</w:t>
            </w:r>
          </w:p>
        </w:tc>
      </w:tr>
      <w:tr>
        <w:trPr>
          <w:cantSplit w:val="0"/>
          <w:tblHeader w:val="0"/>
        </w:trPr>
        <w:tc>
          <w:tcPr>
            <w:shd w:fill="ffffff" w:val="clear"/>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AC-21(a):</w:t>
            </w:r>
          </w:p>
        </w:tc>
      </w:tr>
      <w:tr>
        <w:trPr>
          <w:cantSplit w:val="0"/>
          <w:tblHeader w:val="0"/>
        </w:trPr>
        <w:tc>
          <w:tcPr>
            <w:shd w:fill="ffffff" w:val="clear"/>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AC-21(b):</w:t>
            </w:r>
          </w:p>
        </w:tc>
      </w:tr>
      <w:tr>
        <w:trPr>
          <w:cantSplit w:val="0"/>
          <w:tblHeader w:val="0"/>
        </w:trPr>
        <w:tc>
          <w:tcPr>
            <w:shd w:fill="ffffff" w:val="clear"/>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9267043"/>
                <w:tag w:val="goog_rdk_4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2286555"/>
                <w:tag w:val="goog_rdk_4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4028933"/>
                <w:tag w:val="goog_rdk_4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7219228"/>
                <w:tag w:val="goog_rdk_4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348583"/>
                <w:tag w:val="goog_rdk_4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6396798"/>
                <w:tag w:val="goog_rdk_4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4476294"/>
                <w:tag w:val="goog_rdk_4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4946039"/>
                <w:tag w:val="goog_rdk_4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9938787"/>
                <w:tag w:val="goog_rdk_4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6021252"/>
                <w:tag w:val="goog_rdk_4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8744290"/>
                <w:tag w:val="goog_rdk_4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8146330"/>
                <w:tag w:val="goog_rdk_4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AC-21 What is the solution and how is it implemented?</w:t>
            </w:r>
          </w:p>
        </w:tc>
      </w:tr>
      <w:tr>
        <w:trPr>
          <w:cantSplit w:val="0"/>
          <w:tblHeader w:val="0"/>
        </w:trPr>
        <w:tc>
          <w:tcPr>
            <w:shd w:fill="ffffff" w:val="clea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606">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486jgakddgdz" w:id="53"/>
      <w:bookmarkEnd w:id="53"/>
      <w:r w:rsidDel="00000000" w:rsidR="00000000" w:rsidRPr="00000000">
        <w:rPr>
          <w:rFonts w:ascii="Arial" w:cs="Arial" w:eastAsia="Arial" w:hAnsi="Arial"/>
          <w:rtl w:val="0"/>
        </w:rPr>
        <w:t xml:space="preserve">AC-22 Publicly Accessible Content (L)(M)(H)</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Designate individuals authorized to make information publicly accessible;</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Train authorized individuals to ensure that publicly accessible information does not contain nonpublic information;</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the proposed content of information prior to posting onto the publicly accessible system to ensure that nonpublic information is not included; and</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the content on the publicly accessible system for nonpublic information [FedRAMP Assignment: at least quarterly] and remove such information, if discovered.</w:t>
      </w:r>
    </w:p>
    <w:tbl>
      <w:tblPr>
        <w:tblStyle w:val="Table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AC-22 Control Summary Information</w:t>
            </w:r>
          </w:p>
        </w:tc>
      </w:tr>
      <w:tr>
        <w:trPr>
          <w:cantSplit w:val="0"/>
          <w:tblHeader w:val="0"/>
        </w:trPr>
        <w:tc>
          <w:tcPr>
            <w:shd w:fill="ffffff" w:val="clear"/>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AC-22(d):</w:t>
            </w:r>
          </w:p>
        </w:tc>
      </w:tr>
      <w:tr>
        <w:trPr>
          <w:cantSplit w:val="0"/>
          <w:tblHeader w:val="0"/>
        </w:trPr>
        <w:tc>
          <w:tcPr>
            <w:shd w:fill="ffffff" w:val="clear"/>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7455930"/>
                <w:tag w:val="goog_rdk_5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2584479"/>
                <w:tag w:val="goog_rdk_5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7906325"/>
                <w:tag w:val="goog_rdk_5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9256686"/>
                <w:tag w:val="goog_rdk_5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4944636"/>
                <w:tag w:val="goog_rdk_5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7579319"/>
                <w:tag w:val="goog_rdk_5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1668326"/>
                <w:tag w:val="goog_rdk_5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3821755"/>
                <w:tag w:val="goog_rdk_5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1011293"/>
                <w:tag w:val="goog_rdk_5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6017233"/>
                <w:tag w:val="goog_rdk_5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8065439"/>
                <w:tag w:val="goog_rdk_5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8534638"/>
                <w:tag w:val="goog_rdk_5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AC-22 What is the solution and how is it implemented?</w:t>
            </w:r>
          </w:p>
        </w:tc>
      </w:tr>
      <w:tr>
        <w:trPr>
          <w:cantSplit w:val="0"/>
          <w:tblHeader w:val="0"/>
        </w:trPr>
        <w:tc>
          <w:tcPr>
            <w:shd w:fill="ffffff" w:val="clea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622">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pszipg5ykk9g" w:id="54"/>
      <w:bookmarkEnd w:id="54"/>
      <w:r w:rsidDel="00000000" w:rsidR="00000000" w:rsidRPr="00000000">
        <w:rPr>
          <w:rFonts w:ascii="Arial" w:cs="Arial" w:eastAsia="Arial" w:hAnsi="Arial"/>
          <w:rtl w:val="0"/>
        </w:rPr>
        <w:t xml:space="preserve">Awareness and Training</w:t>
      </w:r>
      <w:r w:rsidDel="00000000" w:rsidR="00000000" w:rsidRPr="00000000">
        <w:rPr>
          <w:rtl w:val="0"/>
        </w:rPr>
      </w:r>
    </w:p>
    <w:p w:rsidR="00000000" w:rsidDel="00000000" w:rsidP="00000000" w:rsidRDefault="00000000" w:rsidRPr="00000000" w14:paraId="00000623">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oksddhkamk6y" w:id="55"/>
      <w:bookmarkEnd w:id="55"/>
      <w:r w:rsidDel="00000000" w:rsidR="00000000" w:rsidRPr="00000000">
        <w:rPr>
          <w:rFonts w:ascii="Arial" w:cs="Arial" w:eastAsia="Arial" w:hAnsi="Arial"/>
          <w:rtl w:val="0"/>
        </w:rPr>
        <w:t xml:space="preserve">AT-1 Policy and Procedures (L)(M)(H)</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awareness and training policy that:</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awareness and training policy and the associated awareness and training controls;</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awareness and training policy and procedures; and</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awareness and training:</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AT-1 Control Summary Information</w:t>
            </w:r>
          </w:p>
        </w:tc>
      </w:tr>
      <w:tr>
        <w:trPr>
          <w:cantSplit w:val="0"/>
          <w:tblHeader w:val="0"/>
        </w:trPr>
        <w:tc>
          <w:tcPr>
            <w:shd w:fill="ffffff" w:val="clear"/>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AT-1(a):</w:t>
            </w:r>
          </w:p>
        </w:tc>
      </w:tr>
      <w:tr>
        <w:trPr>
          <w:cantSplit w:val="0"/>
          <w:tblHeader w:val="0"/>
        </w:trPr>
        <w:tc>
          <w:tcPr>
            <w:shd w:fill="ffffff" w:val="clear"/>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AT-1(a)(1):</w:t>
            </w:r>
          </w:p>
        </w:tc>
      </w:tr>
      <w:tr>
        <w:trPr>
          <w:cantSplit w:val="0"/>
          <w:tblHeader w:val="0"/>
        </w:trPr>
        <w:tc>
          <w:tcPr>
            <w:shd w:fill="ffffff" w:val="clear"/>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AT-1(b):</w:t>
            </w:r>
          </w:p>
        </w:tc>
      </w:tr>
      <w:tr>
        <w:trPr>
          <w:cantSplit w:val="0"/>
          <w:tblHeader w:val="0"/>
        </w:trPr>
        <w:tc>
          <w:tcPr>
            <w:shd w:fill="ffffff" w:val="clear"/>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AT-1(c)(1)-1:</w:t>
            </w:r>
          </w:p>
        </w:tc>
      </w:tr>
      <w:tr>
        <w:trPr>
          <w:cantSplit w:val="0"/>
          <w:tblHeader w:val="0"/>
        </w:trPr>
        <w:tc>
          <w:tcPr>
            <w:shd w:fill="ffffff" w:val="clea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AT-1(c)(1)-2:</w:t>
            </w:r>
          </w:p>
        </w:tc>
      </w:tr>
      <w:tr>
        <w:trPr>
          <w:cantSplit w:val="0"/>
          <w:tblHeader w:val="0"/>
        </w:trPr>
        <w:tc>
          <w:tcPr>
            <w:shd w:fill="ffffff" w:val="clea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AT-1(c)(2)-1:</w:t>
            </w:r>
          </w:p>
        </w:tc>
      </w:tr>
      <w:tr>
        <w:trPr>
          <w:cantSplit w:val="0"/>
          <w:tblHeader w:val="0"/>
        </w:trPr>
        <w:tc>
          <w:tcPr>
            <w:shd w:fill="ffffff" w:val="clear"/>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AT-1(c)(2)-2:</w:t>
            </w:r>
          </w:p>
        </w:tc>
      </w:tr>
      <w:tr>
        <w:trPr>
          <w:cantSplit w:val="0"/>
          <w:tblHeader w:val="0"/>
        </w:trPr>
        <w:tc>
          <w:tcPr>
            <w:shd w:fill="ffffff" w:val="clear"/>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0257537"/>
                <w:tag w:val="goog_rdk_5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6699893"/>
                <w:tag w:val="goog_rdk_5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7649267"/>
                <w:tag w:val="goog_rdk_5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7686991"/>
                <w:tag w:val="goog_rdk_5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4027691"/>
                <w:tag w:val="goog_rdk_5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516390"/>
                <w:tag w:val="goog_rdk_5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9138423"/>
                <w:tag w:val="goog_rdk_5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750566"/>
                <w:tag w:val="goog_rdk_5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AT-1 What is the solution and how is it implemented?</w:t>
            </w:r>
          </w:p>
        </w:tc>
      </w:tr>
      <w:tr>
        <w:trPr>
          <w:cantSplit w:val="0"/>
          <w:tblHeader w:val="0"/>
        </w:trPr>
        <w:tc>
          <w:tcPr>
            <w:shd w:fill="ffffff" w:val="clear"/>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45">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mfvgtbcjnkzx" w:id="56"/>
      <w:bookmarkEnd w:id="56"/>
      <w:r w:rsidDel="00000000" w:rsidR="00000000" w:rsidRPr="00000000">
        <w:rPr>
          <w:rFonts w:ascii="Arial" w:cs="Arial" w:eastAsia="Arial" w:hAnsi="Arial"/>
          <w:rtl w:val="0"/>
        </w:rPr>
        <w:t xml:space="preserve">AT-2 Literacy Training and Awareness (L)(M)(H)</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security and privacy literacy training to system users (including managers, senior executives, and contractors):</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As part of initial training for new users and [FedRAMP Assignment: at least annually] thereafter; and</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 or following [Assignment: organization-defined events];</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techniques to increase the security and privacy awareness of system users [Assignment: organization-defined awareness techniques];</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Update literacy training and awareness content [FedRAMP Assignment: at least annually] and following [Assignment: organization-defined events]; and</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Incorporate lessons learned from internal or external security or privacy incidents into literacy training and awareness techniques.</w:t>
      </w:r>
    </w:p>
    <w:tbl>
      <w:tblPr>
        <w:tblStyle w:val="Table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 Control Summary Information</w:t>
            </w:r>
          </w:p>
        </w:tc>
      </w:tr>
      <w:tr>
        <w:trPr>
          <w:cantSplit w:val="0"/>
          <w:tblHeader w:val="0"/>
        </w:trPr>
        <w:tc>
          <w:tcPr>
            <w:shd w:fill="ffffff" w:val="clear"/>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AT-2(a)(1):</w:t>
            </w:r>
          </w:p>
        </w:tc>
      </w:tr>
      <w:tr>
        <w:trPr>
          <w:cantSplit w:val="0"/>
          <w:tblHeader w:val="0"/>
        </w:trPr>
        <w:tc>
          <w:tcPr>
            <w:shd w:fill="ffffff" w:val="clear"/>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AT-2(a)(2):</w:t>
            </w:r>
          </w:p>
        </w:tc>
      </w:tr>
      <w:tr>
        <w:trPr>
          <w:cantSplit w:val="0"/>
          <w:tblHeader w:val="0"/>
        </w:trPr>
        <w:tc>
          <w:tcPr>
            <w:shd w:fill="ffffff" w:val="clear"/>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AT-2(b):</w:t>
            </w:r>
          </w:p>
        </w:tc>
      </w:tr>
      <w:tr>
        <w:trPr>
          <w:cantSplit w:val="0"/>
          <w:tblHeader w:val="0"/>
        </w:trPr>
        <w:tc>
          <w:tcPr>
            <w:shd w:fill="ffffff" w:val="clear"/>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AT-2(c)-1:</w:t>
            </w:r>
          </w:p>
        </w:tc>
      </w:tr>
      <w:tr>
        <w:trPr>
          <w:cantSplit w:val="0"/>
          <w:tblHeader w:val="0"/>
        </w:trPr>
        <w:tc>
          <w:tcPr>
            <w:shd w:fill="ffffff" w:val="clear"/>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AT-2(c)-2:</w:t>
            </w:r>
          </w:p>
        </w:tc>
      </w:tr>
      <w:tr>
        <w:trPr>
          <w:cantSplit w:val="0"/>
          <w:tblHeader w:val="0"/>
        </w:trPr>
        <w:tc>
          <w:tcPr>
            <w:shd w:fill="ffffff" w:val="clear"/>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0732808"/>
                <w:tag w:val="goog_rdk_5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4218628"/>
                <w:tag w:val="goog_rdk_5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4844411"/>
                <w:tag w:val="goog_rdk_5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6900565"/>
                <w:tag w:val="goog_rdk_5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4136500"/>
                <w:tag w:val="goog_rdk_5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6696564"/>
                <w:tag w:val="goog_rdk_5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3699232"/>
                <w:tag w:val="goog_rdk_5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190411"/>
                <w:tag w:val="goog_rdk_5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8978660"/>
                <w:tag w:val="goog_rdk_5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1353573"/>
                <w:tag w:val="goog_rdk_5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7256421"/>
                <w:tag w:val="goog_rdk_5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05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2853570"/>
                <w:tag w:val="goog_rdk_5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 What is the solution and how is it implemented?</w:t>
            </w:r>
          </w:p>
        </w:tc>
      </w:tr>
      <w:tr>
        <w:trPr>
          <w:cantSplit w:val="0"/>
          <w:tblHeader w:val="0"/>
        </w:trPr>
        <w:tc>
          <w:tcPr>
            <w:shd w:fill="ffffff" w:val="clear"/>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667">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58ss0nttto87" w:id="57"/>
      <w:bookmarkEnd w:id="57"/>
      <w:r w:rsidDel="00000000" w:rsidR="00000000" w:rsidRPr="00000000">
        <w:rPr>
          <w:rFonts w:ascii="Arial" w:cs="Arial" w:eastAsia="Arial" w:hAnsi="Arial"/>
          <w:rtl w:val="0"/>
        </w:rPr>
        <w:t xml:space="preserve">AT-2(2) Insider Threat (L)(M)(H)</w:t>
      </w:r>
    </w:p>
    <w:p w:rsidR="00000000" w:rsidDel="00000000" w:rsidP="00000000" w:rsidRDefault="00000000" w:rsidRPr="00000000" w14:paraId="00000668">
      <w:pPr>
        <w:spacing w:after="320" w:lineRule="auto"/>
        <w:rPr/>
      </w:pPr>
      <w:r w:rsidDel="00000000" w:rsidR="00000000" w:rsidRPr="00000000">
        <w:rPr>
          <w:rtl w:val="0"/>
        </w:rPr>
        <w:t xml:space="preserve">Provide literacy training on recognizing and reporting potential indicators of insider threat.</w:t>
      </w:r>
    </w:p>
    <w:tbl>
      <w:tblPr>
        <w:tblStyle w:val="Table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AT-2(2) Control Summary Information</w:t>
            </w:r>
          </w:p>
        </w:tc>
      </w:tr>
      <w:tr>
        <w:trPr>
          <w:cantSplit w:val="0"/>
          <w:tblHeader w:val="0"/>
        </w:trPr>
        <w:tc>
          <w:tcPr>
            <w:shd w:fill="ffffff" w:val="clear"/>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078753"/>
                <w:tag w:val="goog_rdk_5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7565548"/>
                <w:tag w:val="goog_rdk_5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7437756"/>
                <w:tag w:val="goog_rdk_5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1479149"/>
                <w:tag w:val="goog_rdk_5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8914041"/>
                <w:tag w:val="goog_rdk_5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3825047"/>
                <w:tag w:val="goog_rdk_5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682418"/>
                <w:tag w:val="goog_rdk_5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9776918"/>
                <w:tag w:val="goog_rdk_5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7042319"/>
                <w:tag w:val="goog_rdk_5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0555846"/>
                <w:tag w:val="goog_rdk_5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687560"/>
                <w:tag w:val="goog_rdk_5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3302591"/>
                <w:tag w:val="goog_rdk_5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AT-2(2) What is the solution and how is it implemented?</w:t>
            </w:r>
          </w:p>
        </w:tc>
      </w:tr>
      <w:tr>
        <w:trPr>
          <w:cantSplit w:val="0"/>
          <w:tblHeader w:val="0"/>
        </w:trPr>
        <w:tc>
          <w:tcPr>
            <w:shd w:fill="ffffff" w:val="clear"/>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7C">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6teezv43zoof" w:id="58"/>
      <w:bookmarkEnd w:id="58"/>
      <w:r w:rsidDel="00000000" w:rsidR="00000000" w:rsidRPr="00000000">
        <w:rPr>
          <w:rFonts w:ascii="Arial" w:cs="Arial" w:eastAsia="Arial" w:hAnsi="Arial"/>
          <w:rtl w:val="0"/>
        </w:rPr>
        <w:t xml:space="preserve">AT-2(3) Social Engineering and Mining (M)(H)</w:t>
      </w:r>
    </w:p>
    <w:p w:rsidR="00000000" w:rsidDel="00000000" w:rsidP="00000000" w:rsidRDefault="00000000" w:rsidRPr="00000000" w14:paraId="0000067D">
      <w:pPr>
        <w:spacing w:after="320" w:lineRule="auto"/>
        <w:rPr/>
      </w:pPr>
      <w:r w:rsidDel="00000000" w:rsidR="00000000" w:rsidRPr="00000000">
        <w:rPr>
          <w:rtl w:val="0"/>
        </w:rPr>
        <w:t xml:space="preserve">Provide literacy training on recognizing and reporting potential and actual instances of social engineering and social mining.</w:t>
      </w:r>
    </w:p>
    <w:tbl>
      <w:tblPr>
        <w:tblStyle w:val="Table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AT-2(3) Control Summary Information</w:t>
            </w:r>
          </w:p>
        </w:tc>
      </w:tr>
      <w:tr>
        <w:trPr>
          <w:cantSplit w:val="0"/>
          <w:tblHeader w:val="0"/>
        </w:trPr>
        <w:tc>
          <w:tcPr>
            <w:shd w:fill="ffffff" w:val="clear"/>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1115634"/>
                <w:tag w:val="goog_rdk_5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4488075"/>
                <w:tag w:val="goog_rdk_5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3846088"/>
                <w:tag w:val="goog_rdk_5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1910727"/>
                <w:tag w:val="goog_rdk_5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3371199"/>
                <w:tag w:val="goog_rdk_5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4518125"/>
                <w:tag w:val="goog_rdk_5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6541626"/>
                <w:tag w:val="goog_rdk_5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9697929"/>
                <w:tag w:val="goog_rdk_5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6772830"/>
                <w:tag w:val="goog_rdk_5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9980362"/>
                <w:tag w:val="goog_rdk_5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9299125"/>
                <w:tag w:val="goog_rdk_5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3311900"/>
                <w:tag w:val="goog_rdk_5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AT-2(3) What is the solution and how is it implemented?</w:t>
            </w:r>
          </w:p>
        </w:tc>
      </w:tr>
      <w:tr>
        <w:trPr>
          <w:cantSplit w:val="0"/>
          <w:tblHeader w:val="0"/>
        </w:trPr>
        <w:tc>
          <w:tcPr>
            <w:shd w:fill="ffffff" w:val="clear"/>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91">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kw1nn8l8re3w" w:id="59"/>
      <w:bookmarkEnd w:id="59"/>
      <w:r w:rsidDel="00000000" w:rsidR="00000000" w:rsidRPr="00000000">
        <w:rPr>
          <w:rFonts w:ascii="Arial" w:cs="Arial" w:eastAsia="Arial" w:hAnsi="Arial"/>
          <w:rtl w:val="0"/>
        </w:rPr>
        <w:t xml:space="preserve">AT-3 Role-based Training (L)(M)(H)</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role-based security and privacy training to personnel with the following roles and responsibilities: [Assignment: organization-defined roles and responsibilities]:</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Before authorizing access to the system, information, or performing assigned duties, and [FedRAMP Assignment: at least annually] thereafter; and</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Update role-based training content [FedRAMP Assignment: at least annually] and following [Assignment: organization-defined events]; and</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Incorporate lessons learned from internal or external security or privacy incidents into role-based training.</w:t>
      </w:r>
    </w:p>
    <w:tbl>
      <w:tblPr>
        <w:tblStyle w:val="Table1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AT-3 Control Summary Information</w:t>
            </w:r>
          </w:p>
        </w:tc>
      </w:tr>
      <w:tr>
        <w:trPr>
          <w:cantSplit w:val="0"/>
          <w:tblHeader w:val="0"/>
        </w:trPr>
        <w:tc>
          <w:tcPr>
            <w:shd w:fill="ffffff" w:val="clear"/>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AT-3(a):</w:t>
            </w:r>
          </w:p>
        </w:tc>
      </w:tr>
      <w:tr>
        <w:trPr>
          <w:cantSplit w:val="0"/>
          <w:tblHeader w:val="0"/>
        </w:trPr>
        <w:tc>
          <w:tcPr>
            <w:shd w:fill="ffffff" w:val="clea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AT-3(a)(1):</w:t>
            </w:r>
          </w:p>
        </w:tc>
      </w:tr>
      <w:tr>
        <w:trPr>
          <w:cantSplit w:val="0"/>
          <w:tblHeader w:val="0"/>
        </w:trPr>
        <w:tc>
          <w:tcPr>
            <w:shd w:fill="ffffff" w:val="clea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AT-3(b)-1:</w:t>
            </w:r>
          </w:p>
        </w:tc>
      </w:tr>
      <w:tr>
        <w:trPr>
          <w:cantSplit w:val="0"/>
          <w:tblHeader w:val="0"/>
        </w:trPr>
        <w:tc>
          <w:tcPr>
            <w:shd w:fill="ffffff" w:val="clea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AT-3(b)-2:</w:t>
            </w:r>
          </w:p>
        </w:tc>
      </w:tr>
      <w:tr>
        <w:trPr>
          <w:cantSplit w:val="0"/>
          <w:tblHeader w:val="0"/>
        </w:trPr>
        <w:tc>
          <w:tcPr>
            <w:shd w:fill="ffffff" w:val="clear"/>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6493"/>
                <w:tag w:val="goog_rdk_5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3177482"/>
                <w:tag w:val="goog_rdk_5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6308529"/>
                <w:tag w:val="goog_rdk_5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4799704"/>
                <w:tag w:val="goog_rdk_5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8135033"/>
                <w:tag w:val="goog_rdk_5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2489933"/>
                <w:tag w:val="goog_rdk_5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2838320"/>
                <w:tag w:val="goog_rdk_5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7684163"/>
                <w:tag w:val="goog_rdk_5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172775"/>
                <w:tag w:val="goog_rdk_5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4936908"/>
                <w:tag w:val="goog_rdk_5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2537888"/>
                <w:tag w:val="goog_rdk_5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4243908"/>
                <w:tag w:val="goog_rdk_5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AT-3 What is the solution and how is it implemented?</w:t>
            </w:r>
          </w:p>
        </w:tc>
      </w:tr>
      <w:tr>
        <w:trPr>
          <w:cantSplit w:val="0"/>
          <w:tblHeader w:val="0"/>
        </w:trPr>
        <w:tc>
          <w:tcPr>
            <w:shd w:fill="ffffff" w:val="clear"/>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B0">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f64mmwn6vkdj" w:id="60"/>
      <w:bookmarkEnd w:id="60"/>
      <w:r w:rsidDel="00000000" w:rsidR="00000000" w:rsidRPr="00000000">
        <w:rPr>
          <w:rFonts w:ascii="Arial" w:cs="Arial" w:eastAsia="Arial" w:hAnsi="Arial"/>
          <w:rtl w:val="0"/>
        </w:rPr>
        <w:t xml:space="preserve">AT-4 Training Records (L)(M)(H)</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Document and monitor information security and privacy training activities, including security and privacy awareness training and specific role-based security and privacy training; and</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Retain individual training records for [FedRAMP Assignment: at least one (1) year or one (1) year after completion of a specific training program].</w:t>
      </w:r>
    </w:p>
    <w:tbl>
      <w:tblPr>
        <w:tblStyle w:val="Table1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AT-4 Control Summary Information</w:t>
            </w:r>
          </w:p>
        </w:tc>
      </w:tr>
      <w:tr>
        <w:trPr>
          <w:cantSplit w:val="0"/>
          <w:tblHeader w:val="0"/>
        </w:trPr>
        <w:tc>
          <w:tcPr>
            <w:shd w:fill="ffffff" w:val="clear"/>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AT-4(b):</w:t>
            </w:r>
          </w:p>
        </w:tc>
      </w:tr>
      <w:tr>
        <w:trPr>
          <w:cantSplit w:val="0"/>
          <w:tblHeader w:val="0"/>
        </w:trPr>
        <w:tc>
          <w:tcPr>
            <w:shd w:fill="ffffff" w:val="clear"/>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7985600"/>
                <w:tag w:val="goog_rdk_5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2641105"/>
                <w:tag w:val="goog_rdk_5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0625736"/>
                <w:tag w:val="goog_rdk_5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8141025"/>
                <w:tag w:val="goog_rdk_5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1145553"/>
                <w:tag w:val="goog_rdk_5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5324466"/>
                <w:tag w:val="goog_rdk_5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6216119"/>
                <w:tag w:val="goog_rdk_5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5549714"/>
                <w:tag w:val="goog_rdk_5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3796259"/>
                <w:tag w:val="goog_rdk_5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6636190"/>
                <w:tag w:val="goog_rdk_5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9656748"/>
                <w:tag w:val="goog_rdk_5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5419262"/>
                <w:tag w:val="goog_rdk_5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AT-4 What is the solution and how is it implemented?</w:t>
            </w:r>
          </w:p>
        </w:tc>
      </w:tr>
      <w:tr>
        <w:trPr>
          <w:cantSplit w:val="0"/>
          <w:tblHeader w:val="0"/>
        </w:trPr>
        <w:tc>
          <w:tcPr>
            <w:shd w:fill="ffffff" w:val="clear"/>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6C8">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p7ls7bmbyq2g" w:id="61"/>
      <w:bookmarkEnd w:id="61"/>
      <w:r w:rsidDel="00000000" w:rsidR="00000000" w:rsidRPr="00000000">
        <w:rPr>
          <w:rFonts w:ascii="Arial" w:cs="Arial" w:eastAsia="Arial" w:hAnsi="Arial"/>
          <w:rtl w:val="0"/>
        </w:rPr>
        <w:t xml:space="preserve">Audit and Accountability</w:t>
      </w:r>
      <w:r w:rsidDel="00000000" w:rsidR="00000000" w:rsidRPr="00000000">
        <w:rPr>
          <w:rtl w:val="0"/>
        </w:rPr>
      </w:r>
    </w:p>
    <w:p w:rsidR="00000000" w:rsidDel="00000000" w:rsidP="00000000" w:rsidRDefault="00000000" w:rsidRPr="00000000" w14:paraId="000006C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tq2daiu13ofy" w:id="62"/>
      <w:bookmarkEnd w:id="62"/>
      <w:r w:rsidDel="00000000" w:rsidR="00000000" w:rsidRPr="00000000">
        <w:rPr>
          <w:rFonts w:ascii="Arial" w:cs="Arial" w:eastAsia="Arial" w:hAnsi="Arial"/>
          <w:rtl w:val="0"/>
        </w:rPr>
        <w:t xml:space="preserve">AU-1 Policy and Procedures (L)(M)(H)</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audit and accountability policy that:</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audit and accountability policy and the associated audit and accountability controls;</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audit and accountability policy and procedures; and</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audit and accountability:</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 Control Summary Information</w:t>
            </w:r>
          </w:p>
        </w:tc>
      </w:tr>
      <w:tr>
        <w:trPr>
          <w:cantSplit w:val="0"/>
          <w:tblHeader w:val="0"/>
        </w:trPr>
        <w:tc>
          <w:tcPr>
            <w:shd w:fill="ffffff" w:val="clear"/>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AU-1(a):</w:t>
            </w:r>
          </w:p>
        </w:tc>
      </w:tr>
      <w:tr>
        <w:trPr>
          <w:cantSplit w:val="0"/>
          <w:tblHeader w:val="0"/>
        </w:trPr>
        <w:tc>
          <w:tcPr>
            <w:shd w:fill="ffffff" w:val="clear"/>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AU-1(a)(1):</w:t>
            </w:r>
          </w:p>
        </w:tc>
      </w:tr>
      <w:tr>
        <w:trPr>
          <w:cantSplit w:val="0"/>
          <w:tblHeader w:val="0"/>
        </w:trPr>
        <w:tc>
          <w:tcPr>
            <w:shd w:fill="ffffff" w:val="clear"/>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AU-1(b):</w:t>
            </w:r>
          </w:p>
        </w:tc>
      </w:tr>
      <w:tr>
        <w:trPr>
          <w:cantSplit w:val="0"/>
          <w:tblHeader w:val="0"/>
        </w:trPr>
        <w:tc>
          <w:tcPr>
            <w:shd w:fill="ffffff" w:val="clear"/>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AU-1(c)(1)-1:</w:t>
            </w:r>
          </w:p>
        </w:tc>
      </w:tr>
      <w:tr>
        <w:trPr>
          <w:cantSplit w:val="0"/>
          <w:tblHeader w:val="0"/>
        </w:trPr>
        <w:tc>
          <w:tcPr>
            <w:shd w:fill="ffffff" w:val="clea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AU-1(c)(1)-2:</w:t>
            </w:r>
          </w:p>
        </w:tc>
      </w:tr>
      <w:tr>
        <w:trPr>
          <w:cantSplit w:val="0"/>
          <w:tblHeader w:val="0"/>
        </w:trPr>
        <w:tc>
          <w:tcPr>
            <w:shd w:fill="ffffff" w:val="clear"/>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AU-1(c)(2)-1:</w:t>
            </w:r>
          </w:p>
        </w:tc>
      </w:tr>
      <w:tr>
        <w:trPr>
          <w:cantSplit w:val="0"/>
          <w:tblHeader w:val="0"/>
        </w:trPr>
        <w:tc>
          <w:tcPr>
            <w:shd w:fill="ffffff" w:val="clear"/>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AU-1(c)(2)-2:</w:t>
            </w:r>
          </w:p>
        </w:tc>
      </w:tr>
      <w:tr>
        <w:trPr>
          <w:cantSplit w:val="0"/>
          <w:tblHeader w:val="0"/>
        </w:trPr>
        <w:tc>
          <w:tcPr>
            <w:shd w:fill="ffffff" w:val="clear"/>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3687783"/>
                <w:tag w:val="goog_rdk_5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7411235"/>
                <w:tag w:val="goog_rdk_5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3344410"/>
                <w:tag w:val="goog_rdk_5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7106758"/>
                <w:tag w:val="goog_rdk_5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3552718"/>
                <w:tag w:val="goog_rdk_5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7755071"/>
                <w:tag w:val="goog_rdk_5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2664631"/>
                <w:tag w:val="goog_rdk_5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1085429"/>
                <w:tag w:val="goog_rdk_5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 What is the solution and how is it implemented?</w:t>
            </w:r>
          </w:p>
        </w:tc>
      </w:tr>
      <w:tr>
        <w:trPr>
          <w:cantSplit w:val="0"/>
          <w:tblHeader w:val="0"/>
        </w:trPr>
        <w:tc>
          <w:tcPr>
            <w:shd w:fill="ffffff" w:val="clear"/>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EB">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ybq6tqwna4n4" w:id="63"/>
      <w:bookmarkEnd w:id="63"/>
      <w:r w:rsidDel="00000000" w:rsidR="00000000" w:rsidRPr="00000000">
        <w:rPr>
          <w:rFonts w:ascii="Arial" w:cs="Arial" w:eastAsia="Arial" w:hAnsi="Arial"/>
          <w:rtl w:val="0"/>
        </w:rPr>
        <w:t xml:space="preserve">AU-2 Event Logging (L)(M)(H)</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the types of events that the system is capable of logging in support of the audit function: [FedRAMP Assignment: successful and unsuccessful account logon events, account management events, object access, policy change, privilege functions, process tracking, and system events. For Web applications: all administrator activity, authentication checks, authorization checks, data deletions, data access, data changes, and permission changes];</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Coordinate the event logging function with other organizational entities requiring audit-related information to guide and inform the selection criteria for events to be logged;</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Specify the following event types for logging within the system: [FedRAMP Assignment: organization-defined subset of the auditable events defined in AU-2a to be audited continually for each identified event.];</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Provide a rationale for why the event types selected for logging are deemed to be adequate to support after-the-fact investigations of incidents; and</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Review and update the event types selected for logging [FedRAMP Assignment: annually and whenever there is a change in the threat environment].</w:t>
      </w:r>
    </w:p>
    <w:tbl>
      <w:tblPr>
        <w:tblStyle w:val="Table1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AU-2 Control Summary Information</w:t>
            </w:r>
          </w:p>
        </w:tc>
      </w:tr>
      <w:tr>
        <w:trPr>
          <w:cantSplit w:val="0"/>
          <w:tblHeader w:val="0"/>
        </w:trPr>
        <w:tc>
          <w:tcPr>
            <w:shd w:fill="ffffff" w:val="clear"/>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AU-2(a):</w:t>
            </w:r>
          </w:p>
        </w:tc>
      </w:tr>
      <w:tr>
        <w:trPr>
          <w:cantSplit w:val="0"/>
          <w:tblHeader w:val="0"/>
        </w:trPr>
        <w:tc>
          <w:tcPr>
            <w:shd w:fill="ffffff" w:val="clear"/>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AU-2(c):</w:t>
            </w:r>
          </w:p>
        </w:tc>
      </w:tr>
      <w:tr>
        <w:trPr>
          <w:cantSplit w:val="0"/>
          <w:tblHeader w:val="0"/>
        </w:trPr>
        <w:tc>
          <w:tcPr>
            <w:shd w:fill="ffffff" w:val="clear"/>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AU-2(e):</w:t>
            </w:r>
          </w:p>
        </w:tc>
      </w:tr>
      <w:tr>
        <w:trPr>
          <w:cantSplit w:val="0"/>
          <w:tblHeader w:val="0"/>
        </w:trPr>
        <w:tc>
          <w:tcPr>
            <w:shd w:fill="ffffff" w:val="clear"/>
          </w:tcPr>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6449156"/>
                <w:tag w:val="goog_rdk_5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9784061"/>
                <w:tag w:val="goog_rdk_5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0537927"/>
                <w:tag w:val="goog_rdk_5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975634"/>
                <w:tag w:val="goog_rdk_5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2365289"/>
                <w:tag w:val="goog_rdk_5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2788825"/>
                <w:tag w:val="goog_rdk_5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6193781"/>
                <w:tag w:val="goog_rdk_5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571098"/>
                <w:tag w:val="goog_rdk_5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2570852"/>
                <w:tag w:val="goog_rdk_5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3405772"/>
                <w:tag w:val="goog_rdk_5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0043915"/>
                <w:tag w:val="goog_rdk_5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6851264"/>
                <w:tag w:val="goog_rdk_5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AU-2 What is the solution and how is it implemented?</w:t>
            </w:r>
          </w:p>
        </w:tc>
      </w:tr>
      <w:tr>
        <w:trPr>
          <w:cantSplit w:val="0"/>
          <w:tblHeader w:val="0"/>
        </w:trPr>
        <w:tc>
          <w:tcPr>
            <w:shd w:fill="ffffff" w:val="clea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70B">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55acab2yroqb" w:id="64"/>
      <w:bookmarkEnd w:id="64"/>
      <w:r w:rsidDel="00000000" w:rsidR="00000000" w:rsidRPr="00000000">
        <w:rPr>
          <w:rFonts w:ascii="Arial" w:cs="Arial" w:eastAsia="Arial" w:hAnsi="Arial"/>
          <w:rtl w:val="0"/>
        </w:rPr>
        <w:t xml:space="preserve">AU-3 Content of Audit Records (L)(M)(H)</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Ensure that audit records contain information that establishes the following:</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What type of event occurred;</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When the event occurred;</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Where the event occurred;</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Source of the event;</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Outcome of the event; and</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Identity of any individuals, subjects, or objects/entities associated with the event.</w:t>
      </w:r>
    </w:p>
    <w:tbl>
      <w:tblPr>
        <w:tblStyle w:val="Table1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AU-3 Control Summary Information</w:t>
            </w:r>
          </w:p>
        </w:tc>
      </w:tr>
      <w:tr>
        <w:trPr>
          <w:cantSplit w:val="0"/>
          <w:tblHeader w:val="0"/>
        </w:trPr>
        <w:tc>
          <w:tcPr>
            <w:shd w:fill="ffffff" w:val="clear"/>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8963488"/>
                <w:tag w:val="goog_rdk_6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8332341"/>
                <w:tag w:val="goog_rdk_6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7017983"/>
                <w:tag w:val="goog_rdk_6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3104126"/>
                <w:tag w:val="goog_rdk_6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5178715"/>
                <w:tag w:val="goog_rdk_6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0854329"/>
                <w:tag w:val="goog_rdk_6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1093918"/>
                <w:tag w:val="goog_rdk_6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9473554"/>
                <w:tag w:val="goog_rdk_6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254965"/>
                <w:tag w:val="goog_rdk_6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9013538"/>
                <w:tag w:val="goog_rdk_6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4138497"/>
                <w:tag w:val="goog_rdk_6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4615170"/>
                <w:tag w:val="goog_rdk_6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AU-3 What is the solution and how is it implemented?</w:t>
            </w:r>
          </w:p>
        </w:tc>
      </w:tr>
      <w:tr>
        <w:trPr>
          <w:cantSplit w:val="0"/>
          <w:tblHeader w:val="0"/>
        </w:trPr>
        <w:tc>
          <w:tcPr>
            <w:shd w:fill="ffffff" w:val="clear"/>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72B">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924l4nfzek9" w:id="65"/>
      <w:bookmarkEnd w:id="65"/>
      <w:r w:rsidDel="00000000" w:rsidR="00000000" w:rsidRPr="00000000">
        <w:rPr>
          <w:rFonts w:ascii="Arial" w:cs="Arial" w:eastAsia="Arial" w:hAnsi="Arial"/>
          <w:rtl w:val="0"/>
        </w:rPr>
        <w:t xml:space="preserve">AU-3(1) Additional Audit Information (M)(H)</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Generate audit records containing the following additional information: [FedRAMP Assignment: session, connection, transaction, or activity duration; for client-server transactions, the number of bytes received and bytes sent; additional informational messages to diagnose or identify the event; characteristics that describe or identify the object or resource being acted upon; individual identities of group account users; full-text of privileged commands].</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AU-3 (1) Additional FedRAMP Requirements and Guidance:</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client-server transactions, the number of bytes sent and received gives bidirectional transfer information that can be helpful during an investigation or inquiry.</w:t>
      </w:r>
    </w:p>
    <w:tbl>
      <w:tblPr>
        <w:tblStyle w:val="Table1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AU-3(1) Control Summary Information</w:t>
            </w:r>
          </w:p>
        </w:tc>
      </w:tr>
      <w:tr>
        <w:trPr>
          <w:cantSplit w:val="0"/>
          <w:tblHeader w:val="0"/>
        </w:trPr>
        <w:tc>
          <w:tcPr>
            <w:shd w:fill="ffffff" w:val="clea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AU-3(1):</w:t>
            </w:r>
          </w:p>
        </w:tc>
      </w:tr>
      <w:tr>
        <w:trPr>
          <w:cantSplit w:val="0"/>
          <w:tblHeader w:val="0"/>
        </w:trPr>
        <w:tc>
          <w:tcPr>
            <w:shd w:fill="ffffff" w:val="clear"/>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9277197"/>
                <w:tag w:val="goog_rdk_6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7726493"/>
                <w:tag w:val="goog_rdk_6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0695513"/>
                <w:tag w:val="goog_rdk_6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6197948"/>
                <w:tag w:val="goog_rdk_6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5792491"/>
                <w:tag w:val="goog_rdk_6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389255"/>
                <w:tag w:val="goog_rdk_6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4847010"/>
                <w:tag w:val="goog_rdk_6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329550"/>
                <w:tag w:val="goog_rdk_6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9861557"/>
                <w:tag w:val="goog_rdk_6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254593"/>
                <w:tag w:val="goog_rdk_6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4697620"/>
                <w:tag w:val="goog_rdk_6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8476910"/>
                <w:tag w:val="goog_rdk_6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AU-3(1) What is the solution and how is it implemented?</w:t>
            </w:r>
          </w:p>
        </w:tc>
      </w:tr>
      <w:tr>
        <w:trPr>
          <w:cantSplit w:val="0"/>
          <w:tblHeader w:val="0"/>
        </w:trPr>
        <w:tc>
          <w:tcPr>
            <w:shd w:fill="ffffff" w:val="clea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4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wg98771e5hs" w:id="66"/>
      <w:bookmarkEnd w:id="66"/>
      <w:r w:rsidDel="00000000" w:rsidR="00000000" w:rsidRPr="00000000">
        <w:rPr>
          <w:rFonts w:ascii="Arial" w:cs="Arial" w:eastAsia="Arial" w:hAnsi="Arial"/>
          <w:rtl w:val="0"/>
        </w:rPr>
        <w:t xml:space="preserve">AU-4 Audit Log Storage Capacity (L)(M)(H)</w:t>
      </w:r>
    </w:p>
    <w:p w:rsidR="00000000" w:rsidDel="00000000" w:rsidP="00000000" w:rsidRDefault="00000000" w:rsidRPr="00000000" w14:paraId="00000744">
      <w:pPr>
        <w:spacing w:after="320" w:lineRule="auto"/>
        <w:rPr/>
      </w:pPr>
      <w:r w:rsidDel="00000000" w:rsidR="00000000" w:rsidRPr="00000000">
        <w:rPr>
          <w:rtl w:val="0"/>
        </w:rPr>
        <w:t xml:space="preserve">Allocate audit log storage capacity to accommodate [Assignment: organization-defined audit log retention requirements].</w:t>
      </w:r>
    </w:p>
    <w:tbl>
      <w:tblPr>
        <w:tblStyle w:val="Table1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AU-4 Control Summary Information</w:t>
            </w:r>
          </w:p>
        </w:tc>
      </w:tr>
      <w:tr>
        <w:trPr>
          <w:cantSplit w:val="0"/>
          <w:tblHeader w:val="0"/>
        </w:trPr>
        <w:tc>
          <w:tcPr>
            <w:shd w:fill="ffffff" w:val="clear"/>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AU-4:</w:t>
            </w:r>
          </w:p>
        </w:tc>
      </w:tr>
      <w:tr>
        <w:trPr>
          <w:cantSplit w:val="0"/>
          <w:tblHeader w:val="0"/>
        </w:trPr>
        <w:tc>
          <w:tcPr>
            <w:shd w:fill="ffffff" w:val="clea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175474"/>
                <w:tag w:val="goog_rdk_6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6128379"/>
                <w:tag w:val="goog_rdk_6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866699"/>
                <w:tag w:val="goog_rdk_6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5675380"/>
                <w:tag w:val="goog_rdk_6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5430230"/>
                <w:tag w:val="goog_rdk_6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378634"/>
                <w:tag w:val="goog_rdk_6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3305063"/>
                <w:tag w:val="goog_rdk_6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8915466"/>
                <w:tag w:val="goog_rdk_6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0976021"/>
                <w:tag w:val="goog_rdk_6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4592859"/>
                <w:tag w:val="goog_rdk_6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7494519"/>
                <w:tag w:val="goog_rdk_6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7293086"/>
                <w:tag w:val="goog_rdk_6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AU-4 What is the solution and how is it implemented?</w:t>
            </w:r>
          </w:p>
        </w:tc>
      </w:tr>
      <w:tr>
        <w:trPr>
          <w:cantSplit w:val="0"/>
          <w:tblHeader w:val="0"/>
        </w:trPr>
        <w:tc>
          <w:tcPr>
            <w:shd w:fill="ffffff" w:val="clear"/>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5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8bkewpii08f" w:id="67"/>
      <w:bookmarkEnd w:id="67"/>
      <w:r w:rsidDel="00000000" w:rsidR="00000000" w:rsidRPr="00000000">
        <w:rPr>
          <w:rFonts w:ascii="Arial" w:cs="Arial" w:eastAsia="Arial" w:hAnsi="Arial"/>
          <w:rtl w:val="0"/>
        </w:rPr>
        <w:t xml:space="preserve">AU-5 Response to Audit Logging Process Failures (L)(M)(H)</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Alert [Assignment: organization-defined personnel or roles] within [Assignment: organization-defined time period] in the event of an audit logging process failure; and</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Take the following additional actions: [FedRAMP Assignment: overwrite oldest record].</w:t>
      </w:r>
    </w:p>
    <w:tbl>
      <w:tblPr>
        <w:tblStyle w:val="Table1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AU-5 Control Summary Information</w:t>
            </w:r>
          </w:p>
        </w:tc>
      </w:tr>
      <w:tr>
        <w:trPr>
          <w:cantSplit w:val="0"/>
          <w:tblHeader w:val="0"/>
        </w:trPr>
        <w:tc>
          <w:tcPr>
            <w:shd w:fill="ffffff" w:val="clear"/>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AU-5(a)-1:</w:t>
            </w:r>
          </w:p>
        </w:tc>
      </w:tr>
      <w:tr>
        <w:trPr>
          <w:cantSplit w:val="0"/>
          <w:tblHeader w:val="0"/>
        </w:trPr>
        <w:tc>
          <w:tcPr>
            <w:shd w:fill="ffffff" w:val="clear"/>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AU-5(a)-2:</w:t>
            </w:r>
          </w:p>
        </w:tc>
      </w:tr>
      <w:tr>
        <w:trPr>
          <w:cantSplit w:val="0"/>
          <w:tblHeader w:val="0"/>
        </w:trPr>
        <w:tc>
          <w:tcPr>
            <w:shd w:fill="ffffff" w:val="clear"/>
          </w:tcPr>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AU-5(b):</w:t>
            </w:r>
          </w:p>
        </w:tc>
      </w:tr>
      <w:tr>
        <w:trPr>
          <w:cantSplit w:val="0"/>
          <w:tblHeader w:val="0"/>
        </w:trPr>
        <w:tc>
          <w:tcPr>
            <w:shd w:fill="ffffff" w:val="clear"/>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781597"/>
                <w:tag w:val="goog_rdk_6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7144289"/>
                <w:tag w:val="goog_rdk_6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7372015"/>
                <w:tag w:val="goog_rdk_6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4126880"/>
                <w:tag w:val="goog_rdk_6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5018284"/>
                <w:tag w:val="goog_rdk_6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9357191"/>
                <w:tag w:val="goog_rdk_6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047834"/>
                <w:tag w:val="goog_rdk_6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9477418"/>
                <w:tag w:val="goog_rdk_6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5029651"/>
                <w:tag w:val="goog_rdk_6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8941357"/>
                <w:tag w:val="goog_rdk_6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6298729"/>
                <w:tag w:val="goog_rdk_6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5495478"/>
                <w:tag w:val="goog_rdk_6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AU-5 What is the solution and how is it implemented?</w:t>
            </w:r>
          </w:p>
        </w:tc>
      </w:tr>
      <w:tr>
        <w:trPr>
          <w:cantSplit w:val="0"/>
          <w:tblHeader w:val="0"/>
        </w:trPr>
        <w:tc>
          <w:tcPr>
            <w:shd w:fill="ffffff" w:val="clear"/>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773">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doibjxetx1ht" w:id="68"/>
      <w:bookmarkEnd w:id="68"/>
      <w:r w:rsidDel="00000000" w:rsidR="00000000" w:rsidRPr="00000000">
        <w:rPr>
          <w:rFonts w:ascii="Arial" w:cs="Arial" w:eastAsia="Arial" w:hAnsi="Arial"/>
          <w:rtl w:val="0"/>
        </w:rPr>
        <w:t xml:space="preserve">AU-6 Audit Record Review, Analysis, and Reporting (L)(M)(H)</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Review and analyze system audit records [FedRAMP Assignment: at least weekly] for indications of [Assignment: organization-defined inappropriate or unusual activity] and the potential impact of the inappropriate or unusual activity;</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Report findings to [Assignment: organization-defined personnel or roles]; and</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Adjust the level of audit record review, analysis, and reporting within the system when there is a change in risk based on law enforcement information, intelligence information, or other credible sources of information.</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AU-6 Additional FedRAMP Requirements and Guidance:</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multi-tenant environments, capability and means for providing review, analysis, and reporting to consumer for data pertaining to consumer shall be documented.</w:t>
      </w:r>
    </w:p>
    <w:tbl>
      <w:tblPr>
        <w:tblStyle w:val="Table1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 Control Summary Information</w:t>
            </w:r>
          </w:p>
        </w:tc>
      </w:tr>
      <w:tr>
        <w:trPr>
          <w:cantSplit w:val="0"/>
          <w:tblHeader w:val="0"/>
        </w:trPr>
        <w:tc>
          <w:tcPr>
            <w:shd w:fill="ffffff" w:val="clear"/>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AU-6(a)-1:</w:t>
            </w:r>
          </w:p>
        </w:tc>
      </w:tr>
      <w:tr>
        <w:trPr>
          <w:cantSplit w:val="0"/>
          <w:tblHeader w:val="0"/>
        </w:trPr>
        <w:tc>
          <w:tcPr>
            <w:shd w:fill="ffffff" w:val="clear"/>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AU-6(a)-2:</w:t>
            </w:r>
          </w:p>
        </w:tc>
      </w:tr>
      <w:tr>
        <w:trPr>
          <w:cantSplit w:val="0"/>
          <w:tblHeader w:val="0"/>
        </w:trPr>
        <w:tc>
          <w:tcPr>
            <w:shd w:fill="ffffff" w:val="clear"/>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AU-6(b):</w:t>
            </w:r>
          </w:p>
        </w:tc>
      </w:tr>
      <w:tr>
        <w:trPr>
          <w:cantSplit w:val="0"/>
          <w:tblHeader w:val="0"/>
        </w:trPr>
        <w:tc>
          <w:tcPr>
            <w:shd w:fill="ffffff" w:val="clear"/>
          </w:tcPr>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7027954"/>
                <w:tag w:val="goog_rdk_6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4809057"/>
                <w:tag w:val="goog_rdk_6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6802734"/>
                <w:tag w:val="goog_rdk_6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3130420"/>
                <w:tag w:val="goog_rdk_6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873777"/>
                <w:tag w:val="goog_rdk_6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311550"/>
                <w:tag w:val="goog_rdk_6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7029237"/>
                <w:tag w:val="goog_rdk_6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2763344"/>
                <w:tag w:val="goog_rdk_6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8197259"/>
                <w:tag w:val="goog_rdk_6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0686705"/>
                <w:tag w:val="goog_rdk_6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4426846"/>
                <w:tag w:val="goog_rdk_6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761576"/>
                <w:tag w:val="goog_rdk_6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 What is the solution and how is it implemented?</w:t>
            </w:r>
          </w:p>
        </w:tc>
      </w:tr>
      <w:tr>
        <w:trPr>
          <w:cantSplit w:val="0"/>
          <w:tblHeader w:val="0"/>
        </w:trPr>
        <w:tc>
          <w:tcPr>
            <w:shd w:fill="ffffff" w:val="clear"/>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791">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b7ejw9h4pyom" w:id="69"/>
      <w:bookmarkEnd w:id="69"/>
      <w:r w:rsidDel="00000000" w:rsidR="00000000" w:rsidRPr="00000000">
        <w:rPr>
          <w:rFonts w:ascii="Arial" w:cs="Arial" w:eastAsia="Arial" w:hAnsi="Arial"/>
          <w:rtl w:val="0"/>
        </w:rPr>
        <w:t xml:space="preserve">AU-6(1) Automated Process Integration (M)(H)</w:t>
      </w:r>
    </w:p>
    <w:p w:rsidR="00000000" w:rsidDel="00000000" w:rsidP="00000000" w:rsidRDefault="00000000" w:rsidRPr="00000000" w14:paraId="00000792">
      <w:pPr>
        <w:spacing w:after="320" w:lineRule="auto"/>
        <w:rPr/>
      </w:pPr>
      <w:r w:rsidDel="00000000" w:rsidR="00000000" w:rsidRPr="00000000">
        <w:rPr>
          <w:rtl w:val="0"/>
        </w:rPr>
        <w:t xml:space="preserve">Integrate audit record review, analysis, and reporting processes using [Assignment: organization-defined automated mechanisms].</w:t>
      </w:r>
    </w:p>
    <w:tbl>
      <w:tblPr>
        <w:tblStyle w:val="Table1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AU-6(1) Control Summary Information</w:t>
            </w:r>
          </w:p>
        </w:tc>
      </w:tr>
      <w:tr>
        <w:trPr>
          <w:cantSplit w:val="0"/>
          <w:tblHeader w:val="0"/>
        </w:trPr>
        <w:tc>
          <w:tcPr>
            <w:shd w:fill="ffffff" w:val="clear"/>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AU-6(1):</w:t>
            </w:r>
          </w:p>
        </w:tc>
      </w:tr>
      <w:tr>
        <w:trPr>
          <w:cantSplit w:val="0"/>
          <w:tblHeader w:val="0"/>
        </w:trPr>
        <w:tc>
          <w:tcPr>
            <w:shd w:fill="ffffff" w:val="clear"/>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8290884"/>
                <w:tag w:val="goog_rdk_6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9968367"/>
                <w:tag w:val="goog_rdk_6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5179288"/>
                <w:tag w:val="goog_rdk_6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4513090"/>
                <w:tag w:val="goog_rdk_6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2582571"/>
                <w:tag w:val="goog_rdk_6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3062697"/>
                <w:tag w:val="goog_rdk_6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2107259"/>
                <w:tag w:val="goog_rdk_6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6489012"/>
                <w:tag w:val="goog_rdk_6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1312709"/>
                <w:tag w:val="goog_rdk_6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5837406"/>
                <w:tag w:val="goog_rdk_6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6630950"/>
                <w:tag w:val="goog_rdk_6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1920614"/>
                <w:tag w:val="goog_rdk_6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AU-6(1) What is the solution and how is it implemented?</w:t>
            </w:r>
          </w:p>
        </w:tc>
      </w:tr>
      <w:tr>
        <w:trPr>
          <w:cantSplit w:val="0"/>
          <w:tblHeader w:val="0"/>
        </w:trPr>
        <w:tc>
          <w:tcPr>
            <w:shd w:fill="ffffff" w:val="clear"/>
          </w:tcPr>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A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ctniatx6gq95" w:id="70"/>
      <w:bookmarkEnd w:id="70"/>
      <w:r w:rsidDel="00000000" w:rsidR="00000000" w:rsidRPr="00000000">
        <w:rPr>
          <w:rFonts w:ascii="Arial" w:cs="Arial" w:eastAsia="Arial" w:hAnsi="Arial"/>
          <w:rtl w:val="0"/>
        </w:rPr>
        <w:t xml:space="preserve">AU-6(3) Correlate Audit Record Repositories (M)(H)</w:t>
      </w:r>
    </w:p>
    <w:p w:rsidR="00000000" w:rsidDel="00000000" w:rsidP="00000000" w:rsidRDefault="00000000" w:rsidRPr="00000000" w14:paraId="000007A8">
      <w:pPr>
        <w:spacing w:after="320" w:lineRule="auto"/>
        <w:rPr/>
      </w:pPr>
      <w:r w:rsidDel="00000000" w:rsidR="00000000" w:rsidRPr="00000000">
        <w:rPr>
          <w:rtl w:val="0"/>
        </w:rPr>
        <w:t xml:space="preserve">Analyze and correlate audit records across different repositories to gain organization-wide situational awareness.</w:t>
      </w:r>
    </w:p>
    <w:tbl>
      <w:tblPr>
        <w:tblStyle w:val="Table1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AU-6(3) Control Summary Information</w:t>
            </w:r>
          </w:p>
        </w:tc>
      </w:tr>
      <w:tr>
        <w:trPr>
          <w:cantSplit w:val="0"/>
          <w:tblHeader w:val="0"/>
        </w:trPr>
        <w:tc>
          <w:tcPr>
            <w:shd w:fill="ffffff" w:val="clear"/>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668192"/>
                <w:tag w:val="goog_rdk_6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8436937"/>
                <w:tag w:val="goog_rdk_6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7709146"/>
                <w:tag w:val="goog_rdk_6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4760283"/>
                <w:tag w:val="goog_rdk_6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9480180"/>
                <w:tag w:val="goog_rdk_6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6830597"/>
                <w:tag w:val="goog_rdk_6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9861920"/>
                <w:tag w:val="goog_rdk_6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2593788"/>
                <w:tag w:val="goog_rdk_6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3798747"/>
                <w:tag w:val="goog_rdk_6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052035"/>
                <w:tag w:val="goog_rdk_6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35238"/>
                <w:tag w:val="goog_rdk_6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9995602"/>
                <w:tag w:val="goog_rdk_6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AU-6(3) What is the solution and how is it implemented?</w:t>
            </w:r>
          </w:p>
        </w:tc>
      </w:tr>
      <w:tr>
        <w:trPr>
          <w:cantSplit w:val="0"/>
          <w:tblHeader w:val="0"/>
        </w:trPr>
        <w:tc>
          <w:tcPr>
            <w:shd w:fill="ffffff" w:val="clear"/>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BC">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soreqwl3upzk" w:id="71"/>
      <w:bookmarkEnd w:id="71"/>
      <w:r w:rsidDel="00000000" w:rsidR="00000000" w:rsidRPr="00000000">
        <w:rPr>
          <w:rFonts w:ascii="Arial" w:cs="Arial" w:eastAsia="Arial" w:hAnsi="Arial"/>
          <w:rtl w:val="0"/>
        </w:rPr>
        <w:t xml:space="preserve">AU-7 Audit Record Reduction and Report Generation (M)(H)</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Provide and implement an audit record reduction and report generation capability that:</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Supports on-demand audit record review, analysis, and reporting requirements and after-the-fact investigations of incidents; and</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Does not alter the original content or time ordering of audit records.</w:t>
      </w:r>
    </w:p>
    <w:tbl>
      <w:tblPr>
        <w:tblStyle w:val="Table1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AU-7 Control Summary Information</w:t>
            </w:r>
          </w:p>
        </w:tc>
      </w:tr>
      <w:tr>
        <w:trPr>
          <w:cantSplit w:val="0"/>
          <w:tblHeader w:val="0"/>
        </w:trPr>
        <w:tc>
          <w:tcPr>
            <w:shd w:fill="ffffff" w:val="clear"/>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6406433"/>
                <w:tag w:val="goog_rdk_6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8774282"/>
                <w:tag w:val="goog_rdk_6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6095791"/>
                <w:tag w:val="goog_rdk_6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4080119"/>
                <w:tag w:val="goog_rdk_6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4144356"/>
                <w:tag w:val="goog_rdk_6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6140939"/>
                <w:tag w:val="goog_rdk_6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8888060"/>
                <w:tag w:val="goog_rdk_6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1325411"/>
                <w:tag w:val="goog_rdk_6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9766572"/>
                <w:tag w:val="goog_rdk_6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4406585"/>
                <w:tag w:val="goog_rdk_6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1852201"/>
                <w:tag w:val="goog_rdk_6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0245766"/>
                <w:tag w:val="goog_rdk_6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AU-7 What is the solution and how is it implemented?</w:t>
            </w:r>
          </w:p>
        </w:tc>
      </w:tr>
      <w:tr>
        <w:trPr>
          <w:cantSplit w:val="0"/>
          <w:tblHeader w:val="0"/>
        </w:trPr>
        <w:tc>
          <w:tcPr>
            <w:shd w:fill="ffffff" w:val="clear"/>
          </w:tcPr>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7D4">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uielmgaj5hfp" w:id="72"/>
      <w:bookmarkEnd w:id="72"/>
      <w:r w:rsidDel="00000000" w:rsidR="00000000" w:rsidRPr="00000000">
        <w:rPr>
          <w:rFonts w:ascii="Arial" w:cs="Arial" w:eastAsia="Arial" w:hAnsi="Arial"/>
          <w:rtl w:val="0"/>
        </w:rPr>
        <w:t xml:space="preserve">AU-7(1) Automatic Processing (M)(H)</w:t>
      </w:r>
    </w:p>
    <w:p w:rsidR="00000000" w:rsidDel="00000000" w:rsidP="00000000" w:rsidRDefault="00000000" w:rsidRPr="00000000" w14:paraId="000007D5">
      <w:pPr>
        <w:spacing w:after="320" w:lineRule="auto"/>
        <w:rPr/>
      </w:pPr>
      <w:r w:rsidDel="00000000" w:rsidR="00000000" w:rsidRPr="00000000">
        <w:rPr>
          <w:rtl w:val="0"/>
        </w:rPr>
        <w:t xml:space="preserve">Provide and implement the capability to process, sort, and search audit records for events of interest based on the following content: [Assignment: organization-defined fields within audit records].</w:t>
      </w:r>
    </w:p>
    <w:tbl>
      <w:tblPr>
        <w:tblStyle w:val="Table1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AU-7(1) Control Summary Information</w:t>
            </w:r>
          </w:p>
        </w:tc>
      </w:tr>
      <w:tr>
        <w:trPr>
          <w:cantSplit w:val="0"/>
          <w:tblHeader w:val="0"/>
        </w:trPr>
        <w:tc>
          <w:tcPr>
            <w:shd w:fill="ffffff" w:val="clear"/>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AU-7(1):</w:t>
            </w:r>
          </w:p>
        </w:tc>
      </w:tr>
      <w:tr>
        <w:trPr>
          <w:cantSplit w:val="0"/>
          <w:tblHeader w:val="0"/>
        </w:trPr>
        <w:tc>
          <w:tcPr>
            <w:shd w:fill="ffffff" w:val="clear"/>
          </w:tcPr>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204309"/>
                <w:tag w:val="goog_rdk_6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382172"/>
                <w:tag w:val="goog_rdk_6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5978281"/>
                <w:tag w:val="goog_rdk_6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3783752"/>
                <w:tag w:val="goog_rdk_6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7725512"/>
                <w:tag w:val="goog_rdk_7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3110141"/>
                <w:tag w:val="goog_rdk_7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3265521"/>
                <w:tag w:val="goog_rdk_7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4574878"/>
                <w:tag w:val="goog_rdk_7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582040"/>
                <w:tag w:val="goog_rdk_7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0170464"/>
                <w:tag w:val="goog_rdk_7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0529918"/>
                <w:tag w:val="goog_rdk_7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2198524"/>
                <w:tag w:val="goog_rdk_7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AU-7(1) What is the solution and how is it implemented?</w:t>
            </w:r>
          </w:p>
        </w:tc>
      </w:tr>
      <w:tr>
        <w:trPr>
          <w:cantSplit w:val="0"/>
          <w:tblHeader w:val="0"/>
        </w:trPr>
        <w:tc>
          <w:tcPr>
            <w:shd w:fill="ffffff" w:val="clear"/>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E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qdxitqzecc00" w:id="73"/>
      <w:bookmarkEnd w:id="73"/>
      <w:r w:rsidDel="00000000" w:rsidR="00000000" w:rsidRPr="00000000">
        <w:rPr>
          <w:rFonts w:ascii="Arial" w:cs="Arial" w:eastAsia="Arial" w:hAnsi="Arial"/>
          <w:rtl w:val="0"/>
        </w:rPr>
        <w:t xml:space="preserve">AU-8 Time Stamps (L)(M)(H)</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Use internal system clocks to generate time stamps for audit records; and</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Record time stamps for audit records that meet [FedRAMP Assignment: one second granularity of time measurement] and that use Coordinated Universal Time, have a fixed local time offset from Coordinated Universal Time, or that include the local time offset as part of the time stamp.</w:t>
      </w:r>
    </w:p>
    <w:tbl>
      <w:tblPr>
        <w:tblStyle w:val="Table1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AU-8 Control Summary Information</w:t>
            </w:r>
          </w:p>
        </w:tc>
      </w:tr>
      <w:tr>
        <w:trPr>
          <w:cantSplit w:val="0"/>
          <w:tblHeader w:val="0"/>
        </w:trPr>
        <w:tc>
          <w:tcPr>
            <w:shd w:fill="ffffff" w:val="clear"/>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AU-8(b):</w:t>
            </w:r>
          </w:p>
        </w:tc>
      </w:tr>
      <w:tr>
        <w:trPr>
          <w:cantSplit w:val="0"/>
          <w:tblHeader w:val="0"/>
        </w:trPr>
        <w:tc>
          <w:tcPr>
            <w:shd w:fill="ffffff" w:val="clear"/>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4157290"/>
                <w:tag w:val="goog_rdk_7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4147405"/>
                <w:tag w:val="goog_rdk_7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9618009"/>
                <w:tag w:val="goog_rdk_7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8111291"/>
                <w:tag w:val="goog_rdk_7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6127987"/>
                <w:tag w:val="goog_rdk_7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8326559"/>
                <w:tag w:val="goog_rdk_7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8393995"/>
                <w:tag w:val="goog_rdk_7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406751"/>
                <w:tag w:val="goog_rdk_7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8219036"/>
                <w:tag w:val="goog_rdk_7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838897"/>
                <w:tag w:val="goog_rdk_7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7804756"/>
                <w:tag w:val="goog_rdk_7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8607907"/>
                <w:tag w:val="goog_rdk_7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AU-8 What is the solution and how is it implemented?</w:t>
            </w:r>
          </w:p>
        </w:tc>
      </w:tr>
      <w:tr>
        <w:trPr>
          <w:cantSplit w:val="0"/>
          <w:tblHeader w:val="0"/>
        </w:trPr>
        <w:tc>
          <w:tcPr>
            <w:shd w:fill="ffffff" w:val="clear"/>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802">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33e1dqe66f8t" w:id="74"/>
      <w:bookmarkEnd w:id="74"/>
      <w:r w:rsidDel="00000000" w:rsidR="00000000" w:rsidRPr="00000000">
        <w:rPr>
          <w:rFonts w:ascii="Arial" w:cs="Arial" w:eastAsia="Arial" w:hAnsi="Arial"/>
          <w:rtl w:val="0"/>
        </w:rPr>
        <w:t xml:space="preserve">AU-9 Protection of Audit Information (L)(M)(H)</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Protect audit information and audit logging tools from unauthorized access, modification, and deletion; and</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Alert [Assignment: organization-defined personnel or roles] upon detection of unauthorized access, modification, or deletion of audit information.</w:t>
      </w:r>
    </w:p>
    <w:tbl>
      <w:tblPr>
        <w:tblStyle w:val="Table1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AU-9 Control Summary Information</w:t>
            </w:r>
          </w:p>
        </w:tc>
      </w:tr>
      <w:tr>
        <w:trPr>
          <w:cantSplit w:val="0"/>
          <w:tblHeader w:val="0"/>
        </w:trPr>
        <w:tc>
          <w:tcPr>
            <w:shd w:fill="ffffff" w:val="clear"/>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AU-9(b):</w:t>
            </w:r>
          </w:p>
        </w:tc>
      </w:tr>
      <w:tr>
        <w:trPr>
          <w:cantSplit w:val="0"/>
          <w:tblHeader w:val="0"/>
        </w:trPr>
        <w:tc>
          <w:tcPr>
            <w:shd w:fill="ffffff" w:val="clear"/>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5139383"/>
                <w:tag w:val="goog_rdk_7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0548877"/>
                <w:tag w:val="goog_rdk_7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6999070"/>
                <w:tag w:val="goog_rdk_7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9871472"/>
                <w:tag w:val="goog_rdk_7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393704"/>
                <w:tag w:val="goog_rdk_7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3445480"/>
                <w:tag w:val="goog_rdk_7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9785403"/>
                <w:tag w:val="goog_rdk_7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7139211"/>
                <w:tag w:val="goog_rdk_7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4619896"/>
                <w:tag w:val="goog_rdk_7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5048277"/>
                <w:tag w:val="goog_rdk_7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6471524"/>
                <w:tag w:val="goog_rdk_7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4483537"/>
                <w:tag w:val="goog_rdk_7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AU-9 What is the solution and how is it implemented?</w:t>
            </w:r>
          </w:p>
        </w:tc>
      </w:tr>
      <w:tr>
        <w:trPr>
          <w:cantSplit w:val="0"/>
          <w:tblHeader w:val="0"/>
        </w:trPr>
        <w:tc>
          <w:tcPr>
            <w:shd w:fill="ffffff" w:val="clear"/>
          </w:tcPr>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81A">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8uyecirqo16x" w:id="75"/>
      <w:bookmarkEnd w:id="75"/>
      <w:r w:rsidDel="00000000" w:rsidR="00000000" w:rsidRPr="00000000">
        <w:rPr>
          <w:rFonts w:ascii="Arial" w:cs="Arial" w:eastAsia="Arial" w:hAnsi="Arial"/>
          <w:rtl w:val="0"/>
        </w:rPr>
        <w:t xml:space="preserve">AU-9(4) Access by Subset of Privileged Users (M)(H)</w:t>
      </w:r>
    </w:p>
    <w:p w:rsidR="00000000" w:rsidDel="00000000" w:rsidP="00000000" w:rsidRDefault="00000000" w:rsidRPr="00000000" w14:paraId="0000081B">
      <w:pPr>
        <w:spacing w:after="320" w:lineRule="auto"/>
        <w:rPr/>
      </w:pPr>
      <w:r w:rsidDel="00000000" w:rsidR="00000000" w:rsidRPr="00000000">
        <w:rPr>
          <w:rtl w:val="0"/>
        </w:rPr>
        <w:t xml:space="preserve">Authorize access to management of audit logging functionality to only [Assignment: organization-defined subset of privileged users or roles].</w:t>
      </w:r>
    </w:p>
    <w:tbl>
      <w:tblPr>
        <w:tblStyle w:val="Table1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AU-9(4) Control Summary Information</w:t>
            </w:r>
          </w:p>
        </w:tc>
      </w:tr>
      <w:tr>
        <w:trPr>
          <w:cantSplit w:val="0"/>
          <w:tblHeader w:val="0"/>
        </w:trPr>
        <w:tc>
          <w:tcPr>
            <w:shd w:fill="ffffff" w:val="clear"/>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AU-9(4):</w:t>
            </w:r>
          </w:p>
        </w:tc>
      </w:tr>
      <w:tr>
        <w:trPr>
          <w:cantSplit w:val="0"/>
          <w:tblHeader w:val="0"/>
        </w:trPr>
        <w:tc>
          <w:tcPr>
            <w:shd w:fill="ffffff" w:val="clea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7086893"/>
                <w:tag w:val="goog_rdk_7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1107046"/>
                <w:tag w:val="goog_rdk_7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0261604"/>
                <w:tag w:val="goog_rdk_7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068776"/>
                <w:tag w:val="goog_rdk_7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86532"/>
                <w:tag w:val="goog_rdk_7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0091936"/>
                <w:tag w:val="goog_rdk_7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24813"/>
                <w:tag w:val="goog_rdk_7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2727028"/>
                <w:tag w:val="goog_rdk_7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456402"/>
                <w:tag w:val="goog_rdk_7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00494"/>
                <w:tag w:val="goog_rdk_7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598453"/>
                <w:tag w:val="goog_rdk_7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6037714"/>
                <w:tag w:val="goog_rdk_7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AU-9(4) What is the solution and how is it implemented?</w:t>
            </w:r>
          </w:p>
        </w:tc>
      </w:tr>
      <w:tr>
        <w:trPr>
          <w:cantSplit w:val="0"/>
          <w:tblHeader w:val="0"/>
        </w:trPr>
        <w:tc>
          <w:tcPr>
            <w:shd w:fill="ffffff" w:val="clear"/>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30">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984rlwwldpx9" w:id="76"/>
      <w:bookmarkEnd w:id="76"/>
      <w:r w:rsidDel="00000000" w:rsidR="00000000" w:rsidRPr="00000000">
        <w:rPr>
          <w:rFonts w:ascii="Arial" w:cs="Arial" w:eastAsia="Arial" w:hAnsi="Arial"/>
          <w:rtl w:val="0"/>
        </w:rPr>
        <w:t xml:space="preserve">AU-11 Audit Record Retention (L)(M)(H)</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Retain audit records for [FedRAMP Assignment: a time period in compliance with M-21-31] to provide support for after-the-fact investigations of incidents and to meet regulatory and organizational information retention requirements.</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AU-11 Additional FedRAMP Requirements and Guidance:</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is encouraged to align with </w:t>
      </w:r>
      <w:hyperlink r:id="rId13">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M-21-31</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where possible</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retains audit records on-line for at least ninety (90) days and further preserves audit records off-line for a period that is in accordance with NARA requirements.</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05"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either provide a capability for agency customers to export event log files so the agency can comply with federal log storage requirements from M-21-31; or store event log data on behalf of agency customers and make them available to agency customers in compliance with M-21-31. This additional requirement should be automatically updated if M-21-31 is rescinded, updated, or replaced.</w:t>
      </w:r>
    </w:p>
    <w:tbl>
      <w:tblPr>
        <w:tblStyle w:val="Table1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AU-11 Control Summary Information</w:t>
            </w:r>
          </w:p>
        </w:tc>
      </w:tr>
      <w:tr>
        <w:trPr>
          <w:cantSplit w:val="0"/>
          <w:tblHeader w:val="0"/>
        </w:trPr>
        <w:tc>
          <w:tcPr>
            <w:shd w:fill="ffffff" w:val="clear"/>
          </w:tcPr>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AU-11:</w:t>
            </w:r>
          </w:p>
        </w:tc>
      </w:tr>
      <w:tr>
        <w:trPr>
          <w:cantSplit w:val="0"/>
          <w:tblHeader w:val="0"/>
        </w:trPr>
        <w:tc>
          <w:tcPr>
            <w:shd w:fill="ffffff" w:val="clear"/>
          </w:tcPr>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0141867"/>
                <w:tag w:val="goog_rdk_7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8273865"/>
                <w:tag w:val="goog_rdk_7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4949750"/>
                <w:tag w:val="goog_rdk_7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3203905"/>
                <w:tag w:val="goog_rdk_7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6351895"/>
                <w:tag w:val="goog_rdk_7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7809773"/>
                <w:tag w:val="goog_rdk_7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155234"/>
                <w:tag w:val="goog_rdk_7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7959978"/>
                <w:tag w:val="goog_rdk_7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6052125"/>
                <w:tag w:val="goog_rdk_7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7974818"/>
                <w:tag w:val="goog_rdk_7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1186306"/>
                <w:tag w:val="goog_rdk_7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9333980"/>
                <w:tag w:val="goog_rdk_7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AU-11 What is the solution and how is it implemented?</w:t>
            </w:r>
          </w:p>
        </w:tc>
      </w:tr>
      <w:tr>
        <w:trPr>
          <w:cantSplit w:val="0"/>
          <w:tblHeader w:val="0"/>
        </w:trPr>
        <w:tc>
          <w:tcPr>
            <w:shd w:fill="ffffff" w:val="clear"/>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4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usb72kpozi6x" w:id="77"/>
      <w:bookmarkEnd w:id="77"/>
      <w:r w:rsidDel="00000000" w:rsidR="00000000" w:rsidRPr="00000000">
        <w:rPr>
          <w:rFonts w:ascii="Arial" w:cs="Arial" w:eastAsia="Arial" w:hAnsi="Arial"/>
          <w:rtl w:val="0"/>
        </w:rPr>
        <w:t xml:space="preserve">AU-12 Audit Record Generation (L)(M)(H)</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audit record generation capability for the event types the system is capable of auditing as defined in AU-2a on [FedRAMP Assignment: all information system and network components where audit capability is deployed/available];</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Allow [Assignment: organization-defined personnel or roles] to select the event types that are to be logged by specific components of the system; and</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Generate audit records for the event types defined in AU-2c that include the audit record content defined in AU-3.</w:t>
      </w:r>
    </w:p>
    <w:tbl>
      <w:tblPr>
        <w:tblStyle w:val="Table1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AU-12 Control Summary Information</w:t>
            </w:r>
          </w:p>
        </w:tc>
      </w:tr>
      <w:tr>
        <w:trPr>
          <w:cantSplit w:val="0"/>
          <w:tblHeader w:val="0"/>
        </w:trPr>
        <w:tc>
          <w:tcPr>
            <w:shd w:fill="ffffff" w:val="clear"/>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AU-12(a):</w:t>
            </w:r>
          </w:p>
        </w:tc>
      </w:tr>
      <w:tr>
        <w:trPr>
          <w:cantSplit w:val="0"/>
          <w:tblHeader w:val="0"/>
        </w:trPr>
        <w:tc>
          <w:tcPr>
            <w:shd w:fill="ffffff" w:val="clear"/>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AU-12(b):</w:t>
            </w:r>
          </w:p>
        </w:tc>
      </w:tr>
      <w:tr>
        <w:trPr>
          <w:cantSplit w:val="0"/>
          <w:tblHeader w:val="0"/>
        </w:trPr>
        <w:tc>
          <w:tcPr>
            <w:shd w:fill="ffffff" w:val="clear"/>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1199854"/>
                <w:tag w:val="goog_rdk_7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3669026"/>
                <w:tag w:val="goog_rdk_7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1352443"/>
                <w:tag w:val="goog_rdk_7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3371524"/>
                <w:tag w:val="goog_rdk_7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2571009"/>
                <w:tag w:val="goog_rdk_7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6358243"/>
                <w:tag w:val="goog_rdk_7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1374716"/>
                <w:tag w:val="goog_rdk_7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1527533"/>
                <w:tag w:val="goog_rdk_7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5633051"/>
                <w:tag w:val="goog_rdk_7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2738483"/>
                <w:tag w:val="goog_rdk_7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7488436"/>
                <w:tag w:val="goog_rdk_7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0389718"/>
                <w:tag w:val="goog_rdk_7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AU-12 What is the solution and how is it implemented?</w:t>
            </w:r>
          </w:p>
        </w:tc>
      </w:tr>
      <w:tr>
        <w:trPr>
          <w:cantSplit w:val="0"/>
          <w:tblHeader w:val="0"/>
        </w:trPr>
        <w:tc>
          <w:tcPr>
            <w:shd w:fill="ffffff" w:val="clear"/>
          </w:tcPr>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865">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d1eww3z9eyo6" w:id="78"/>
      <w:bookmarkEnd w:id="78"/>
      <w:r w:rsidDel="00000000" w:rsidR="00000000" w:rsidRPr="00000000">
        <w:rPr>
          <w:rFonts w:ascii="Arial" w:cs="Arial" w:eastAsia="Arial" w:hAnsi="Arial"/>
          <w:rtl w:val="0"/>
        </w:rPr>
        <w:t xml:space="preserve">Assessment, Authorization, and Monitoring</w:t>
      </w:r>
      <w:r w:rsidDel="00000000" w:rsidR="00000000" w:rsidRPr="00000000">
        <w:rPr>
          <w:rtl w:val="0"/>
        </w:rPr>
      </w:r>
    </w:p>
    <w:p w:rsidR="00000000" w:rsidDel="00000000" w:rsidP="00000000" w:rsidRDefault="00000000" w:rsidRPr="00000000" w14:paraId="00000866">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a4dowirar8qx" w:id="79"/>
      <w:bookmarkEnd w:id="79"/>
      <w:r w:rsidDel="00000000" w:rsidR="00000000" w:rsidRPr="00000000">
        <w:rPr>
          <w:rFonts w:ascii="Arial" w:cs="Arial" w:eastAsia="Arial" w:hAnsi="Arial"/>
          <w:rtl w:val="0"/>
        </w:rPr>
        <w:t xml:space="preserve">CA-1 Policy and Procedures (L)(M)(H)</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assessment, authorization, and monitoring policy that:</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assessment, authorization, and monitoring policy and the associated assessment, authorization, and monitoring controls;</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assessment, authorization, and monitoring policy and procedures; and</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assessment, authorization, and monitoring:</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CA-1 Control Summary Information</w:t>
            </w:r>
          </w:p>
        </w:tc>
      </w:tr>
      <w:tr>
        <w:trPr>
          <w:cantSplit w:val="0"/>
          <w:tblHeader w:val="0"/>
        </w:trPr>
        <w:tc>
          <w:tcPr>
            <w:shd w:fill="ffffff" w:val="clear"/>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CA-1(a):</w:t>
            </w:r>
          </w:p>
        </w:tc>
      </w:tr>
      <w:tr>
        <w:trPr>
          <w:cantSplit w:val="0"/>
          <w:tblHeader w:val="0"/>
        </w:trPr>
        <w:tc>
          <w:tcPr>
            <w:shd w:fill="ffffff" w:val="clear"/>
          </w:tcPr>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CA-1(a)(1):</w:t>
            </w:r>
          </w:p>
        </w:tc>
      </w:tr>
      <w:tr>
        <w:trPr>
          <w:cantSplit w:val="0"/>
          <w:tblHeader w:val="0"/>
        </w:trPr>
        <w:tc>
          <w:tcPr>
            <w:shd w:fill="ffffff" w:val="clear"/>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CA-1(b):</w:t>
            </w:r>
          </w:p>
        </w:tc>
      </w:tr>
      <w:tr>
        <w:trPr>
          <w:cantSplit w:val="0"/>
          <w:tblHeader w:val="0"/>
        </w:trPr>
        <w:tc>
          <w:tcPr>
            <w:shd w:fill="ffffff" w:val="clear"/>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CA-1(c)(1)-1:</w:t>
            </w:r>
          </w:p>
        </w:tc>
      </w:tr>
      <w:tr>
        <w:trPr>
          <w:cantSplit w:val="0"/>
          <w:tblHeader w:val="0"/>
        </w:trPr>
        <w:tc>
          <w:tcPr>
            <w:shd w:fill="ffffff" w:val="clear"/>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CA-1(c)(1)-2:</w:t>
            </w:r>
          </w:p>
        </w:tc>
      </w:tr>
      <w:tr>
        <w:trPr>
          <w:cantSplit w:val="0"/>
          <w:tblHeader w:val="0"/>
        </w:trPr>
        <w:tc>
          <w:tcPr>
            <w:shd w:fill="ffffff" w:val="clear"/>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CA-1(c)(2)-1:</w:t>
            </w:r>
          </w:p>
        </w:tc>
      </w:tr>
      <w:tr>
        <w:trPr>
          <w:cantSplit w:val="0"/>
          <w:tblHeader w:val="0"/>
        </w:trPr>
        <w:tc>
          <w:tcPr>
            <w:shd w:fill="ffffff" w:val="clear"/>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CA-1(c)(2)-2:</w:t>
            </w:r>
          </w:p>
        </w:tc>
      </w:tr>
      <w:tr>
        <w:trPr>
          <w:cantSplit w:val="0"/>
          <w:tblHeader w:val="0"/>
        </w:trPr>
        <w:tc>
          <w:tcPr>
            <w:shd w:fill="ffffff" w:val="clear"/>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387305"/>
                <w:tag w:val="goog_rdk_7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632431"/>
                <w:tag w:val="goog_rdk_7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5074901"/>
                <w:tag w:val="goog_rdk_7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5798171"/>
                <w:tag w:val="goog_rdk_7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9101463"/>
                <w:tag w:val="goog_rdk_7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59179"/>
                <w:tag w:val="goog_rdk_7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0330815"/>
                <w:tag w:val="goog_rdk_7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9796104"/>
                <w:tag w:val="goog_rdk_7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CA-1 What is the solution and how is it implemented?</w:t>
            </w:r>
          </w:p>
        </w:tc>
      </w:tr>
      <w:tr>
        <w:trPr>
          <w:cantSplit w:val="0"/>
          <w:tblHeader w:val="0"/>
        </w:trPr>
        <w:tc>
          <w:tcPr>
            <w:shd w:fill="ffffff" w:val="clear"/>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88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377v51r590dh" w:id="80"/>
      <w:bookmarkEnd w:id="80"/>
      <w:r w:rsidDel="00000000" w:rsidR="00000000" w:rsidRPr="00000000">
        <w:rPr>
          <w:rFonts w:ascii="Arial" w:cs="Arial" w:eastAsia="Arial" w:hAnsi="Arial"/>
          <w:rtl w:val="0"/>
        </w:rPr>
        <w:t xml:space="preserve">CA-2 Control Assessments (L)(M)(H)</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Select the appropriate assessor or assessment team for the type of assessment to be conducted;</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Develop a control assessment plan that describes the scope of the assessment including:</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Controls and control enhancements under assessment;</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Assessment procedures to be used to determine control effectiveness; and</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Assessment environment, assessment team, and assessment roles and responsibilities;</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Ensure the control assessment plan is reviewed and approved by the authorizing official or designated representative prior to conducting the assessment;</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Assess the controls in the system and its environment of operation [FedRAMP Assignment: at least annually] to determine the extent to which the controls are implemented correctly, operating as intended, and producing the desired outcome with respect to meeting established security and privacy </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Produce a control assessment report that document the results of the assessment; and</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Provide the results of the control assessment to [FedRAMP Assignment: individuals or roles to include FedRAMP PMO].</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CA-2 Additional FedRAMP Requirements and Guidance:</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Reference the annual assessment guidance in the FedRAMP Continuous Monitoring Playbook.</w:t>
      </w:r>
    </w:p>
    <w:tbl>
      <w:tblPr>
        <w:tblStyle w:val="Table1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 Control Summary Information</w:t>
            </w:r>
          </w:p>
        </w:tc>
      </w:tr>
      <w:tr>
        <w:trPr>
          <w:cantSplit w:val="0"/>
          <w:tblHeader w:val="0"/>
        </w:trPr>
        <w:tc>
          <w:tcPr>
            <w:shd w:fill="ffffff" w:val="clear"/>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CA-2(d):</w:t>
            </w:r>
          </w:p>
        </w:tc>
      </w:tr>
      <w:tr>
        <w:trPr>
          <w:cantSplit w:val="0"/>
          <w:tblHeader w:val="0"/>
        </w:trPr>
        <w:tc>
          <w:tcPr>
            <w:shd w:fill="ffffff" w:val="clea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CA-2(f):</w:t>
            </w:r>
          </w:p>
        </w:tc>
      </w:tr>
      <w:tr>
        <w:trPr>
          <w:cantSplit w:val="0"/>
          <w:tblHeader w:val="0"/>
        </w:trPr>
        <w:tc>
          <w:tcPr>
            <w:shd w:fill="ffffff" w:val="clear"/>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0490414"/>
                <w:tag w:val="goog_rdk_7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1179503"/>
                <w:tag w:val="goog_rdk_7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4846103"/>
                <w:tag w:val="goog_rdk_7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1190768"/>
                <w:tag w:val="goog_rdk_7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8718312"/>
                <w:tag w:val="goog_rdk_7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7263937"/>
                <w:tag w:val="goog_rdk_7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9614580"/>
                <w:tag w:val="goog_rdk_7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6900414"/>
                <w:tag w:val="goog_rdk_7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29227"/>
                <w:tag w:val="goog_rdk_7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2007102"/>
                <w:tag w:val="goog_rdk_7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847715"/>
                <w:tag w:val="goog_rdk_7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8895203"/>
                <w:tag w:val="goog_rdk_7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 What is the solution and how is it implemented?</w:t>
            </w:r>
          </w:p>
        </w:tc>
      </w:tr>
      <w:tr>
        <w:trPr>
          <w:cantSplit w:val="0"/>
          <w:tblHeader w:val="0"/>
        </w:trPr>
        <w:tc>
          <w:tcPr>
            <w:shd w:fill="ffffff" w:val="clear"/>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8AE">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dali98ex3y5i" w:id="81"/>
      <w:bookmarkEnd w:id="81"/>
      <w:r w:rsidDel="00000000" w:rsidR="00000000" w:rsidRPr="00000000">
        <w:rPr>
          <w:rFonts w:ascii="Arial" w:cs="Arial" w:eastAsia="Arial" w:hAnsi="Arial"/>
          <w:rtl w:val="0"/>
        </w:rPr>
        <w:t xml:space="preserve">CA-2(1) Independent Assessors (L)(M)(H)</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independent assessors or assessment teams to conduct control assessments.</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r>
      <w:r w:rsidDel="00000000" w:rsidR="00000000" w:rsidRPr="00000000">
        <w:rPr>
          <w:rtl w:val="0"/>
        </w:rPr>
      </w:r>
    </w:p>
    <w:tbl>
      <w:tblPr>
        <w:tblStyle w:val="Table1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CA-2(1) Control Summary Information</w:t>
            </w:r>
          </w:p>
        </w:tc>
      </w:tr>
      <w:tr>
        <w:trPr>
          <w:cantSplit w:val="0"/>
          <w:tblHeader w:val="0"/>
        </w:trPr>
        <w:tc>
          <w:tcPr>
            <w:shd w:fill="ffffff" w:val="clear"/>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9428368"/>
                <w:tag w:val="goog_rdk_7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1272657"/>
                <w:tag w:val="goog_rdk_7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4411956"/>
                <w:tag w:val="goog_rdk_7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1999442"/>
                <w:tag w:val="goog_rdk_7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9309435"/>
                <w:tag w:val="goog_rdk_7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7870529"/>
                <w:tag w:val="goog_rdk_7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9316684"/>
                <w:tag w:val="goog_rdk_7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2261785"/>
                <w:tag w:val="goog_rdk_7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3976716"/>
                <w:tag w:val="goog_rdk_7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2318320"/>
                <w:tag w:val="goog_rdk_7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7851496"/>
                <w:tag w:val="goog_rdk_7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6803485"/>
                <w:tag w:val="goog_rdk_7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CA-2(1) What is the solution and how is it implemented?</w:t>
            </w:r>
          </w:p>
        </w:tc>
      </w:tr>
      <w:tr>
        <w:trPr>
          <w:cantSplit w:val="0"/>
          <w:tblHeader w:val="0"/>
        </w:trPr>
        <w:tc>
          <w:tcPr>
            <w:shd w:fill="ffffff" w:val="cle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C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smq6ztis6il3" w:id="82"/>
      <w:bookmarkEnd w:id="82"/>
      <w:r w:rsidDel="00000000" w:rsidR="00000000" w:rsidRPr="00000000">
        <w:rPr>
          <w:rFonts w:ascii="Arial" w:cs="Arial" w:eastAsia="Arial" w:hAnsi="Arial"/>
          <w:rtl w:val="0"/>
        </w:rPr>
        <w:t xml:space="preserve">CA-2(3) Leveraging Results from External Organizations (M)(H)</w:t>
      </w:r>
    </w:p>
    <w:p w:rsidR="00000000" w:rsidDel="00000000" w:rsidP="00000000" w:rsidRDefault="00000000" w:rsidRPr="00000000" w14:paraId="000008C4">
      <w:pPr>
        <w:spacing w:after="320" w:lineRule="auto"/>
        <w:rPr/>
      </w:pPr>
      <w:r w:rsidDel="00000000" w:rsidR="00000000" w:rsidRPr="00000000">
        <w:rPr>
          <w:rtl w:val="0"/>
        </w:rPr>
        <w:t xml:space="preserve">Leverage the results of control assessments performed by [FedRAMP Assignment: any independent assessor] on [Assignment: organization-defined system] when the assessment meets [Assignment: organization-defined requirements].</w:t>
      </w:r>
    </w:p>
    <w:tbl>
      <w:tblPr>
        <w:tblStyle w:val="Table1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CA-2(3) Control Summary Information</w:t>
            </w:r>
          </w:p>
        </w:tc>
      </w:tr>
      <w:tr>
        <w:trPr>
          <w:cantSplit w:val="0"/>
          <w:tblHeader w:val="0"/>
        </w:trPr>
        <w:tc>
          <w:tcPr>
            <w:shd w:fill="ffffff" w:val="clear"/>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CA-2(3)-1:</w:t>
            </w:r>
          </w:p>
        </w:tc>
      </w:tr>
      <w:tr>
        <w:trPr>
          <w:cantSplit w:val="0"/>
          <w:tblHeader w:val="0"/>
        </w:trPr>
        <w:tc>
          <w:tcPr>
            <w:shd w:fill="ffffff" w:val="clear"/>
          </w:tcPr>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CA-2(3)-2:</w:t>
            </w:r>
          </w:p>
        </w:tc>
      </w:tr>
      <w:tr>
        <w:trPr>
          <w:cantSplit w:val="0"/>
          <w:tblHeader w:val="0"/>
        </w:trPr>
        <w:tc>
          <w:tcPr>
            <w:shd w:fill="ffffff" w:val="clear"/>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CA-2(3)-3:</w:t>
            </w:r>
          </w:p>
        </w:tc>
      </w:tr>
      <w:tr>
        <w:trPr>
          <w:cantSplit w:val="0"/>
          <w:tblHeader w:val="0"/>
        </w:trPr>
        <w:tc>
          <w:tcPr>
            <w:shd w:fill="ffffff" w:val="clear"/>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6591048"/>
                <w:tag w:val="goog_rdk_8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0513870"/>
                <w:tag w:val="goog_rdk_8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7782895"/>
                <w:tag w:val="goog_rdk_8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4891481"/>
                <w:tag w:val="goog_rdk_8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0607149"/>
                <w:tag w:val="goog_rdk_8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9447026"/>
                <w:tag w:val="goog_rdk_8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7547632"/>
                <w:tag w:val="goog_rdk_8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2761916"/>
                <w:tag w:val="goog_rdk_8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3732695"/>
                <w:tag w:val="goog_rdk_8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161126"/>
                <w:tag w:val="goog_rdk_8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6000879"/>
                <w:tag w:val="goog_rdk_8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5719601"/>
                <w:tag w:val="goog_rdk_8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CA-2(3) What is the solution and how is it implemented?</w:t>
            </w:r>
          </w:p>
        </w:tc>
      </w:tr>
      <w:tr>
        <w:trPr>
          <w:cantSplit w:val="0"/>
          <w:tblHeader w:val="0"/>
        </w:trPr>
        <w:tc>
          <w:tcPr>
            <w:shd w:fill="ffffff" w:val="clear"/>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D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t8rp8d1fol" w:id="83"/>
      <w:bookmarkEnd w:id="83"/>
      <w:r w:rsidDel="00000000" w:rsidR="00000000" w:rsidRPr="00000000">
        <w:rPr>
          <w:rFonts w:ascii="Arial" w:cs="Arial" w:eastAsia="Arial" w:hAnsi="Arial"/>
          <w:rtl w:val="0"/>
        </w:rPr>
        <w:t xml:space="preserve">CA-3 Information Exchange (L)(M)(H)</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Approve and manage the exchange of information between the system and other systems using [Selection (one-or-more): interconnection security agreements; information exchange security agreements; memoranda of understanding or agreement; service level agreements; user agreements; nondisclosure agreements, [Assignment: organization-defined type of agreement]];</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as part of each exchange agreement, the interface characteristics, security and privacy requirements, controls, and responsibilities for each system, and the impact level of the information communicated; and</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agreements [FedRAMP Assignment: at least annually].</w:t>
      </w:r>
    </w:p>
    <w:tbl>
      <w:tblPr>
        <w:tblStyle w:val="Table1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CA-3 Control Summary Information</w:t>
            </w:r>
          </w:p>
        </w:tc>
      </w:tr>
      <w:tr>
        <w:trPr>
          <w:cantSplit w:val="0"/>
          <w:tblHeader w:val="0"/>
        </w:trPr>
        <w:tc>
          <w:tcPr>
            <w:shd w:fill="ffffff" w:val="clear"/>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CA-3(a):</w:t>
            </w:r>
          </w:p>
        </w:tc>
      </w:tr>
      <w:tr>
        <w:trPr>
          <w:cantSplit w:val="0"/>
          <w:tblHeader w:val="0"/>
        </w:trPr>
        <w:tc>
          <w:tcPr>
            <w:shd w:fill="ffffff" w:val="clear"/>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CA-3(c):</w:t>
            </w:r>
          </w:p>
        </w:tc>
      </w:tr>
      <w:tr>
        <w:trPr>
          <w:cantSplit w:val="0"/>
          <w:tblHeader w:val="0"/>
        </w:trPr>
        <w:tc>
          <w:tcPr>
            <w:shd w:fill="ffffff" w:val="clea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6386746"/>
                <w:tag w:val="goog_rdk_8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0179996"/>
                <w:tag w:val="goog_rdk_8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9940706"/>
                <w:tag w:val="goog_rdk_8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7095025"/>
                <w:tag w:val="goog_rdk_8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3192572"/>
                <w:tag w:val="goog_rdk_8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8212838"/>
                <w:tag w:val="goog_rdk_8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9787488"/>
                <w:tag w:val="goog_rdk_8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4899733"/>
                <w:tag w:val="goog_rdk_8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913894"/>
                <w:tag w:val="goog_rdk_8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5561800"/>
                <w:tag w:val="goog_rdk_8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5492138"/>
                <w:tag w:val="goog_rdk_8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9567441"/>
                <w:tag w:val="goog_rdk_8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CA-3 What is the solution and how is it implemented?</w:t>
            </w:r>
          </w:p>
        </w:tc>
      </w:tr>
      <w:tr>
        <w:trPr>
          <w:cantSplit w:val="0"/>
          <w:tblHeader w:val="0"/>
        </w:trPr>
        <w:tc>
          <w:tcPr>
            <w:shd w:fill="ffffff" w:val="clear"/>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8F6">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g0ggfbcwz29f" w:id="84"/>
      <w:bookmarkEnd w:id="84"/>
      <w:r w:rsidDel="00000000" w:rsidR="00000000" w:rsidRPr="00000000">
        <w:rPr>
          <w:rFonts w:ascii="Arial" w:cs="Arial" w:eastAsia="Arial" w:hAnsi="Arial"/>
          <w:rtl w:val="0"/>
        </w:rPr>
        <w:t xml:space="preserve">CA-5 Plan of Action and Milestones (L)(M)(H)</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 plan of action and milestones for the system to document the planned remediation actions of the organization to correct weaknesses or deficiencies noted during the assessment of the controls and to reduce or eliminate known vulnerabilities in the system; and</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Update existing plan of action and milestones [FedRAMP Assignment: at least monthly] based on the findings from control assessments, independent audits or reviews, and continuous monitoring activities.</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CA-5 Additional FedRAMP Requirements and Guidance:</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Reference FedRAMP-POAM-Template.</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POA&amp;Ms must be provided at least monthly.</w:t>
      </w:r>
    </w:p>
    <w:tbl>
      <w:tblPr>
        <w:tblStyle w:val="Table1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CA-5 Control Summary Information</w:t>
            </w:r>
          </w:p>
        </w:tc>
      </w:tr>
      <w:tr>
        <w:trPr>
          <w:cantSplit w:val="0"/>
          <w:tblHeader w:val="0"/>
        </w:trPr>
        <w:tc>
          <w:tcPr>
            <w:shd w:fill="ffffff" w:val="clea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CA-5(b):</w:t>
            </w:r>
          </w:p>
        </w:tc>
      </w:tr>
      <w:tr>
        <w:trPr>
          <w:cantSplit w:val="0"/>
          <w:tblHeader w:val="0"/>
        </w:trPr>
        <w:tc>
          <w:tcPr>
            <w:shd w:fill="ffffff" w:val="clear"/>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3803068"/>
                <w:tag w:val="goog_rdk_8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7483728"/>
                <w:tag w:val="goog_rdk_8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8822839"/>
                <w:tag w:val="goog_rdk_8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275854"/>
                <w:tag w:val="goog_rdk_8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8899334"/>
                <w:tag w:val="goog_rdk_8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6408509"/>
                <w:tag w:val="goog_rdk_8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5684006"/>
                <w:tag w:val="goog_rdk_8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065920"/>
                <w:tag w:val="goog_rdk_8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9757897"/>
                <w:tag w:val="goog_rdk_8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7022026"/>
                <w:tag w:val="goog_rdk_8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3771064"/>
                <w:tag w:val="goog_rdk_8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4379634"/>
                <w:tag w:val="goog_rdk_8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CA-5 What is the solution and how is it implemented?</w:t>
            </w:r>
          </w:p>
        </w:tc>
      </w:tr>
      <w:tr>
        <w:trPr>
          <w:cantSplit w:val="0"/>
          <w:tblHeader w:val="0"/>
        </w:trPr>
        <w:tc>
          <w:tcPr>
            <w:shd w:fill="ffffff" w:val="clear"/>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911">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6owqe6522bgx" w:id="85"/>
      <w:bookmarkEnd w:id="85"/>
      <w:r w:rsidDel="00000000" w:rsidR="00000000" w:rsidRPr="00000000">
        <w:rPr>
          <w:rFonts w:ascii="Arial" w:cs="Arial" w:eastAsia="Arial" w:hAnsi="Arial"/>
          <w:rtl w:val="0"/>
        </w:rPr>
        <w:t xml:space="preserve">CA-6 Authorization (L)(M)(H)</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Assign a senior official as the authorizing official for the system;</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Assign a senior official as the authorizing official for common controls available for inheritance by organizational systems;</w:t>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Ensure that the authorizing official for the system, before commencing operations:</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Accepts the use of common controls inherited by the system; and</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Authorizes the system to operate;</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Ensure that the authorizing official for common controls authorizes the use of those controls for inheritance by organizational systems;</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Update the authorizations [FedRAMP Assignment: in accordance with OMB A-130 requirements or when a significant change occurs].</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CA-6 Additional FedRAMP Requirements and Guidance:</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 Additional guidance related to significant changes can be found in the FedRAMP Continuous Monitoring Playbook. The service provider describes the types of changes to the information system or the environment of operations that would impact the risk posture. </w:t>
      </w:r>
    </w:p>
    <w:tbl>
      <w:tblPr>
        <w:tblStyle w:val="Table1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CA-6 Control Summary Information</w:t>
            </w:r>
          </w:p>
        </w:tc>
      </w:tr>
      <w:tr>
        <w:trPr>
          <w:cantSplit w:val="0"/>
          <w:tblHeader w:val="0"/>
        </w:trPr>
        <w:tc>
          <w:tcPr>
            <w:shd w:fill="ffffff" w:val="clear"/>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CA-6(e):</w:t>
            </w:r>
          </w:p>
        </w:tc>
      </w:tr>
      <w:tr>
        <w:trPr>
          <w:cantSplit w:val="0"/>
          <w:tblHeader w:val="0"/>
        </w:trPr>
        <w:tc>
          <w:tcPr>
            <w:shd w:fill="ffffff" w:val="clea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8071909"/>
                <w:tag w:val="goog_rdk_8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8188611"/>
                <w:tag w:val="goog_rdk_8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101201"/>
                <w:tag w:val="goog_rdk_8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7579629"/>
                <w:tag w:val="goog_rdk_8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3914543"/>
                <w:tag w:val="goog_rdk_8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3905568"/>
                <w:tag w:val="goog_rdk_8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4917608"/>
                <w:tag w:val="goog_rdk_8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3878924"/>
                <w:tag w:val="goog_rdk_8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65638"/>
                <w:tag w:val="goog_rdk_8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5850380"/>
                <w:tag w:val="goog_rdk_8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0947018"/>
                <w:tag w:val="goog_rdk_8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4525859"/>
                <w:tag w:val="goog_rdk_8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CA-6 What is the solution and how is it implemented?</w:t>
            </w:r>
          </w:p>
        </w:tc>
      </w:tr>
      <w:tr>
        <w:trPr>
          <w:cantSplit w:val="0"/>
          <w:tblHeader w:val="0"/>
        </w:trPr>
        <w:tc>
          <w:tcPr>
            <w:shd w:fill="ffffff" w:val="clear"/>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933">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uab5k17u2s8n" w:id="86"/>
      <w:bookmarkEnd w:id="86"/>
      <w:r w:rsidDel="00000000" w:rsidR="00000000" w:rsidRPr="00000000">
        <w:rPr>
          <w:rFonts w:ascii="Arial" w:cs="Arial" w:eastAsia="Arial" w:hAnsi="Arial"/>
          <w:rtl w:val="0"/>
        </w:rPr>
        <w:t xml:space="preserve">CA-7 Continuous Monitoring (L)(M)(H)</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Develop a system-level continuous monitoring strategy and implement continuous monitoring in accordance with the organization-level continuous monitoring strategy that includes:</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Establishing the following system-level metrics to be monitored: [Assignment: organization-defined system-level metrics];</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Establishing [Assignment: organization-defined frequencies] for monitoring and [Assignment: organization-defined frequencies] for assessment of control effectiveness;</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Ongoing control assessments in accordance with the continuous monitoring strategy;</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Ongoing monitoring of system and organization-defined metrics in accordance with the continuous monitoring strategy;</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Correlation and analysis of information generated by control assessments and monitoring;</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Response actions to address results of the analysis of control assessment and monitoring information; and</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Reporting the security and privacy status of the system to [Assignment: Organization-defined personnel or role] [Assignment: organization-defined frequency].</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CA-7 Additional FedRAMP Requirements and Guidance:</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FedRAMP does not provide a template for the Continuous Monitoring Plan. CSPs should reference the continuous monitoring guidance in the FedRAMP Continuous Monitoring Playbook when developing the Continuous Monitoring Plan.</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Operating System, Database, Web Application, Container, and Service Configuration Scans: at least monthly. All scans performed by Independent Assessor: at least annually.</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with more than one agency ATO must implement a collaborative Continuous Monitoring (Con Mon) approach described in the FedRAMP Continuous Monitoring Playbook. This requirement applies to CSOs authorized via the Agency path as each agency customer is responsible for performing Con Mon oversight. </w:t>
      </w:r>
    </w:p>
    <w:tbl>
      <w:tblPr>
        <w:tblStyle w:val="Table1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 Control Summary Information</w:t>
            </w:r>
          </w:p>
        </w:tc>
      </w:tr>
      <w:tr>
        <w:trPr>
          <w:cantSplit w:val="0"/>
          <w:tblHeader w:val="0"/>
        </w:trPr>
        <w:tc>
          <w:tcPr>
            <w:shd w:fill="ffffff" w:val="clear"/>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CA-7(a):</w:t>
            </w:r>
          </w:p>
        </w:tc>
      </w:tr>
      <w:tr>
        <w:trPr>
          <w:cantSplit w:val="0"/>
          <w:tblHeader w:val="0"/>
        </w:trPr>
        <w:tc>
          <w:tcPr>
            <w:shd w:fill="ffffff" w:val="clear"/>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CA-7(b)-1:</w:t>
            </w:r>
          </w:p>
        </w:tc>
      </w:tr>
      <w:tr>
        <w:trPr>
          <w:cantSplit w:val="0"/>
          <w:tblHeader w:val="0"/>
        </w:trPr>
        <w:tc>
          <w:tcPr>
            <w:shd w:fill="ffffff" w:val="clear"/>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CA-7(b)-2:</w:t>
            </w:r>
          </w:p>
        </w:tc>
      </w:tr>
      <w:tr>
        <w:trPr>
          <w:cantSplit w:val="0"/>
          <w:tblHeader w:val="0"/>
        </w:trPr>
        <w:tc>
          <w:tcPr>
            <w:shd w:fill="ffffff" w:val="clear"/>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CA-7(g)-1:</w:t>
            </w:r>
          </w:p>
        </w:tc>
      </w:tr>
      <w:tr>
        <w:trPr>
          <w:cantSplit w:val="0"/>
          <w:tblHeader w:val="0"/>
        </w:trPr>
        <w:tc>
          <w:tcPr>
            <w:shd w:fill="ffffff" w:val="clear"/>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CA-7(g)-2:</w:t>
            </w:r>
          </w:p>
        </w:tc>
      </w:tr>
      <w:tr>
        <w:trPr>
          <w:cantSplit w:val="0"/>
          <w:tblHeader w:val="0"/>
        </w:trPr>
        <w:tc>
          <w:tcPr>
            <w:shd w:fill="ffffff" w:val="clear"/>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7177288"/>
                <w:tag w:val="goog_rdk_8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1088930"/>
                <w:tag w:val="goog_rdk_8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8288985"/>
                <w:tag w:val="goog_rdk_8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5537207"/>
                <w:tag w:val="goog_rdk_8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2792537"/>
                <w:tag w:val="goog_rdk_8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5429085"/>
                <w:tag w:val="goog_rdk_8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3151734"/>
                <w:tag w:val="goog_rdk_8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1862798"/>
                <w:tag w:val="goog_rdk_8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2001558"/>
                <w:tag w:val="goog_rdk_8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0951586"/>
                <w:tag w:val="goog_rdk_8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6974011"/>
                <w:tag w:val="goog_rdk_8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0581282"/>
                <w:tag w:val="goog_rdk_8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 What is the solution and how is it implemented?</w:t>
            </w:r>
          </w:p>
        </w:tc>
      </w:tr>
      <w:tr>
        <w:trPr>
          <w:cantSplit w:val="0"/>
          <w:tblHeader w:val="0"/>
        </w:trPr>
        <w:tc>
          <w:tcPr>
            <w:shd w:fill="ffffff" w:val="clear"/>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095E">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oaufnkea8t65" w:id="87"/>
      <w:bookmarkEnd w:id="87"/>
      <w:r w:rsidDel="00000000" w:rsidR="00000000" w:rsidRPr="00000000">
        <w:rPr>
          <w:rFonts w:ascii="Arial" w:cs="Arial" w:eastAsia="Arial" w:hAnsi="Arial"/>
          <w:rtl w:val="0"/>
        </w:rPr>
        <w:t xml:space="preserve">CA-7(1) Independent Assessment (M)(H)</w:t>
      </w:r>
    </w:p>
    <w:p w:rsidR="00000000" w:rsidDel="00000000" w:rsidP="00000000" w:rsidRDefault="00000000" w:rsidRPr="00000000" w14:paraId="0000095F">
      <w:pPr>
        <w:spacing w:after="320" w:lineRule="auto"/>
        <w:rPr/>
      </w:pPr>
      <w:r w:rsidDel="00000000" w:rsidR="00000000" w:rsidRPr="00000000">
        <w:rPr>
          <w:rtl w:val="0"/>
        </w:rPr>
        <w:t xml:space="preserve">Employ independent assessors or assessment teams to monitor the controls in the system on an ongoing basis.</w:t>
      </w:r>
    </w:p>
    <w:tbl>
      <w:tblPr>
        <w:tblStyle w:val="Table1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CA-7(1) Control Summary Information</w:t>
            </w:r>
          </w:p>
        </w:tc>
      </w:tr>
      <w:tr>
        <w:trPr>
          <w:cantSplit w:val="0"/>
          <w:tblHeader w:val="0"/>
        </w:trPr>
        <w:tc>
          <w:tcPr>
            <w:shd w:fill="ffffff" w:val="clear"/>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8486194"/>
                <w:tag w:val="goog_rdk_8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405135"/>
                <w:tag w:val="goog_rdk_8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3188698"/>
                <w:tag w:val="goog_rdk_8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615189"/>
                <w:tag w:val="goog_rdk_8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7766179"/>
                <w:tag w:val="goog_rdk_8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8439661"/>
                <w:tag w:val="goog_rdk_8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8416431"/>
                <w:tag w:val="goog_rdk_8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10907"/>
                <w:tag w:val="goog_rdk_8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4267696"/>
                <w:tag w:val="goog_rdk_8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4277092"/>
                <w:tag w:val="goog_rdk_8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2009343"/>
                <w:tag w:val="goog_rdk_8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9263780"/>
                <w:tag w:val="goog_rdk_8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CA-7(1) What is the solution and how is it implemented?</w:t>
            </w:r>
          </w:p>
        </w:tc>
      </w:tr>
      <w:tr>
        <w:trPr>
          <w:cantSplit w:val="0"/>
          <w:tblHeader w:val="0"/>
        </w:trPr>
        <w:tc>
          <w:tcPr>
            <w:shd w:fill="ffffff" w:val="clear"/>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7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j5y73nj90mu" w:id="88"/>
      <w:bookmarkEnd w:id="88"/>
      <w:r w:rsidDel="00000000" w:rsidR="00000000" w:rsidRPr="00000000">
        <w:rPr>
          <w:rFonts w:ascii="Arial" w:cs="Arial" w:eastAsia="Arial" w:hAnsi="Arial"/>
          <w:rtl w:val="0"/>
        </w:rPr>
        <w:t xml:space="preserve">CA-7(4) Risk Monitoring (L)(M)(H)</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Ensure risk monitoring is an integral part of the continuous monitoring strategy that includes the following:</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Effectiveness monitoring;</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Compliance monitoring; and</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Change monitoring.</w:t>
      </w:r>
    </w:p>
    <w:tbl>
      <w:tblPr>
        <w:tblStyle w:val="Table1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CA-7(4) Control Summary Information</w:t>
            </w:r>
          </w:p>
        </w:tc>
      </w:tr>
      <w:tr>
        <w:trPr>
          <w:cantSplit w:val="0"/>
          <w:tblHeader w:val="0"/>
        </w:trPr>
        <w:tc>
          <w:tcPr>
            <w:shd w:fill="ffffff" w:val="clear"/>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76668"/>
                <w:tag w:val="goog_rdk_8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0927512"/>
                <w:tag w:val="goog_rdk_8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5892278"/>
                <w:tag w:val="goog_rdk_8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778308"/>
                <w:tag w:val="goog_rdk_8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6722121"/>
                <w:tag w:val="goog_rdk_8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1937421"/>
                <w:tag w:val="goog_rdk_8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3408103"/>
                <w:tag w:val="goog_rdk_8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3561835"/>
                <w:tag w:val="goog_rdk_8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837762"/>
                <w:tag w:val="goog_rdk_8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0608265"/>
                <w:tag w:val="goog_rdk_8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7106637"/>
                <w:tag w:val="goog_rdk_8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5699293"/>
                <w:tag w:val="goog_rdk_8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CA-7(4) What is the solution and how is it implemented?</w:t>
            </w:r>
          </w:p>
        </w:tc>
      </w:tr>
      <w:tr>
        <w:trPr>
          <w:cantSplit w:val="0"/>
          <w:tblHeader w:val="0"/>
        </w:trPr>
        <w:tc>
          <w:tcPr>
            <w:shd w:fill="ffffff" w:val="clear"/>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98D">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94s2ety0j58k" w:id="89"/>
      <w:bookmarkEnd w:id="89"/>
      <w:r w:rsidDel="00000000" w:rsidR="00000000" w:rsidRPr="00000000">
        <w:rPr>
          <w:rFonts w:ascii="Arial" w:cs="Arial" w:eastAsia="Arial" w:hAnsi="Arial"/>
          <w:rtl w:val="0"/>
        </w:rPr>
        <w:t xml:space="preserve">CA-8 Penetration Testing (L)(M)(H)</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Conduct penetration testing [FedRAMP Assignment: at least annually] on [Assignment: organization-defined systems or system components].</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CA-8 Additional FedRAMP Requirements and Guidance:</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Reference the FedRAMP Penetration Test Guidance.</w:t>
      </w:r>
    </w:p>
    <w:tbl>
      <w:tblPr>
        <w:tblStyle w:val="Table1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 Control Summary Information</w:t>
            </w:r>
          </w:p>
        </w:tc>
      </w:tr>
      <w:tr>
        <w:trPr>
          <w:cantSplit w:val="0"/>
          <w:tblHeader w:val="0"/>
        </w:trPr>
        <w:tc>
          <w:tcPr>
            <w:shd w:fill="ffffff" w:val="clear"/>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CA-8-1:</w:t>
            </w:r>
          </w:p>
        </w:tc>
      </w:tr>
      <w:tr>
        <w:trPr>
          <w:cantSplit w:val="0"/>
          <w:tblHeader w:val="0"/>
        </w:trPr>
        <w:tc>
          <w:tcPr>
            <w:shd w:fill="ffffff" w:val="clear"/>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CA-8-2:</w:t>
            </w:r>
          </w:p>
        </w:tc>
      </w:tr>
      <w:tr>
        <w:trPr>
          <w:cantSplit w:val="0"/>
          <w:tblHeader w:val="0"/>
        </w:trPr>
        <w:tc>
          <w:tcPr>
            <w:shd w:fill="ffffff" w:val="clear"/>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1586955"/>
                <w:tag w:val="goog_rdk_8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8091577"/>
                <w:tag w:val="goog_rdk_8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7065184"/>
                <w:tag w:val="goog_rdk_8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7138923"/>
                <w:tag w:val="goog_rdk_8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051160"/>
                <w:tag w:val="goog_rdk_8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0956545"/>
                <w:tag w:val="goog_rdk_8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7777313"/>
                <w:tag w:val="goog_rdk_8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8612642"/>
                <w:tag w:val="goog_rdk_8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0695252"/>
                <w:tag w:val="goog_rdk_8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8675897"/>
                <w:tag w:val="goog_rdk_8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8821988"/>
                <w:tag w:val="goog_rdk_8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1558059"/>
                <w:tag w:val="goog_rdk_8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 What is the solution and how is it implemented?</w:t>
            </w:r>
          </w:p>
        </w:tc>
      </w:tr>
      <w:tr>
        <w:trPr>
          <w:cantSplit w:val="0"/>
          <w:tblHeader w:val="0"/>
        </w:trPr>
        <w:tc>
          <w:tcPr>
            <w:shd w:fill="ffffff" w:val="clear"/>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A6">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zt7u92zvm64" w:id="90"/>
      <w:bookmarkEnd w:id="90"/>
      <w:r w:rsidDel="00000000" w:rsidR="00000000" w:rsidRPr="00000000">
        <w:rPr>
          <w:rFonts w:ascii="Arial" w:cs="Arial" w:eastAsia="Arial" w:hAnsi="Arial"/>
          <w:rtl w:val="0"/>
        </w:rPr>
        <w:t xml:space="preserve">CA-8(1) Independent Penetration Testing Agent or Team (M)(H)</w:t>
      </w:r>
    </w:p>
    <w:p w:rsidR="00000000" w:rsidDel="00000000" w:rsidP="00000000" w:rsidRDefault="00000000" w:rsidRPr="00000000" w14:paraId="000009A7">
      <w:pPr>
        <w:spacing w:after="320" w:lineRule="auto"/>
        <w:rPr/>
      </w:pPr>
      <w:r w:rsidDel="00000000" w:rsidR="00000000" w:rsidRPr="00000000">
        <w:rPr>
          <w:rtl w:val="0"/>
        </w:rPr>
        <w:t xml:space="preserve">Employ an independent penetration testing agent or team to perform penetration testing on the system or system components.</w:t>
      </w:r>
    </w:p>
    <w:tbl>
      <w:tblPr>
        <w:tblStyle w:val="Table1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CA-8(1) Control Summary Information</w:t>
            </w:r>
          </w:p>
        </w:tc>
      </w:tr>
      <w:tr>
        <w:trPr>
          <w:cantSplit w:val="0"/>
          <w:tblHeader w:val="0"/>
        </w:trPr>
        <w:tc>
          <w:tcPr>
            <w:shd w:fill="ffffff" w:val="clear"/>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8407564"/>
                <w:tag w:val="goog_rdk_8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7950687"/>
                <w:tag w:val="goog_rdk_8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7657906"/>
                <w:tag w:val="goog_rdk_8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317188"/>
                <w:tag w:val="goog_rdk_8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0505086"/>
                <w:tag w:val="goog_rdk_9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3032522"/>
                <w:tag w:val="goog_rdk_9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2326352"/>
                <w:tag w:val="goog_rdk_9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3991173"/>
                <w:tag w:val="goog_rdk_9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3656330"/>
                <w:tag w:val="goog_rdk_9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4614748"/>
                <w:tag w:val="goog_rdk_9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4408357"/>
                <w:tag w:val="goog_rdk_9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7124116"/>
                <w:tag w:val="goog_rdk_9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CA-8(1) What is the solution and how is it implemented?</w:t>
            </w:r>
          </w:p>
        </w:tc>
      </w:tr>
      <w:tr>
        <w:trPr>
          <w:cantSplit w:val="0"/>
          <w:tblHeader w:val="0"/>
        </w:trPr>
        <w:tc>
          <w:tcPr>
            <w:shd w:fill="ffffff" w:val="clea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BB">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sxi74expyrk" w:id="91"/>
      <w:bookmarkEnd w:id="91"/>
      <w:r w:rsidDel="00000000" w:rsidR="00000000" w:rsidRPr="00000000">
        <w:rPr>
          <w:rFonts w:ascii="Arial" w:cs="Arial" w:eastAsia="Arial" w:hAnsi="Arial"/>
          <w:rtl w:val="0"/>
        </w:rPr>
        <w:t xml:space="preserve">CA-8(2) Red Team Exercises (M)(H)</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the following red-team exercises to simulate attempts by adversaries to compromise organizational systems in accordance with applicable rules of engagement: [Assignment: organization-defined red team exercises].</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r>
      <w:r w:rsidDel="00000000" w:rsidR="00000000" w:rsidRPr="00000000">
        <w:rPr>
          <w:rtl w:val="0"/>
        </w:rPr>
      </w:r>
    </w:p>
    <w:tbl>
      <w:tblPr>
        <w:tblStyle w:val="Table1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CA-8(2) Control Summary Information</w:t>
            </w:r>
          </w:p>
        </w:tc>
      </w:tr>
      <w:tr>
        <w:trPr>
          <w:cantSplit w:val="0"/>
          <w:tblHeader w:val="0"/>
        </w:trPr>
        <w:tc>
          <w:tcPr>
            <w:shd w:fill="ffffff" w:val="clear"/>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CA-8(2):</w:t>
            </w:r>
          </w:p>
        </w:tc>
      </w:tr>
      <w:tr>
        <w:trPr>
          <w:cantSplit w:val="0"/>
          <w:tblHeader w:val="0"/>
        </w:trPr>
        <w:tc>
          <w:tcPr>
            <w:shd w:fill="ffffff" w:val="clear"/>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3526013"/>
                <w:tag w:val="goog_rdk_9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8565591"/>
                <w:tag w:val="goog_rdk_9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6521280"/>
                <w:tag w:val="goog_rdk_9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2620957"/>
                <w:tag w:val="goog_rdk_9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0293968"/>
                <w:tag w:val="goog_rdk_9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9514343"/>
                <w:tag w:val="goog_rdk_9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5352689"/>
                <w:tag w:val="goog_rdk_9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9274233"/>
                <w:tag w:val="goog_rdk_9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4279239"/>
                <w:tag w:val="goog_rdk_9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6787721"/>
                <w:tag w:val="goog_rdk_9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9238543"/>
                <w:tag w:val="goog_rdk_9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4111770"/>
                <w:tag w:val="goog_rdk_9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CA-8(2) What is the solution and how is it implemented?</w:t>
            </w:r>
          </w:p>
        </w:tc>
      </w:tr>
      <w:tr>
        <w:trPr>
          <w:cantSplit w:val="0"/>
          <w:tblHeader w:val="0"/>
        </w:trPr>
        <w:tc>
          <w:tcPr>
            <w:shd w:fill="ffffff" w:val="clear"/>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D1">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vl30vl3y9odr" w:id="92"/>
      <w:bookmarkEnd w:id="92"/>
      <w:r w:rsidDel="00000000" w:rsidR="00000000" w:rsidRPr="00000000">
        <w:rPr>
          <w:rFonts w:ascii="Arial" w:cs="Arial" w:eastAsia="Arial" w:hAnsi="Arial"/>
          <w:rtl w:val="0"/>
        </w:rPr>
        <w:t xml:space="preserve">CA-9 Internal System Connections (L)(M)(H)</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Authorize internal connections of [Assignment: organization-defined system components or classes of components] to the system;</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for each internal connection, the interface characteristics, security and privacy requirements, and the nature of the information communicated;</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Terminate internal system connections after [Assignment: organization-defined conditions]; and</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[FedRAMP Assignment: at least annually] the continued need for each internal connection.</w:t>
      </w:r>
    </w:p>
    <w:tbl>
      <w:tblPr>
        <w:tblStyle w:val="Table1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CA-9 Control Summary Information</w:t>
            </w:r>
          </w:p>
        </w:tc>
      </w:tr>
      <w:tr>
        <w:trPr>
          <w:cantSplit w:val="0"/>
          <w:tblHeader w:val="0"/>
        </w:trPr>
        <w:tc>
          <w:tcPr>
            <w:shd w:fill="ffffff" w:val="clear"/>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CA-9(a):</w:t>
            </w:r>
          </w:p>
        </w:tc>
      </w:tr>
      <w:tr>
        <w:trPr>
          <w:cantSplit w:val="0"/>
          <w:tblHeader w:val="0"/>
        </w:trPr>
        <w:tc>
          <w:tcPr>
            <w:shd w:fill="ffffff" w:val="clea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CA-9(c):</w:t>
            </w:r>
          </w:p>
        </w:tc>
      </w:tr>
      <w:tr>
        <w:trPr>
          <w:cantSplit w:val="0"/>
          <w:tblHeader w:val="0"/>
        </w:trPr>
        <w:tc>
          <w:tcPr>
            <w:shd w:fill="ffffff" w:val="clea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CA-9(d):</w:t>
            </w:r>
          </w:p>
        </w:tc>
      </w:tr>
      <w:tr>
        <w:trPr>
          <w:cantSplit w:val="0"/>
          <w:tblHeader w:val="0"/>
        </w:trPr>
        <w:tc>
          <w:tcPr>
            <w:shd w:fill="ffffff" w:val="clea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1006155"/>
                <w:tag w:val="goog_rdk_9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5208106"/>
                <w:tag w:val="goog_rdk_9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56102"/>
                <w:tag w:val="goog_rdk_9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8823479"/>
                <w:tag w:val="goog_rdk_9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8927172"/>
                <w:tag w:val="goog_rdk_9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9155837"/>
                <w:tag w:val="goog_rdk_9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9346009"/>
                <w:tag w:val="goog_rdk_9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6911806"/>
                <w:tag w:val="goog_rdk_9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4329891"/>
                <w:tag w:val="goog_rdk_9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2850735"/>
                <w:tag w:val="goog_rdk_9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1585637"/>
                <w:tag w:val="goog_rdk_9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4169639"/>
                <w:tag w:val="goog_rdk_9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CA-9 What is the solution and how is it implemented?</w:t>
            </w:r>
          </w:p>
        </w:tc>
      </w:tr>
      <w:tr>
        <w:trPr>
          <w:cantSplit w:val="0"/>
          <w:tblHeader w:val="0"/>
        </w:trPr>
        <w:tc>
          <w:tcPr>
            <w:shd w:fill="ffffff" w:val="clea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9EF">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5t4w3dmzd0l3" w:id="93"/>
      <w:bookmarkEnd w:id="93"/>
      <w:r w:rsidDel="00000000" w:rsidR="00000000" w:rsidRPr="00000000">
        <w:rPr>
          <w:rFonts w:ascii="Arial" w:cs="Arial" w:eastAsia="Arial" w:hAnsi="Arial"/>
          <w:rtl w:val="0"/>
        </w:rPr>
        <w:t xml:space="preserve">Configuration Management</w:t>
      </w:r>
      <w:r w:rsidDel="00000000" w:rsidR="00000000" w:rsidRPr="00000000">
        <w:rPr>
          <w:rtl w:val="0"/>
        </w:rPr>
      </w:r>
    </w:p>
    <w:p w:rsidR="00000000" w:rsidDel="00000000" w:rsidP="00000000" w:rsidRDefault="00000000" w:rsidRPr="00000000" w14:paraId="000009F0">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1jiros1j1m81" w:id="94"/>
      <w:bookmarkEnd w:id="94"/>
      <w:r w:rsidDel="00000000" w:rsidR="00000000" w:rsidRPr="00000000">
        <w:rPr>
          <w:rFonts w:ascii="Arial" w:cs="Arial" w:eastAsia="Arial" w:hAnsi="Arial"/>
          <w:rtl w:val="0"/>
        </w:rPr>
        <w:t xml:space="preserve">CM-1 Policy and Procedures (L)(M)(H)</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configuration management policy that:</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configuration management policy and the associated configuration management controls;</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configuration management policy and procedures; and</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configuration management:</w:t>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 Control Summary Information</w:t>
            </w:r>
          </w:p>
        </w:tc>
      </w:tr>
      <w:tr>
        <w:trPr>
          <w:cantSplit w:val="0"/>
          <w:tblHeader w:val="0"/>
        </w:trPr>
        <w:tc>
          <w:tcPr>
            <w:shd w:fill="ffffff" w:val="clear"/>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CM-1(a):</w:t>
            </w:r>
          </w:p>
        </w:tc>
      </w:tr>
      <w:tr>
        <w:trPr>
          <w:cantSplit w:val="0"/>
          <w:tblHeader w:val="0"/>
        </w:trPr>
        <w:tc>
          <w:tcPr>
            <w:shd w:fill="ffffff" w:val="clea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CM-1(a)(1):</w:t>
            </w:r>
          </w:p>
        </w:tc>
      </w:tr>
      <w:tr>
        <w:trPr>
          <w:cantSplit w:val="0"/>
          <w:tblHeader w:val="0"/>
        </w:trPr>
        <w:tc>
          <w:tcPr>
            <w:shd w:fill="ffffff" w:val="clear"/>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CM-1(b):</w:t>
            </w:r>
          </w:p>
        </w:tc>
      </w:tr>
      <w:tr>
        <w:trPr>
          <w:cantSplit w:val="0"/>
          <w:tblHeader w:val="0"/>
        </w:trPr>
        <w:tc>
          <w:tcPr>
            <w:shd w:fill="ffffff" w:val="clear"/>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CM-1(c)(1)-1:</w:t>
            </w:r>
          </w:p>
        </w:tc>
      </w:tr>
      <w:tr>
        <w:trPr>
          <w:cantSplit w:val="0"/>
          <w:tblHeader w:val="0"/>
        </w:trPr>
        <w:tc>
          <w:tcPr>
            <w:shd w:fill="ffffff" w:val="clear"/>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CM-1(c)(1)-2:</w:t>
            </w:r>
          </w:p>
        </w:tc>
      </w:tr>
      <w:tr>
        <w:trPr>
          <w:cantSplit w:val="0"/>
          <w:tblHeader w:val="0"/>
        </w:trPr>
        <w:tc>
          <w:tcPr>
            <w:shd w:fill="ffffff" w:val="clea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CM-1(c)(2)-1:</w:t>
            </w:r>
          </w:p>
        </w:tc>
      </w:tr>
      <w:tr>
        <w:trPr>
          <w:cantSplit w:val="0"/>
          <w:tblHeader w:val="0"/>
        </w:trPr>
        <w:tc>
          <w:tcPr>
            <w:shd w:fill="ffffff" w:val="clea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CM-1(c)(2)-2:</w:t>
            </w:r>
          </w:p>
        </w:tc>
      </w:tr>
      <w:tr>
        <w:trPr>
          <w:cantSplit w:val="0"/>
          <w:tblHeader w:val="0"/>
        </w:trPr>
        <w:tc>
          <w:tcPr>
            <w:shd w:fill="ffffff" w:val="clea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5455080"/>
                <w:tag w:val="goog_rdk_9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8581961"/>
                <w:tag w:val="goog_rdk_9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5545922"/>
                <w:tag w:val="goog_rdk_9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5995542"/>
                <w:tag w:val="goog_rdk_9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532141"/>
                <w:tag w:val="goog_rdk_9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1767501"/>
                <w:tag w:val="goog_rdk_9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3788049"/>
                <w:tag w:val="goog_rdk_9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4204426"/>
                <w:tag w:val="goog_rdk_9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 What is the solution and how is it implemented?</w:t>
            </w:r>
          </w:p>
        </w:tc>
      </w:tr>
      <w:tr>
        <w:trPr>
          <w:cantSplit w:val="0"/>
          <w:tblHeader w:val="0"/>
        </w:trPr>
        <w:tc>
          <w:tcPr>
            <w:shd w:fill="ffffff" w:val="clear"/>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A12">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xnv88ri8lryu" w:id="95"/>
      <w:bookmarkEnd w:id="95"/>
      <w:r w:rsidDel="00000000" w:rsidR="00000000" w:rsidRPr="00000000">
        <w:rPr>
          <w:rFonts w:ascii="Arial" w:cs="Arial" w:eastAsia="Arial" w:hAnsi="Arial"/>
          <w:rtl w:val="0"/>
        </w:rPr>
        <w:t xml:space="preserve">CM-2 Baseline Configuration (L)(M)(H)</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maintain under configuration control, a current baseline configuration of the system; and</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baseline configuration of the system:</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[FedRAMP Assignment: at least annually and when a significant change occurs];</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due to [Assignment: organization-defined circumstances]; and</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When system components are installed or upgraded.</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CM-2 Additional FedRAMP Requirements and Guidance:</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(1)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w:t>
      </w:r>
    </w:p>
    <w:tbl>
      <w:tblPr>
        <w:tblStyle w:val="Table1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 Control Summary Information</w:t>
            </w:r>
          </w:p>
        </w:tc>
      </w:tr>
      <w:tr>
        <w:trPr>
          <w:cantSplit w:val="0"/>
          <w:tblHeader w:val="0"/>
        </w:trPr>
        <w:tc>
          <w:tcPr>
            <w:shd w:fill="ffffff" w:val="clear"/>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CM-2(b)(1):</w:t>
            </w:r>
          </w:p>
        </w:tc>
      </w:tr>
      <w:tr>
        <w:trPr>
          <w:cantSplit w:val="0"/>
          <w:tblHeader w:val="0"/>
        </w:trPr>
        <w:tc>
          <w:tcPr>
            <w:shd w:fill="ffffff" w:val="clear"/>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CM-2(b)(2):</w:t>
            </w:r>
          </w:p>
        </w:tc>
      </w:tr>
      <w:tr>
        <w:trPr>
          <w:cantSplit w:val="0"/>
          <w:tblHeader w:val="0"/>
        </w:trPr>
        <w:tc>
          <w:tcPr>
            <w:shd w:fill="ffffff" w:val="clear"/>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4517980"/>
                <w:tag w:val="goog_rdk_9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654132"/>
                <w:tag w:val="goog_rdk_9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5684262"/>
                <w:tag w:val="goog_rdk_9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1165613"/>
                <w:tag w:val="goog_rdk_9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4598503"/>
                <w:tag w:val="goog_rdk_9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4832444"/>
                <w:tag w:val="goog_rdk_9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3387365"/>
                <w:tag w:val="goog_rdk_9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0801769"/>
                <w:tag w:val="goog_rdk_9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353464"/>
                <w:tag w:val="goog_rdk_9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2705760"/>
                <w:tag w:val="goog_rdk_9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1512518"/>
                <w:tag w:val="goog_rdk_9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2615109"/>
                <w:tag w:val="goog_rdk_9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 What is the solution and how is it implemented?</w:t>
            </w:r>
          </w:p>
        </w:tc>
      </w:tr>
      <w:tr>
        <w:trPr>
          <w:cantSplit w:val="0"/>
          <w:tblHeader w:val="0"/>
        </w:trPr>
        <w:tc>
          <w:tcPr>
            <w:shd w:fill="ffffff" w:val="clear"/>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A30">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iotgtjsnwm8e" w:id="96"/>
      <w:bookmarkEnd w:id="96"/>
      <w:r w:rsidDel="00000000" w:rsidR="00000000" w:rsidRPr="00000000">
        <w:rPr>
          <w:rFonts w:ascii="Arial" w:cs="Arial" w:eastAsia="Arial" w:hAnsi="Arial"/>
          <w:rtl w:val="0"/>
        </w:rPr>
        <w:t xml:space="preserve">CM-2(2) Automation Support for Accuracy and Currency (M)(H)</w:t>
      </w:r>
    </w:p>
    <w:p w:rsidR="00000000" w:rsidDel="00000000" w:rsidP="00000000" w:rsidRDefault="00000000" w:rsidRPr="00000000" w14:paraId="00000A31">
      <w:pPr>
        <w:spacing w:after="320" w:lineRule="auto"/>
        <w:rPr/>
      </w:pPr>
      <w:r w:rsidDel="00000000" w:rsidR="00000000" w:rsidRPr="00000000">
        <w:rPr>
          <w:rtl w:val="0"/>
        </w:rPr>
        <w:t xml:space="preserve">Maintain the currency, completeness, accuracy, and availability of the baseline configuration of the system using [Assignment: organization-defined automated mechanisms].</w:t>
      </w:r>
    </w:p>
    <w:tbl>
      <w:tblPr>
        <w:tblStyle w:val="Table1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CM-2(2) Control Summary Information</w:t>
            </w:r>
          </w:p>
        </w:tc>
      </w:tr>
      <w:tr>
        <w:trPr>
          <w:cantSplit w:val="0"/>
          <w:tblHeader w:val="0"/>
        </w:trPr>
        <w:tc>
          <w:tcPr>
            <w:shd w:fill="ffffff" w:val="clea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CM-2(2):</w:t>
            </w:r>
          </w:p>
        </w:tc>
      </w:tr>
      <w:tr>
        <w:trPr>
          <w:cantSplit w:val="0"/>
          <w:tblHeader w:val="0"/>
        </w:trPr>
        <w:tc>
          <w:tcPr>
            <w:shd w:fill="ffffff" w:val="clear"/>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5326850"/>
                <w:tag w:val="goog_rdk_9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9703690"/>
                <w:tag w:val="goog_rdk_9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2398975"/>
                <w:tag w:val="goog_rdk_9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0619314"/>
                <w:tag w:val="goog_rdk_9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557475"/>
                <w:tag w:val="goog_rdk_9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668787"/>
                <w:tag w:val="goog_rdk_9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8725894"/>
                <w:tag w:val="goog_rdk_9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3916020"/>
                <w:tag w:val="goog_rdk_9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86030"/>
                <w:tag w:val="goog_rdk_9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1445582"/>
                <w:tag w:val="goog_rdk_9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7764111"/>
                <w:tag w:val="goog_rdk_9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1229421"/>
                <w:tag w:val="goog_rdk_9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CM-2(2) What is the solution and how is it implemented?</w:t>
            </w:r>
          </w:p>
        </w:tc>
      </w:tr>
      <w:tr>
        <w:trPr>
          <w:cantSplit w:val="0"/>
          <w:tblHeader w:val="0"/>
        </w:trPr>
        <w:tc>
          <w:tcPr>
            <w:shd w:fill="ffffff" w:val="clear"/>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46">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d928v3uvt7pf" w:id="97"/>
      <w:bookmarkEnd w:id="97"/>
      <w:r w:rsidDel="00000000" w:rsidR="00000000" w:rsidRPr="00000000">
        <w:rPr>
          <w:rFonts w:ascii="Arial" w:cs="Arial" w:eastAsia="Arial" w:hAnsi="Arial"/>
          <w:rtl w:val="0"/>
        </w:rPr>
        <w:t xml:space="preserve">CM-2(3) Retention of Previous Configurations (M)(H)</w:t>
      </w:r>
    </w:p>
    <w:p w:rsidR="00000000" w:rsidDel="00000000" w:rsidP="00000000" w:rsidRDefault="00000000" w:rsidRPr="00000000" w14:paraId="00000A47">
      <w:pPr>
        <w:spacing w:after="320" w:lineRule="auto"/>
        <w:rPr/>
      </w:pPr>
      <w:r w:rsidDel="00000000" w:rsidR="00000000" w:rsidRPr="00000000">
        <w:rPr>
          <w:rtl w:val="0"/>
        </w:rPr>
        <w:t xml:space="preserve">Retain [Assignment: organization-defined number] of previous versions of baseline configurations of the system to support rollback.</w:t>
      </w:r>
    </w:p>
    <w:tbl>
      <w:tblPr>
        <w:tblStyle w:val="Table1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CM-2(3) Control Summary Information</w:t>
            </w:r>
          </w:p>
        </w:tc>
      </w:tr>
      <w:tr>
        <w:trPr>
          <w:cantSplit w:val="0"/>
          <w:tblHeader w:val="0"/>
        </w:trPr>
        <w:tc>
          <w:tcPr>
            <w:shd w:fill="ffffff" w:val="clea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CM-2(3):</w:t>
            </w:r>
          </w:p>
        </w:tc>
      </w:tr>
      <w:tr>
        <w:trPr>
          <w:cantSplit w:val="0"/>
          <w:tblHeader w:val="0"/>
        </w:trPr>
        <w:tc>
          <w:tcPr>
            <w:shd w:fill="ffffff" w:val="clear"/>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7417099"/>
                <w:tag w:val="goog_rdk_9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956409"/>
                <w:tag w:val="goog_rdk_9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1027696"/>
                <w:tag w:val="goog_rdk_9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5816093"/>
                <w:tag w:val="goog_rdk_9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505603"/>
                <w:tag w:val="goog_rdk_9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881190"/>
                <w:tag w:val="goog_rdk_9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2646473"/>
                <w:tag w:val="goog_rdk_9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0978509"/>
                <w:tag w:val="goog_rdk_9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880928"/>
                <w:tag w:val="goog_rdk_9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3530881"/>
                <w:tag w:val="goog_rdk_9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4029175"/>
                <w:tag w:val="goog_rdk_9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7738311"/>
                <w:tag w:val="goog_rdk_9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CM-2(3) What is the solution and how is it implemented?</w:t>
            </w:r>
          </w:p>
        </w:tc>
      </w:tr>
      <w:tr>
        <w:trPr>
          <w:cantSplit w:val="0"/>
          <w:tblHeader w:val="0"/>
        </w:trPr>
        <w:tc>
          <w:tcPr>
            <w:shd w:fill="ffffff" w:val="clea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5C">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66wgbwdc84h5" w:id="98"/>
      <w:bookmarkEnd w:id="98"/>
      <w:r w:rsidDel="00000000" w:rsidR="00000000" w:rsidRPr="00000000">
        <w:rPr>
          <w:rFonts w:ascii="Arial" w:cs="Arial" w:eastAsia="Arial" w:hAnsi="Arial"/>
          <w:rtl w:val="0"/>
        </w:rPr>
        <w:t xml:space="preserve">CM-2(7) Configure Systems and Components for High-risk Areas (M)(H)</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Issue [Assignment: organization-defined systems or system components] with [Assignment: organization-defined configurations] to individuals traveling to locations that the organization deems to be of significant risk; and</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Apply the following controls to the systems or components when the individuals return from travel: [Assignment: organization-defined controls].</w:t>
      </w:r>
    </w:p>
    <w:tbl>
      <w:tblPr>
        <w:tblStyle w:val="Table1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CM-2(7) Control Summary Information</w:t>
            </w:r>
          </w:p>
        </w:tc>
      </w:tr>
      <w:tr>
        <w:trPr>
          <w:cantSplit w:val="0"/>
          <w:tblHeader w:val="0"/>
        </w:trPr>
        <w:tc>
          <w:tcPr>
            <w:shd w:fill="ffffff" w:val="clea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CM-2(7)(a)-1:</w:t>
            </w:r>
          </w:p>
        </w:tc>
      </w:tr>
      <w:tr>
        <w:trPr>
          <w:cantSplit w:val="0"/>
          <w:tblHeader w:val="0"/>
        </w:trPr>
        <w:tc>
          <w:tcPr>
            <w:shd w:fill="ffffff" w:val="clea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CM-2(7)(a)-2:</w:t>
            </w:r>
          </w:p>
        </w:tc>
      </w:tr>
      <w:tr>
        <w:trPr>
          <w:cantSplit w:val="0"/>
          <w:tblHeader w:val="0"/>
        </w:trPr>
        <w:tc>
          <w:tcPr>
            <w:shd w:fill="ffffff" w:val="clea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CM-2(7)(b):</w:t>
            </w:r>
          </w:p>
        </w:tc>
      </w:tr>
      <w:tr>
        <w:trPr>
          <w:cantSplit w:val="0"/>
          <w:tblHeader w:val="0"/>
        </w:trPr>
        <w:tc>
          <w:tcPr>
            <w:shd w:fill="ffffff" w:val="clea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604891"/>
                <w:tag w:val="goog_rdk_9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5408854"/>
                <w:tag w:val="goog_rdk_9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8639"/>
                <w:tag w:val="goog_rdk_9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0177447"/>
                <w:tag w:val="goog_rdk_9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8467079"/>
                <w:tag w:val="goog_rdk_9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707164"/>
                <w:tag w:val="goog_rdk_9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0765010"/>
                <w:tag w:val="goog_rdk_9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369408"/>
                <w:tag w:val="goog_rdk_9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8596122"/>
                <w:tag w:val="goog_rdk_9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2616782"/>
                <w:tag w:val="goog_rdk_9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6822448"/>
                <w:tag w:val="goog_rdk_9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9302270"/>
                <w:tag w:val="goog_rdk_9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CM-2(7) What is the solution and how is it implemented?</w:t>
            </w:r>
          </w:p>
        </w:tc>
      </w:tr>
      <w:tr>
        <w:trPr>
          <w:cantSplit w:val="0"/>
          <w:tblHeader w:val="0"/>
        </w:trPr>
        <w:tc>
          <w:tcPr>
            <w:shd w:fill="ffffff" w:val="clea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A76">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sxcbkq160euq" w:id="99"/>
      <w:bookmarkEnd w:id="99"/>
      <w:r w:rsidDel="00000000" w:rsidR="00000000" w:rsidRPr="00000000">
        <w:rPr>
          <w:rFonts w:ascii="Arial" w:cs="Arial" w:eastAsia="Arial" w:hAnsi="Arial"/>
          <w:rtl w:val="0"/>
        </w:rPr>
        <w:t xml:space="preserve">CM-3 Configuration Change Control (M)(H)</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Determine and document the types of changes to the system that are configuration-controlled;</w:t>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proposed configuration-controlled changes to the system and approve or disapprove such changes with explicit consideration for security and privacy impact analyses;</w:t>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configuration change decisions associated with the system;</w:t>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Implement approved configuration-controlled changes to the system;</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Retain records of configuration-controlled changes to the system for [Assignment: organization-defined time period];</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Monitor and review activities associated with configuration-controlled changes to the system; and</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Coordinate and provide oversight for configuration change control activities through [Assignment: organization-defined configuration change control element] that convenes [Selection (one-or-more): organization-defined frequency]; when [Assignment: organization-defined configuration change conditions]].</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CM-3 Additional FedRAMP Requirements and Guidance:</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accordance with record retention policies and procedures.</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establishes a central means of communicating major changes to or developments in the information system or environment of operations that may affect its services to the federal government and associated service consumers (e.g., electronic bulletin board, web status page). </w:t>
      </w:r>
    </w:p>
    <w:tbl>
      <w:tblPr>
        <w:tblStyle w:val="Table1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CM-3 Control Summary Information</w:t>
            </w:r>
          </w:p>
        </w:tc>
      </w:tr>
      <w:tr>
        <w:trPr>
          <w:cantSplit w:val="0"/>
          <w:tblHeader w:val="0"/>
        </w:trPr>
        <w:tc>
          <w:tcPr>
            <w:shd w:fill="ffffff" w:val="clea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CM-3(e):</w:t>
            </w:r>
          </w:p>
        </w:tc>
      </w:tr>
      <w:tr>
        <w:trPr>
          <w:cantSplit w:val="0"/>
          <w:tblHeader w:val="0"/>
        </w:trPr>
        <w:tc>
          <w:tcPr>
            <w:shd w:fill="ffffff" w:val="clea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CM-3(g)-1:</w:t>
            </w:r>
          </w:p>
        </w:tc>
      </w:tr>
      <w:tr>
        <w:trPr>
          <w:cantSplit w:val="0"/>
          <w:tblHeader w:val="0"/>
        </w:trPr>
        <w:tc>
          <w:tcPr>
            <w:shd w:fill="ffffff" w:val="clea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CM-3(g)-2:</w:t>
            </w:r>
          </w:p>
        </w:tc>
      </w:tr>
      <w:tr>
        <w:trPr>
          <w:cantSplit w:val="0"/>
          <w:tblHeader w:val="0"/>
        </w:trPr>
        <w:tc>
          <w:tcPr>
            <w:shd w:fill="ffffff" w:val="clea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6672879"/>
                <w:tag w:val="goog_rdk_9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6471467"/>
                <w:tag w:val="goog_rdk_9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9825959"/>
                <w:tag w:val="goog_rdk_9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6109589"/>
                <w:tag w:val="goog_rdk_9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990138"/>
                <w:tag w:val="goog_rdk_9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3122214"/>
                <w:tag w:val="goog_rdk_9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885840"/>
                <w:tag w:val="goog_rdk_9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3814073"/>
                <w:tag w:val="goog_rdk_9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8056633"/>
                <w:tag w:val="goog_rdk_9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3158559"/>
                <w:tag w:val="goog_rdk_9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3554036"/>
                <w:tag w:val="goog_rdk_9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4763979"/>
                <w:tag w:val="goog_rdk_9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CM-3 What is the solution and how is it implemented?</w:t>
            </w:r>
          </w:p>
        </w:tc>
      </w:tr>
      <w:tr>
        <w:trPr>
          <w:cantSplit w:val="0"/>
          <w:tblHeader w:val="0"/>
        </w:trPr>
        <w:tc>
          <w:tcPr>
            <w:shd w:fill="ffffff" w:val="clea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0A9D">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nxy0fuyf8meh" w:id="100"/>
      <w:bookmarkEnd w:id="100"/>
      <w:r w:rsidDel="00000000" w:rsidR="00000000" w:rsidRPr="00000000">
        <w:rPr>
          <w:rFonts w:ascii="Arial" w:cs="Arial" w:eastAsia="Arial" w:hAnsi="Arial"/>
          <w:rtl w:val="0"/>
        </w:rPr>
        <w:t xml:space="preserve">CM-3(2) Testing, Validation, and Documentation of Changes (M)(H)</w:t>
      </w:r>
    </w:p>
    <w:p w:rsidR="00000000" w:rsidDel="00000000" w:rsidP="00000000" w:rsidRDefault="00000000" w:rsidRPr="00000000" w14:paraId="00000A9E">
      <w:pPr>
        <w:spacing w:after="320" w:lineRule="auto"/>
        <w:rPr/>
      </w:pPr>
      <w:r w:rsidDel="00000000" w:rsidR="00000000" w:rsidRPr="00000000">
        <w:rPr>
          <w:rtl w:val="0"/>
        </w:rPr>
        <w:t xml:space="preserve">Test, validate, and document changes to the system before finalizing the implementation of the changes.</w:t>
      </w:r>
    </w:p>
    <w:tbl>
      <w:tblPr>
        <w:tblStyle w:val="Table1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CM-3(2) Control Summary Information</w:t>
            </w:r>
          </w:p>
        </w:tc>
      </w:tr>
      <w:tr>
        <w:trPr>
          <w:cantSplit w:val="0"/>
          <w:tblHeader w:val="0"/>
        </w:trPr>
        <w:tc>
          <w:tcPr>
            <w:shd w:fill="ffffff" w:val="clear"/>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2516834"/>
                <w:tag w:val="goog_rdk_10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7321604"/>
                <w:tag w:val="goog_rdk_10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7091646"/>
                <w:tag w:val="goog_rdk_10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4689318"/>
                <w:tag w:val="goog_rdk_10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0739313"/>
                <w:tag w:val="goog_rdk_10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8531625"/>
                <w:tag w:val="goog_rdk_10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9576885"/>
                <w:tag w:val="goog_rdk_10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780257"/>
                <w:tag w:val="goog_rdk_10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5798"/>
                <w:tag w:val="goog_rdk_10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1431232"/>
                <w:tag w:val="goog_rdk_10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2117813"/>
                <w:tag w:val="goog_rdk_10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5147153"/>
                <w:tag w:val="goog_rdk_10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CM-3(2) What is the solution and how is it implemented?</w:t>
            </w:r>
          </w:p>
        </w:tc>
      </w:tr>
      <w:tr>
        <w:trPr>
          <w:cantSplit w:val="0"/>
          <w:tblHeader w:val="0"/>
        </w:trPr>
        <w:tc>
          <w:tcPr>
            <w:shd w:fill="ffffff" w:val="clear"/>
          </w:tcPr>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B2">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6k0xgej5fzvt" w:id="101"/>
      <w:bookmarkEnd w:id="101"/>
      <w:r w:rsidDel="00000000" w:rsidR="00000000" w:rsidRPr="00000000">
        <w:rPr>
          <w:rFonts w:ascii="Arial" w:cs="Arial" w:eastAsia="Arial" w:hAnsi="Arial"/>
          <w:rtl w:val="0"/>
        </w:rPr>
        <w:t xml:space="preserve">CM-3(4) Security and Privacy Representatives (M)(H)</w:t>
      </w:r>
    </w:p>
    <w:p w:rsidR="00000000" w:rsidDel="00000000" w:rsidP="00000000" w:rsidRDefault="00000000" w:rsidRPr="00000000" w14:paraId="00000AB3">
      <w:pPr>
        <w:spacing w:after="320" w:lineRule="auto"/>
        <w:rPr/>
      </w:pPr>
      <w:r w:rsidDel="00000000" w:rsidR="00000000" w:rsidRPr="00000000">
        <w:rPr>
          <w:rtl w:val="0"/>
        </w:rPr>
        <w:t xml:space="preserve">Require [Assignment: organization-defined security and privacy representatives] to be members of the [FedRAMP Assignment: Configuration control board (CCB) or similar (as defined in CM-3)].</w:t>
      </w:r>
    </w:p>
    <w:tbl>
      <w:tblPr>
        <w:tblStyle w:val="Table1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CM-3(4) Control Summary Information</w:t>
            </w:r>
          </w:p>
        </w:tc>
      </w:tr>
      <w:tr>
        <w:trPr>
          <w:cantSplit w:val="0"/>
          <w:tblHeader w:val="0"/>
        </w:trPr>
        <w:tc>
          <w:tcPr>
            <w:shd w:fill="ffffff" w:val="clear"/>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CM-3(4)-1:</w:t>
            </w:r>
          </w:p>
        </w:tc>
      </w:tr>
      <w:tr>
        <w:trPr>
          <w:cantSplit w:val="0"/>
          <w:tblHeader w:val="0"/>
        </w:trPr>
        <w:tc>
          <w:tcPr>
            <w:shd w:fill="ffffff" w:val="clear"/>
          </w:tcPr>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CM-3(4)-2:</w:t>
            </w:r>
          </w:p>
        </w:tc>
      </w:tr>
      <w:tr>
        <w:trPr>
          <w:cantSplit w:val="0"/>
          <w:tblHeader w:val="0"/>
        </w:trPr>
        <w:tc>
          <w:tcPr>
            <w:shd w:fill="ffffff" w:val="clear"/>
          </w:tcPr>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9162704"/>
                <w:tag w:val="goog_rdk_10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5843364"/>
                <w:tag w:val="goog_rdk_10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9472601"/>
                <w:tag w:val="goog_rdk_10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5366821"/>
                <w:tag w:val="goog_rdk_10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023390"/>
                <w:tag w:val="goog_rdk_10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6262138"/>
                <w:tag w:val="goog_rdk_10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109302"/>
                <w:tag w:val="goog_rdk_10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6404456"/>
                <w:tag w:val="goog_rdk_10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8971050"/>
                <w:tag w:val="goog_rdk_10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9700883"/>
                <w:tag w:val="goog_rdk_10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9408016"/>
                <w:tag w:val="goog_rdk_10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8977876"/>
                <w:tag w:val="goog_rdk_10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CM-3(4) What is the solution and how is it implemented?</w:t>
            </w:r>
          </w:p>
        </w:tc>
      </w:tr>
      <w:tr>
        <w:trPr>
          <w:cantSplit w:val="0"/>
          <w:tblHeader w:val="0"/>
        </w:trPr>
        <w:tc>
          <w:tcPr>
            <w:shd w:fill="ffffff" w:val="clear"/>
          </w:tcPr>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C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j4hqshrwpt7g" w:id="102"/>
      <w:bookmarkEnd w:id="102"/>
      <w:r w:rsidDel="00000000" w:rsidR="00000000" w:rsidRPr="00000000">
        <w:rPr>
          <w:rFonts w:ascii="Arial" w:cs="Arial" w:eastAsia="Arial" w:hAnsi="Arial"/>
          <w:rtl w:val="0"/>
        </w:rPr>
        <w:t xml:space="preserve">CM-4 Impact Analyses (L)(M)(H)</w:t>
      </w:r>
    </w:p>
    <w:p w:rsidR="00000000" w:rsidDel="00000000" w:rsidP="00000000" w:rsidRDefault="00000000" w:rsidRPr="00000000" w14:paraId="00000ACA">
      <w:pPr>
        <w:spacing w:after="320" w:lineRule="auto"/>
        <w:rPr/>
      </w:pPr>
      <w:r w:rsidDel="00000000" w:rsidR="00000000" w:rsidRPr="00000000">
        <w:rPr>
          <w:rtl w:val="0"/>
        </w:rPr>
        <w:t xml:space="preserve">Analyze changes to the system to determine potential security and privacy impacts prior to change implementation.</w:t>
      </w:r>
    </w:p>
    <w:tbl>
      <w:tblPr>
        <w:tblStyle w:val="Table1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CM-4 Control Summary Information</w:t>
            </w:r>
          </w:p>
        </w:tc>
      </w:tr>
      <w:tr>
        <w:trPr>
          <w:cantSplit w:val="0"/>
          <w:tblHeader w:val="0"/>
        </w:trPr>
        <w:tc>
          <w:tcPr>
            <w:shd w:fill="ffffff" w:val="clear"/>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3795781"/>
                <w:tag w:val="goog_rdk_10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1170456"/>
                <w:tag w:val="goog_rdk_10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907674"/>
                <w:tag w:val="goog_rdk_10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649023"/>
                <w:tag w:val="goog_rdk_10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620533"/>
                <w:tag w:val="goog_rdk_10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4121099"/>
                <w:tag w:val="goog_rdk_10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3088870"/>
                <w:tag w:val="goog_rdk_10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611521"/>
                <w:tag w:val="goog_rdk_10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9752366"/>
                <w:tag w:val="goog_rdk_10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176795"/>
                <w:tag w:val="goog_rdk_10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9652466"/>
                <w:tag w:val="goog_rdk_10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7462982"/>
                <w:tag w:val="goog_rdk_10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CM-4 What is the solution and how is it implemented?</w:t>
            </w:r>
          </w:p>
        </w:tc>
      </w:tr>
      <w:tr>
        <w:trPr>
          <w:cantSplit w:val="0"/>
          <w:tblHeader w:val="0"/>
        </w:trPr>
        <w:tc>
          <w:tcPr>
            <w:shd w:fill="ffffff" w:val="clea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D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m15p0f3yoar" w:id="103"/>
      <w:bookmarkEnd w:id="103"/>
      <w:r w:rsidDel="00000000" w:rsidR="00000000" w:rsidRPr="00000000">
        <w:rPr>
          <w:rFonts w:ascii="Arial" w:cs="Arial" w:eastAsia="Arial" w:hAnsi="Arial"/>
          <w:rtl w:val="0"/>
        </w:rPr>
        <w:t xml:space="preserve">CM-4(2) Verification of Controls (M)(H)</w:t>
      </w:r>
    </w:p>
    <w:p w:rsidR="00000000" w:rsidDel="00000000" w:rsidP="00000000" w:rsidRDefault="00000000" w:rsidRPr="00000000" w14:paraId="00000ADF">
      <w:pPr>
        <w:spacing w:after="320" w:lineRule="auto"/>
        <w:rPr/>
      </w:pPr>
      <w:r w:rsidDel="00000000" w:rsidR="00000000" w:rsidRPr="00000000">
        <w:rPr>
          <w:rtl w:val="0"/>
        </w:rPr>
        <w:t xml:space="preserve">After system changes, verify that the impacted controls are implemented correctly, operating as intended, and producing the desired outcome with regard to meeting the security and privacy requirements for the system.</w:t>
      </w:r>
    </w:p>
    <w:tbl>
      <w:tblPr>
        <w:tblStyle w:val="Table1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CM-4(2) Control Summary Information</w:t>
            </w:r>
          </w:p>
        </w:tc>
      </w:tr>
      <w:tr>
        <w:trPr>
          <w:cantSplit w:val="0"/>
          <w:tblHeader w:val="0"/>
        </w:trPr>
        <w:tc>
          <w:tcPr>
            <w:shd w:fill="ffffff" w:val="clear"/>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7229355"/>
                <w:tag w:val="goog_rdk_10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5214805"/>
                <w:tag w:val="goog_rdk_10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1884770"/>
                <w:tag w:val="goog_rdk_10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5235155"/>
                <w:tag w:val="goog_rdk_10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9106125"/>
                <w:tag w:val="goog_rdk_10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4801785"/>
                <w:tag w:val="goog_rdk_10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838506"/>
                <w:tag w:val="goog_rdk_10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5211012"/>
                <w:tag w:val="goog_rdk_10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6356037"/>
                <w:tag w:val="goog_rdk_10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0375299"/>
                <w:tag w:val="goog_rdk_10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559752"/>
                <w:tag w:val="goog_rdk_10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4119683"/>
                <w:tag w:val="goog_rdk_10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CM-4(2) What is the solution and how is it implemented?</w:t>
            </w:r>
          </w:p>
        </w:tc>
      </w:tr>
      <w:tr>
        <w:trPr>
          <w:cantSplit w:val="0"/>
          <w:tblHeader w:val="0"/>
        </w:trPr>
        <w:tc>
          <w:tcPr>
            <w:shd w:fill="ffffff" w:val="clear"/>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F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mlm4111vune4" w:id="104"/>
      <w:bookmarkEnd w:id="104"/>
      <w:r w:rsidDel="00000000" w:rsidR="00000000" w:rsidRPr="00000000">
        <w:rPr>
          <w:rFonts w:ascii="Arial" w:cs="Arial" w:eastAsia="Arial" w:hAnsi="Arial"/>
          <w:rtl w:val="0"/>
        </w:rPr>
        <w:t xml:space="preserve">CM-5 Access Restrictions for Change (L)(M)(H)</w:t>
      </w:r>
    </w:p>
    <w:p w:rsidR="00000000" w:rsidDel="00000000" w:rsidP="00000000" w:rsidRDefault="00000000" w:rsidRPr="00000000" w14:paraId="00000AF4">
      <w:pPr>
        <w:spacing w:after="320" w:lineRule="auto"/>
        <w:rPr/>
      </w:pPr>
      <w:r w:rsidDel="00000000" w:rsidR="00000000" w:rsidRPr="00000000">
        <w:rPr>
          <w:rtl w:val="0"/>
        </w:rPr>
        <w:t xml:space="preserve">Define, document, approve, and enforce physical and logical access restrictions associated with changes to the system.</w:t>
      </w:r>
    </w:p>
    <w:tbl>
      <w:tblPr>
        <w:tblStyle w:val="Table1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 Control Summary Information</w:t>
            </w:r>
          </w:p>
        </w:tc>
      </w:tr>
      <w:tr>
        <w:trPr>
          <w:cantSplit w:val="0"/>
          <w:tblHeader w:val="0"/>
        </w:trPr>
        <w:tc>
          <w:tcPr>
            <w:shd w:fill="ffffff" w:val="clear"/>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8859569"/>
                <w:tag w:val="goog_rdk_10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044249"/>
                <w:tag w:val="goog_rdk_10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5936907"/>
                <w:tag w:val="goog_rdk_10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7567809"/>
                <w:tag w:val="goog_rdk_10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4931284"/>
                <w:tag w:val="goog_rdk_10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3939243"/>
                <w:tag w:val="goog_rdk_10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3434628"/>
                <w:tag w:val="goog_rdk_10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7089810"/>
                <w:tag w:val="goog_rdk_10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4262589"/>
                <w:tag w:val="goog_rdk_10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7794817"/>
                <w:tag w:val="goog_rdk_10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626114"/>
                <w:tag w:val="goog_rdk_10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8023944"/>
                <w:tag w:val="goog_rdk_10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 What is the solution and how is it implemented?</w:t>
            </w:r>
          </w:p>
        </w:tc>
      </w:tr>
      <w:tr>
        <w:trPr>
          <w:cantSplit w:val="0"/>
          <w:tblHeader w:val="0"/>
        </w:trPr>
        <w:tc>
          <w:tcPr>
            <w:shd w:fill="ffffff" w:val="clear"/>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08">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owjzx477o7k1" w:id="105"/>
      <w:bookmarkEnd w:id="105"/>
      <w:r w:rsidDel="00000000" w:rsidR="00000000" w:rsidRPr="00000000">
        <w:rPr>
          <w:rFonts w:ascii="Arial" w:cs="Arial" w:eastAsia="Arial" w:hAnsi="Arial"/>
          <w:rtl w:val="0"/>
        </w:rPr>
        <w:t xml:space="preserve">CM-5(1) Automated Access Enforcement and Audit Records (M)(H)</w:t>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Enforce access restrictions using [Assignment: organization-defined automated mechanisms]; and</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Automatically generate audit records of the enforcement actions.</w:t>
      </w:r>
    </w:p>
    <w:tbl>
      <w:tblPr>
        <w:tblStyle w:val="Table1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CM-5(1) Control Summary Information</w:t>
            </w:r>
          </w:p>
        </w:tc>
      </w:tr>
      <w:tr>
        <w:trPr>
          <w:cantSplit w:val="0"/>
          <w:tblHeader w:val="0"/>
        </w:trPr>
        <w:tc>
          <w:tcPr>
            <w:shd w:fill="ffffff" w:val="clear"/>
          </w:tcPr>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CM-5(1)(a):</w:t>
            </w:r>
          </w:p>
        </w:tc>
      </w:tr>
      <w:tr>
        <w:trPr>
          <w:cantSplit w:val="0"/>
          <w:tblHeader w:val="0"/>
        </w:trPr>
        <w:tc>
          <w:tcPr>
            <w:shd w:fill="ffffff" w:val="clear"/>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1978388"/>
                <w:tag w:val="goog_rdk_10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3816180"/>
                <w:tag w:val="goog_rdk_10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2902599"/>
                <w:tag w:val="goog_rdk_10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8485247"/>
                <w:tag w:val="goog_rdk_10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3544087"/>
                <w:tag w:val="goog_rdk_10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9024338"/>
                <w:tag w:val="goog_rdk_10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6049045"/>
                <w:tag w:val="goog_rdk_10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4641960"/>
                <w:tag w:val="goog_rdk_10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685894"/>
                <w:tag w:val="goog_rdk_10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9630128"/>
                <w:tag w:val="goog_rdk_10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7355848"/>
                <w:tag w:val="goog_rdk_10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1572676"/>
                <w:tag w:val="goog_rdk_10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CM-5(1) What is the solution and how is it implemented?</w:t>
            </w:r>
          </w:p>
        </w:tc>
      </w:tr>
      <w:tr>
        <w:trPr>
          <w:cantSplit w:val="0"/>
          <w:tblHeader w:val="0"/>
        </w:trPr>
        <w:tc>
          <w:tcPr>
            <w:shd w:fill="ffffff" w:val="clear"/>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20">
      <w:pPr>
        <w:pStyle w:val="Heading3"/>
        <w:tabs>
          <w:tab w:val="left" w:leader="none" w:pos="360"/>
          <w:tab w:val="left" w:leader="none" w:pos="720"/>
          <w:tab w:val="left" w:leader="none" w:pos="1440"/>
          <w:tab w:val="left" w:leader="none" w:pos="2160"/>
        </w:tabs>
        <w:ind w:left="1296" w:hanging="1296"/>
        <w:rPr>
          <w:rFonts w:ascii="Arial" w:cs="Arial" w:eastAsia="Arial" w:hAnsi="Arial"/>
        </w:rPr>
      </w:pPr>
      <w:bookmarkStart w:colFirst="0" w:colLast="0" w:name="_heading=h.4w7my9vmarz6" w:id="106"/>
      <w:bookmarkEnd w:id="106"/>
      <w:r w:rsidDel="00000000" w:rsidR="00000000" w:rsidRPr="00000000">
        <w:rPr>
          <w:rFonts w:ascii="Arial" w:cs="Arial" w:eastAsia="Arial" w:hAnsi="Arial"/>
          <w:rtl w:val="0"/>
        </w:rPr>
        <w:t xml:space="preserve">CM-5(5) Privilege Limitation for Production and Operation (M)(H)</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Limit privileges to change system components and system-related information within a production or operational environment; and</w:t>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Review and reevaluate privileges [FedRAMP Assignment: at least quarterly].</w:t>
      </w:r>
    </w:p>
    <w:tbl>
      <w:tblPr>
        <w:tblStyle w:val="Table1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CM-5(5) Control Summary Information</w:t>
            </w:r>
          </w:p>
        </w:tc>
      </w:tr>
      <w:tr>
        <w:trPr>
          <w:cantSplit w:val="0"/>
          <w:tblHeader w:val="0"/>
        </w:trPr>
        <w:tc>
          <w:tcPr>
            <w:shd w:fill="ffffff" w:val="clear"/>
          </w:tcPr>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CM-5(5)(b):</w:t>
            </w:r>
          </w:p>
        </w:tc>
      </w:tr>
      <w:tr>
        <w:trPr>
          <w:cantSplit w:val="0"/>
          <w:tblHeader w:val="0"/>
        </w:trPr>
        <w:tc>
          <w:tcPr>
            <w:shd w:fill="ffffff" w:val="clear"/>
          </w:tcPr>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1216086"/>
                <w:tag w:val="goog_rdk_10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4985804"/>
                <w:tag w:val="goog_rdk_10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5568478"/>
                <w:tag w:val="goog_rdk_10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6480923"/>
                <w:tag w:val="goog_rdk_10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1728763"/>
                <w:tag w:val="goog_rdk_10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9701946"/>
                <w:tag w:val="goog_rdk_10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5594697"/>
                <w:tag w:val="goog_rdk_10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3191604"/>
                <w:tag w:val="goog_rdk_10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4965341"/>
                <w:tag w:val="goog_rdk_10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0199783"/>
                <w:tag w:val="goog_rdk_10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8595290"/>
                <w:tag w:val="goog_rdk_10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2812912"/>
                <w:tag w:val="goog_rdk_10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CM-5(5) What is the solution and how is it implemented?</w:t>
            </w:r>
          </w:p>
        </w:tc>
      </w:tr>
      <w:tr>
        <w:trPr>
          <w:cantSplit w:val="0"/>
          <w:tblHeader w:val="0"/>
        </w:trPr>
        <w:tc>
          <w:tcPr>
            <w:shd w:fill="ffffff" w:val="clear"/>
          </w:tcPr>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3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z77li5a9cfgy" w:id="107"/>
      <w:bookmarkEnd w:id="107"/>
      <w:r w:rsidDel="00000000" w:rsidR="00000000" w:rsidRPr="00000000">
        <w:rPr>
          <w:rFonts w:ascii="Arial" w:cs="Arial" w:eastAsia="Arial" w:hAnsi="Arial"/>
          <w:rtl w:val="0"/>
        </w:rPr>
        <w:t xml:space="preserve">CM-6 Configuration Settings (L)(M)(H)</w:t>
      </w:r>
    </w:p>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and document configuration settings for components employed within the system that reflect the most restrictive mode consistent with operational requirements using [Assignment: organization-defined common secure configurations];</w:t>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Implement the configuration settings;</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Identify, document, and approve any deviations from established configuration settings for [Assignment: organization-defined system components] based on [Assignment: organization-defined operational requirements]; and</w:t>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Monitor and control changes to the configuration settings in accordance with organizational policies and procedures.</w:t>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CM-6 Additional FedRAMP Requirements and Guidance:</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Compliance checks are used to evaluate configuration settings and provide general insight into the overall effectiveness of configuration management activities. CSPs and 3PAOs typically combine compliance check findings into a single CM-6 finding, which is acceptable. However, for initial assessments, annual assessments, and significant change requests, FedRAMP requires a clear understanding, on a per-control basis, where risks exist. Therefore, 3PAOs must also analyze compliance check findings as part of the controls assessment. Where a direct mapping exists, the 3PAO must document additional findings per control in the corresponding SAR Risk Exposure Table (RET), which are then documented in the CSP’s Plan of Action and Milestones (POA&amp;M). This will likely result in the details of individual control findings overlapping with those in the combined CM-6 finding, which is acceptable.</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During monthly continuous monitoring, new findings from CSP compliance checks may be combined into a single CM-6 POA&amp;M item. CSPs are not required to map the findings to specific controls because controls are only assessed during initial assessments, annual assessments, and significant change requests.</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 1:</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use the DoD STIGs to establish configuration settings; Center for Internet Security up to Level 2 (CIS Level 2) guidelines shall be used if STIGs are not available; Custom baselines shall be used if CIS is not available.</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 2:</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ensure that checklists for configuration settings are Security Content Automation Protocol (SCAP) validated or SCAP compatible (if validated checklists are not available).</w:t>
      </w:r>
    </w:p>
    <w:tbl>
      <w:tblPr>
        <w:tblStyle w:val="Table1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CM-6 Control Summary Information</w:t>
            </w:r>
          </w:p>
        </w:tc>
      </w:tr>
      <w:tr>
        <w:trPr>
          <w:cantSplit w:val="0"/>
          <w:tblHeader w:val="0"/>
        </w:trPr>
        <w:tc>
          <w:tcPr>
            <w:shd w:fill="ffffff" w:val="clear"/>
          </w:tcPr>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CM-6(a):</w:t>
            </w:r>
          </w:p>
        </w:tc>
      </w:tr>
      <w:tr>
        <w:trPr>
          <w:cantSplit w:val="0"/>
          <w:tblHeader w:val="0"/>
        </w:trPr>
        <w:tc>
          <w:tcPr>
            <w:shd w:fill="ffffff" w:val="clear"/>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CM-6(c)-1:</w:t>
            </w:r>
          </w:p>
        </w:tc>
      </w:tr>
      <w:tr>
        <w:trPr>
          <w:cantSplit w:val="0"/>
          <w:tblHeader w:val="0"/>
        </w:trPr>
        <w:tc>
          <w:tcPr>
            <w:shd w:fill="ffffff" w:val="clear"/>
          </w:tcPr>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CM-6(c)-2:</w:t>
            </w:r>
          </w:p>
        </w:tc>
      </w:tr>
      <w:tr>
        <w:trPr>
          <w:cantSplit w:val="0"/>
          <w:tblHeader w:val="0"/>
        </w:trPr>
        <w:tc>
          <w:tcPr>
            <w:shd w:fill="ffffff" w:val="clear"/>
          </w:tcPr>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603930"/>
                <w:tag w:val="goog_rdk_10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6276435"/>
                <w:tag w:val="goog_rdk_10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6289200"/>
                <w:tag w:val="goog_rdk_10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417167"/>
                <w:tag w:val="goog_rdk_10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082936"/>
                <w:tag w:val="goog_rdk_10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041969"/>
                <w:tag w:val="goog_rdk_10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8812222"/>
                <w:tag w:val="goog_rdk_10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3985800"/>
                <w:tag w:val="goog_rdk_10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4720233"/>
                <w:tag w:val="goog_rdk_10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4334274"/>
                <w:tag w:val="goog_rdk_10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0784394"/>
                <w:tag w:val="goog_rdk_10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9274197"/>
                <w:tag w:val="goog_rdk_10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CM-6 What is the solution and how is it implemented?</w:t>
            </w:r>
          </w:p>
        </w:tc>
      </w:tr>
      <w:tr>
        <w:trPr>
          <w:cantSplit w:val="0"/>
          <w:tblHeader w:val="0"/>
        </w:trPr>
        <w:tc>
          <w:tcPr>
            <w:shd w:fill="ffffff" w:val="clear"/>
          </w:tcPr>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B5B">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x3u50x8vcwis" w:id="108"/>
      <w:bookmarkEnd w:id="108"/>
      <w:r w:rsidDel="00000000" w:rsidR="00000000" w:rsidRPr="00000000">
        <w:rPr>
          <w:rFonts w:ascii="Arial" w:cs="Arial" w:eastAsia="Arial" w:hAnsi="Arial"/>
          <w:rtl w:val="0"/>
        </w:rPr>
        <w:t xml:space="preserve">CM-6(1) Automated Management, Application, and Verification (M)(H)</w:t>
      </w:r>
    </w:p>
    <w:p w:rsidR="00000000" w:rsidDel="00000000" w:rsidP="00000000" w:rsidRDefault="00000000" w:rsidRPr="00000000" w14:paraId="00000B5C">
      <w:pPr>
        <w:spacing w:after="320" w:lineRule="auto"/>
        <w:rPr/>
      </w:pPr>
      <w:r w:rsidDel="00000000" w:rsidR="00000000" w:rsidRPr="00000000">
        <w:rPr>
          <w:rtl w:val="0"/>
        </w:rPr>
        <w:t xml:space="preserve">Manage, apply, and verify configuration settings for [Assignment: organization-defined system components] using [Assignment: organization-defined automated mechanisms].</w:t>
      </w:r>
    </w:p>
    <w:tbl>
      <w:tblPr>
        <w:tblStyle w:val="Table1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CM-6(1) Control Summary Information</w:t>
            </w:r>
          </w:p>
        </w:tc>
      </w:tr>
      <w:tr>
        <w:trPr>
          <w:cantSplit w:val="0"/>
          <w:tblHeader w:val="0"/>
        </w:trPr>
        <w:tc>
          <w:tcPr>
            <w:shd w:fill="ffffff" w:val="clear"/>
          </w:tcPr>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CM-6(1)-1:</w:t>
            </w:r>
          </w:p>
        </w:tc>
      </w:tr>
      <w:tr>
        <w:trPr>
          <w:cantSplit w:val="0"/>
          <w:tblHeader w:val="0"/>
        </w:trPr>
        <w:tc>
          <w:tcPr>
            <w:shd w:fill="ffffff" w:val="clear"/>
          </w:tcPr>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CM-6(1)-2:</w:t>
            </w:r>
          </w:p>
        </w:tc>
      </w:tr>
      <w:tr>
        <w:trPr>
          <w:cantSplit w:val="0"/>
          <w:tblHeader w:val="0"/>
        </w:trPr>
        <w:tc>
          <w:tcPr>
            <w:shd w:fill="ffffff" w:val="clear"/>
          </w:tcPr>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2448074"/>
                <w:tag w:val="goog_rdk_10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497968"/>
                <w:tag w:val="goog_rdk_10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9986070"/>
                <w:tag w:val="goog_rdk_10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4658593"/>
                <w:tag w:val="goog_rdk_10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1705043"/>
                <w:tag w:val="goog_rdk_11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0517501"/>
                <w:tag w:val="goog_rdk_11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0604900"/>
                <w:tag w:val="goog_rdk_11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3241584"/>
                <w:tag w:val="goog_rdk_11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2640056"/>
                <w:tag w:val="goog_rdk_11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5379079"/>
                <w:tag w:val="goog_rdk_11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0368380"/>
                <w:tag w:val="goog_rdk_11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7178874"/>
                <w:tag w:val="goog_rdk_11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CM-6(1) What is the solution and how is it implemented?</w:t>
            </w:r>
          </w:p>
        </w:tc>
      </w:tr>
      <w:tr>
        <w:trPr>
          <w:cantSplit w:val="0"/>
          <w:tblHeader w:val="0"/>
        </w:trPr>
        <w:tc>
          <w:tcPr>
            <w:shd w:fill="ffffff" w:val="clear"/>
          </w:tcPr>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7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dsbvyfwh028w" w:id="109"/>
      <w:bookmarkEnd w:id="109"/>
      <w:r w:rsidDel="00000000" w:rsidR="00000000" w:rsidRPr="00000000">
        <w:rPr>
          <w:rFonts w:ascii="Arial" w:cs="Arial" w:eastAsia="Arial" w:hAnsi="Arial"/>
          <w:rtl w:val="0"/>
        </w:rPr>
        <w:t xml:space="preserve">CM-7 Least Functionality (L)(M)(H)</w:t>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Configure the system to provide only [Assignment: organization-defined mission essential capabilities]; and</w:t>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Prohibit or restrict the use of the following functions, ports, protocols, software, and/or services: [Assignment: organization-defined prohibited or restricted functions, system ports, protocols, software, and/or services].</w:t>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CM-7 Additional FedRAMP Requirements and Guidance:</w:t>
      </w:r>
    </w:p>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use Security guidelines (See CM-6) to establish list of prohibited or restricted functions, ports, protocols, and/or services or establishes its own list of prohibited or restricted functions, ports, protocols, and/or services if STIGs or CIS is not available.</w:t>
      </w:r>
    </w:p>
    <w:tbl>
      <w:tblPr>
        <w:tblStyle w:val="Table1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 Control Summary Information</w:t>
            </w:r>
          </w:p>
        </w:tc>
      </w:tr>
      <w:tr>
        <w:trPr>
          <w:cantSplit w:val="0"/>
          <w:tblHeader w:val="0"/>
        </w:trPr>
        <w:tc>
          <w:tcPr>
            <w:shd w:fill="ffffff" w:val="clear"/>
          </w:tcPr>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CM-7(a):</w:t>
            </w:r>
          </w:p>
        </w:tc>
      </w:tr>
      <w:tr>
        <w:trPr>
          <w:cantSplit w:val="0"/>
          <w:tblHeader w:val="0"/>
        </w:trPr>
        <w:tc>
          <w:tcPr>
            <w:shd w:fill="ffffff" w:val="clear"/>
          </w:tcPr>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CM-7(b):</w:t>
            </w:r>
          </w:p>
        </w:tc>
      </w:tr>
      <w:tr>
        <w:trPr>
          <w:cantSplit w:val="0"/>
          <w:tblHeader w:val="0"/>
        </w:trPr>
        <w:tc>
          <w:tcPr>
            <w:shd w:fill="ffffff" w:val="clear"/>
          </w:tcPr>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7764107"/>
                <w:tag w:val="goog_rdk_11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8086077"/>
                <w:tag w:val="goog_rdk_11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175061"/>
                <w:tag w:val="goog_rdk_11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1540937"/>
                <w:tag w:val="goog_rdk_11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368251"/>
                <w:tag w:val="goog_rdk_11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9043938"/>
                <w:tag w:val="goog_rdk_11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8900806"/>
                <w:tag w:val="goog_rdk_11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536331"/>
                <w:tag w:val="goog_rdk_11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688654"/>
                <w:tag w:val="goog_rdk_11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322097"/>
                <w:tag w:val="goog_rdk_11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8013370"/>
                <w:tag w:val="goog_rdk_11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5057820"/>
                <w:tag w:val="goog_rdk_11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 What is the solution and how is it implemented?</w:t>
            </w:r>
          </w:p>
        </w:tc>
      </w:tr>
      <w:tr>
        <w:trPr>
          <w:cantSplit w:val="0"/>
          <w:tblHeader w:val="0"/>
        </w:trPr>
        <w:tc>
          <w:tcPr>
            <w:shd w:fill="ffffff" w:val="clear"/>
          </w:tcPr>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8D">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sl4ikod87jcw" w:id="110"/>
      <w:bookmarkEnd w:id="110"/>
      <w:r w:rsidDel="00000000" w:rsidR="00000000" w:rsidRPr="00000000">
        <w:rPr>
          <w:rFonts w:ascii="Arial" w:cs="Arial" w:eastAsia="Arial" w:hAnsi="Arial"/>
          <w:rtl w:val="0"/>
        </w:rPr>
        <w:t xml:space="preserve">CM-7(1) Periodic Review (M)(H)</w:t>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Review the system [FedRAMP Assignment: at least annually] to identify unnecessary and/or nonsecure functions, ports, protocols, software, and services; and</w:t>
      </w:r>
    </w:p>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Disable or remove [Assignment: organization-defined functions, ports, protocols, software, and services within the system deemed to be unnecessary and/or nonsecure].</w:t>
      </w:r>
    </w:p>
    <w:tbl>
      <w:tblPr>
        <w:tblStyle w:val="Table1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CM-7(1) Control Summary Information</w:t>
            </w:r>
          </w:p>
        </w:tc>
      </w:tr>
      <w:tr>
        <w:trPr>
          <w:cantSplit w:val="0"/>
          <w:tblHeader w:val="0"/>
        </w:trPr>
        <w:tc>
          <w:tcPr>
            <w:shd w:fill="ffffff" w:val="clear"/>
          </w:tcPr>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CM-7(1)(a):</w:t>
            </w:r>
          </w:p>
        </w:tc>
      </w:tr>
      <w:tr>
        <w:trPr>
          <w:cantSplit w:val="0"/>
          <w:tblHeader w:val="0"/>
        </w:trPr>
        <w:tc>
          <w:tcPr>
            <w:shd w:fill="ffffff" w:val="clear"/>
          </w:tcPr>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CM-7(1)(b):</w:t>
            </w:r>
          </w:p>
        </w:tc>
      </w:tr>
      <w:tr>
        <w:trPr>
          <w:cantSplit w:val="0"/>
          <w:tblHeader w:val="0"/>
        </w:trPr>
        <w:tc>
          <w:tcPr>
            <w:shd w:fill="ffffff" w:val="clear"/>
          </w:tcPr>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430133"/>
                <w:tag w:val="goog_rdk_11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6389349"/>
                <w:tag w:val="goog_rdk_11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2808839"/>
                <w:tag w:val="goog_rdk_11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6094268"/>
                <w:tag w:val="goog_rdk_11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418238"/>
                <w:tag w:val="goog_rdk_11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8418489"/>
                <w:tag w:val="goog_rdk_11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9494771"/>
                <w:tag w:val="goog_rdk_11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6178180"/>
                <w:tag w:val="goog_rdk_11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139088"/>
                <w:tag w:val="goog_rdk_11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0097994"/>
                <w:tag w:val="goog_rdk_11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9394922"/>
                <w:tag w:val="goog_rdk_11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6765453"/>
                <w:tag w:val="goog_rdk_11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CM-7(1) What is the solution and how is it implemented?</w:t>
            </w:r>
          </w:p>
        </w:tc>
      </w:tr>
      <w:tr>
        <w:trPr>
          <w:cantSplit w:val="0"/>
          <w:tblHeader w:val="0"/>
        </w:trPr>
        <w:tc>
          <w:tcPr>
            <w:shd w:fill="ffffff" w:val="clear"/>
          </w:tcPr>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A6">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4i8pxwp52s8z" w:id="111"/>
      <w:bookmarkEnd w:id="111"/>
      <w:r w:rsidDel="00000000" w:rsidR="00000000" w:rsidRPr="00000000">
        <w:rPr>
          <w:rFonts w:ascii="Arial" w:cs="Arial" w:eastAsia="Arial" w:hAnsi="Arial"/>
          <w:rtl w:val="0"/>
        </w:rPr>
        <w:t xml:space="preserve">CM-7(2) Prevent Program Execution (M)(H)</w:t>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Prevent program execution in accordance with [Selection (one-or-more): [Assignment: organization-defined policies, rules of behavior, and/or access agreements regarding software program usage and restrictions]; rules authorizing the terms and conditions of software program usage].</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CM-7 (2) Additional FedRAMP Requirements and Guidance:</w:t>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This control refers to software deployment by CSP personnel into the production environment. The control requires a policy that states conditions for deploying software. This control shall be implemented in a technical manner on the information system to only allow programs to run that adhere to the policy (i.e. allow-listing). This control is not to be based off of strictly written policy on what is allowed or not allowed to run.</w:t>
      </w:r>
    </w:p>
    <w:tbl>
      <w:tblPr>
        <w:tblStyle w:val="Table1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CM-7(2) Control Summary Information</w:t>
            </w:r>
          </w:p>
        </w:tc>
      </w:tr>
      <w:tr>
        <w:trPr>
          <w:cantSplit w:val="0"/>
          <w:tblHeader w:val="0"/>
        </w:trPr>
        <w:tc>
          <w:tcPr>
            <w:shd w:fill="ffffff" w:val="clear"/>
          </w:tcPr>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CM-7(2):</w:t>
            </w:r>
          </w:p>
        </w:tc>
      </w:tr>
      <w:tr>
        <w:trPr>
          <w:cantSplit w:val="0"/>
          <w:tblHeader w:val="0"/>
        </w:trPr>
        <w:tc>
          <w:tcPr>
            <w:shd w:fill="ffffff" w:val="clear"/>
          </w:tcPr>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2644147"/>
                <w:tag w:val="goog_rdk_11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3778907"/>
                <w:tag w:val="goog_rdk_11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6614390"/>
                <w:tag w:val="goog_rdk_11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8943938"/>
                <w:tag w:val="goog_rdk_11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5764265"/>
                <w:tag w:val="goog_rdk_11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3988813"/>
                <w:tag w:val="goog_rdk_11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170496"/>
                <w:tag w:val="goog_rdk_11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3171728"/>
                <w:tag w:val="goog_rdk_11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9455643"/>
                <w:tag w:val="goog_rdk_11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6982223"/>
                <w:tag w:val="goog_rdk_11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8272991"/>
                <w:tag w:val="goog_rdk_11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1972770"/>
                <w:tag w:val="goog_rdk_11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CM-7(2) What is the solution and how is it implemented?</w:t>
            </w:r>
          </w:p>
        </w:tc>
      </w:tr>
      <w:tr>
        <w:trPr>
          <w:cantSplit w:val="0"/>
          <w:tblHeader w:val="0"/>
        </w:trPr>
        <w:tc>
          <w:tcPr>
            <w:shd w:fill="ffffff" w:val="clear"/>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B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wlwd5s7px8mm" w:id="112"/>
      <w:bookmarkEnd w:id="112"/>
      <w:r w:rsidDel="00000000" w:rsidR="00000000" w:rsidRPr="00000000">
        <w:rPr>
          <w:rFonts w:ascii="Arial" w:cs="Arial" w:eastAsia="Arial" w:hAnsi="Arial"/>
          <w:rtl w:val="0"/>
        </w:rPr>
        <w:t xml:space="preserve">CM-7(5) Authorized Software — Allow-by-exception (M)(H)</w:t>
      </w:r>
    </w:p>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Identify [Assignment: organization-defined software programs authorized to execute on the system];</w:t>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Employ a deny-all, permit-by-exception policy to allow the execution of authorized software programs on the system; and</w:t>
      </w:r>
    </w:p>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Review and update the list of authorized software programs [FedRAMP Assignment: at least quarterly or when there is a change].</w:t>
      </w:r>
    </w:p>
    <w:tbl>
      <w:tblPr>
        <w:tblStyle w:val="Table2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CM-7(5) Control Summary Information</w:t>
            </w:r>
          </w:p>
        </w:tc>
      </w:tr>
      <w:tr>
        <w:trPr>
          <w:cantSplit w:val="0"/>
          <w:tblHeader w:val="0"/>
        </w:trPr>
        <w:tc>
          <w:tcPr>
            <w:shd w:fill="ffffff" w:val="clear"/>
          </w:tcPr>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CM-7(5)(a):</w:t>
            </w:r>
          </w:p>
        </w:tc>
      </w:tr>
      <w:tr>
        <w:trPr>
          <w:cantSplit w:val="0"/>
          <w:tblHeader w:val="0"/>
        </w:trPr>
        <w:tc>
          <w:tcPr>
            <w:shd w:fill="ffffff" w:val="clear"/>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CM-7(5)(c):</w:t>
            </w:r>
          </w:p>
        </w:tc>
      </w:tr>
      <w:tr>
        <w:trPr>
          <w:cantSplit w:val="0"/>
          <w:tblHeader w:val="0"/>
        </w:trPr>
        <w:tc>
          <w:tcPr>
            <w:shd w:fill="ffffff" w:val="clear"/>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238113"/>
                <w:tag w:val="goog_rdk_11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1681730"/>
                <w:tag w:val="goog_rdk_11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5441247"/>
                <w:tag w:val="goog_rdk_11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5961906"/>
                <w:tag w:val="goog_rdk_11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6231794"/>
                <w:tag w:val="goog_rdk_11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219232"/>
                <w:tag w:val="goog_rdk_11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9517340"/>
                <w:tag w:val="goog_rdk_11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2412862"/>
                <w:tag w:val="goog_rdk_11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3074349"/>
                <w:tag w:val="goog_rdk_11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4706091"/>
                <w:tag w:val="goog_rdk_11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1265905"/>
                <w:tag w:val="goog_rdk_11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5268804"/>
                <w:tag w:val="goog_rdk_11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CM-7(5) What is the solution and how is it implemented?</w:t>
            </w:r>
          </w:p>
        </w:tc>
      </w:tr>
      <w:tr>
        <w:trPr>
          <w:cantSplit w:val="0"/>
          <w:tblHeader w:val="0"/>
        </w:trPr>
        <w:tc>
          <w:tcPr>
            <w:shd w:fill="ffffff" w:val="clear"/>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BD9">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16e5g4euty88" w:id="113"/>
      <w:bookmarkEnd w:id="113"/>
      <w:r w:rsidDel="00000000" w:rsidR="00000000" w:rsidRPr="00000000">
        <w:rPr>
          <w:rFonts w:ascii="Arial" w:cs="Arial" w:eastAsia="Arial" w:hAnsi="Arial"/>
          <w:rtl w:val="0"/>
        </w:rPr>
        <w:t xml:space="preserve">CM-8 System Component Inventory (L)(M)(H)</w:t>
      </w:r>
    </w:p>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document an inventory of system components that:</w:t>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Accurately reflects the system;</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Includes all components within the system;</w:t>
      </w:r>
    </w:p>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Does not include duplicate accounting of components or components assigned to any other system;</w:t>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Is at the level of granularity deemed necessary for tracking and reporting; and</w:t>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Includes the following information to achieve system component accountability: [Assignment: organization-defined information deemed necessary to achieve effective system component accountability]; and</w:t>
      </w:r>
    </w:p>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system component inventory [FedRAMP Assignment: at least monthly].</w:t>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CM-8 Additional FedRAMP Requirements and Guidance:</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must be provided at least monthly or when there is a change.</w:t>
      </w:r>
    </w:p>
    <w:tbl>
      <w:tblPr>
        <w:tblStyle w:val="Table2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 Control Summary Information</w:t>
            </w:r>
          </w:p>
        </w:tc>
      </w:tr>
      <w:tr>
        <w:trPr>
          <w:cantSplit w:val="0"/>
          <w:tblHeader w:val="0"/>
        </w:trPr>
        <w:tc>
          <w:tcPr>
            <w:shd w:fill="ffffff" w:val="clear"/>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CM-8(a)(5):</w:t>
            </w:r>
          </w:p>
        </w:tc>
      </w:tr>
      <w:tr>
        <w:trPr>
          <w:cantSplit w:val="0"/>
          <w:tblHeader w:val="0"/>
        </w:trPr>
        <w:tc>
          <w:tcPr>
            <w:shd w:fill="ffffff" w:val="clear"/>
          </w:tcPr>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CM-8(b):</w:t>
            </w:r>
          </w:p>
        </w:tc>
      </w:tr>
      <w:tr>
        <w:trPr>
          <w:cantSplit w:val="0"/>
          <w:tblHeader w:val="0"/>
        </w:trPr>
        <w:tc>
          <w:tcPr>
            <w:shd w:fill="ffffff" w:val="clear"/>
          </w:tcPr>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1083425"/>
                <w:tag w:val="goog_rdk_11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1840048"/>
                <w:tag w:val="goog_rdk_11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1287681"/>
                <w:tag w:val="goog_rdk_11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198240"/>
                <w:tag w:val="goog_rdk_11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3327854"/>
                <w:tag w:val="goog_rdk_11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7637356"/>
                <w:tag w:val="goog_rdk_11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1384805"/>
                <w:tag w:val="goog_rdk_11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0653881"/>
                <w:tag w:val="goog_rdk_11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867283"/>
                <w:tag w:val="goog_rdk_11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2180562"/>
                <w:tag w:val="goog_rdk_11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0288965"/>
                <w:tag w:val="goog_rdk_11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5857386"/>
                <w:tag w:val="goog_rdk_11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 What is the solution and how is it implemented?</w:t>
            </w:r>
          </w:p>
        </w:tc>
      </w:tr>
      <w:tr>
        <w:trPr>
          <w:cantSplit w:val="0"/>
          <w:tblHeader w:val="0"/>
        </w:trPr>
        <w:tc>
          <w:tcPr>
            <w:shd w:fill="ffffff" w:val="clear"/>
          </w:tcPr>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F9">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f8b7z3b57nxc" w:id="114"/>
      <w:bookmarkEnd w:id="114"/>
      <w:r w:rsidDel="00000000" w:rsidR="00000000" w:rsidRPr="00000000">
        <w:rPr>
          <w:rFonts w:ascii="Arial" w:cs="Arial" w:eastAsia="Arial" w:hAnsi="Arial"/>
          <w:rtl w:val="0"/>
        </w:rPr>
        <w:t xml:space="preserve">CM-8(1) Updates During Installation and Removal (M)(H)</w:t>
      </w:r>
    </w:p>
    <w:p w:rsidR="00000000" w:rsidDel="00000000" w:rsidP="00000000" w:rsidRDefault="00000000" w:rsidRPr="00000000" w14:paraId="00000BFA">
      <w:pPr>
        <w:spacing w:after="320" w:lineRule="auto"/>
        <w:rPr/>
      </w:pPr>
      <w:r w:rsidDel="00000000" w:rsidR="00000000" w:rsidRPr="00000000">
        <w:rPr>
          <w:rtl w:val="0"/>
        </w:rPr>
        <w:t xml:space="preserve">Update the inventory of system components as part of component installations, removals, and system updates.</w:t>
      </w:r>
    </w:p>
    <w:tbl>
      <w:tblPr>
        <w:tblStyle w:val="Table2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CM-8(1) Control Summary Information</w:t>
            </w:r>
          </w:p>
        </w:tc>
      </w:tr>
      <w:tr>
        <w:trPr>
          <w:cantSplit w:val="0"/>
          <w:tblHeader w:val="0"/>
        </w:trPr>
        <w:tc>
          <w:tcPr>
            <w:shd w:fill="ffffff" w:val="clea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075717"/>
                <w:tag w:val="goog_rdk_11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4697542"/>
                <w:tag w:val="goog_rdk_11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7202043"/>
                <w:tag w:val="goog_rdk_11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0217407"/>
                <w:tag w:val="goog_rdk_11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4959833"/>
                <w:tag w:val="goog_rdk_11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9482461"/>
                <w:tag w:val="goog_rdk_11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4497656"/>
                <w:tag w:val="goog_rdk_11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1381567"/>
                <w:tag w:val="goog_rdk_11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5613902"/>
                <w:tag w:val="goog_rdk_11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2832843"/>
                <w:tag w:val="goog_rdk_11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028087"/>
                <w:tag w:val="goog_rdk_11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9142902"/>
                <w:tag w:val="goog_rdk_11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CM-8(1) What is the solution and how is it implemented?</w:t>
            </w:r>
          </w:p>
        </w:tc>
      </w:tr>
      <w:tr>
        <w:trPr>
          <w:cantSplit w:val="0"/>
          <w:tblHeader w:val="0"/>
        </w:trPr>
        <w:tc>
          <w:tcPr>
            <w:shd w:fill="ffffff" w:val="clear"/>
          </w:tcPr>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0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dbtrcy8gel5" w:id="115"/>
      <w:bookmarkEnd w:id="115"/>
      <w:r w:rsidDel="00000000" w:rsidR="00000000" w:rsidRPr="00000000">
        <w:rPr>
          <w:rFonts w:ascii="Arial" w:cs="Arial" w:eastAsia="Arial" w:hAnsi="Arial"/>
          <w:rtl w:val="0"/>
        </w:rPr>
        <w:t xml:space="preserve">CM-8(3) Automated Unauthorized Component Detection (M)(H)</w:t>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Detect the presence of unauthorized hardware, software, and firmware components within the system using [FedRAMP Assignment: automated mechanisms with a maximum five-minute delay in detection]; and [FedRAMP Assignment: continuously]</w:t>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Take the following actions when unauthorized components are detected: [Selection (one-or-more): disable network access by such components; isolate the components; notify [Assignment: organization-defined personnel or roles]]..</w:t>
      </w:r>
    </w:p>
    <w:tbl>
      <w:tblPr>
        <w:tblStyle w:val="Table2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CM-8(3) Control Summary Information</w:t>
            </w:r>
          </w:p>
        </w:tc>
      </w:tr>
      <w:tr>
        <w:trPr>
          <w:cantSplit w:val="0"/>
          <w:tblHeader w:val="0"/>
        </w:trPr>
        <w:tc>
          <w:tcPr>
            <w:shd w:fill="ffffff" w:val="clear"/>
          </w:tcPr>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CM-8(3)(a)-1:</w:t>
            </w:r>
          </w:p>
        </w:tc>
      </w:tr>
      <w:tr>
        <w:trPr>
          <w:cantSplit w:val="0"/>
          <w:tblHeader w:val="0"/>
        </w:trPr>
        <w:tc>
          <w:tcPr>
            <w:shd w:fill="ffffff" w:val="clear"/>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CM-8(3)(a)-2:</w:t>
            </w:r>
          </w:p>
        </w:tc>
      </w:tr>
      <w:tr>
        <w:trPr>
          <w:cantSplit w:val="0"/>
          <w:tblHeader w:val="0"/>
        </w:trPr>
        <w:tc>
          <w:tcPr>
            <w:shd w:fill="ffffff" w:val="clear"/>
          </w:tcPr>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CM-8(3)(b):</w:t>
            </w:r>
          </w:p>
        </w:tc>
      </w:tr>
      <w:tr>
        <w:trPr>
          <w:cantSplit w:val="0"/>
          <w:tblHeader w:val="0"/>
        </w:trPr>
        <w:tc>
          <w:tcPr>
            <w:shd w:fill="ffffff" w:val="clear"/>
          </w:tcPr>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0392704"/>
                <w:tag w:val="goog_rdk_11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9505620"/>
                <w:tag w:val="goog_rdk_11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3974075"/>
                <w:tag w:val="goog_rdk_11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5205842"/>
                <w:tag w:val="goog_rdk_11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8320736"/>
                <w:tag w:val="goog_rdk_11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6903315"/>
                <w:tag w:val="goog_rdk_11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0403574"/>
                <w:tag w:val="goog_rdk_11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6593099"/>
                <w:tag w:val="goog_rdk_11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7448394"/>
                <w:tag w:val="goog_rdk_11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4890711"/>
                <w:tag w:val="goog_rdk_11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1826893"/>
                <w:tag w:val="goog_rdk_11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8638882"/>
                <w:tag w:val="goog_rdk_11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CM-8(3) What is the solution and how is it implemented?</w:t>
            </w:r>
          </w:p>
        </w:tc>
      </w:tr>
      <w:tr>
        <w:trPr>
          <w:cantSplit w:val="0"/>
          <w:tblHeader w:val="0"/>
        </w:trPr>
        <w:tc>
          <w:tcPr>
            <w:shd w:fill="ffffff" w:val="clear"/>
          </w:tcPr>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C2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e8gskjr6156q" w:id="116"/>
      <w:bookmarkEnd w:id="116"/>
      <w:r w:rsidDel="00000000" w:rsidR="00000000" w:rsidRPr="00000000">
        <w:rPr>
          <w:rFonts w:ascii="Arial" w:cs="Arial" w:eastAsia="Arial" w:hAnsi="Arial"/>
          <w:rtl w:val="0"/>
        </w:rPr>
        <w:t xml:space="preserve">CM-9 Configuration Management Plan (M)(H)</w:t>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Develop, document, and implement a configuration management plan for the system that:</w:t>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Addresses roles, responsibilities, and configuration management processes and procedures;</w:t>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Establishes a process for identifying configuration items throughout the system development life cycle and for managing the configuration of the configuration items;</w:t>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Defines the configuration items for the system and places the configuration items under configuration management;</w:t>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Is reviewed and approved by [Assignment: organization-defined personnel or roles]; and</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Protects the configuration management plan from unauthorized disclosure and modification.</w:t>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CM-9 Additional FedRAMP Requirements and Guidance:</w:t>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FedRAMP does not provide a template for the Configuration Management Plan. However, NIST SP 800-128, Guide for Security-Focused Configuration Management of Information Systems, provides guidelines for the implementation of CM controls as well as a sample CMP outline in Appendix D of the Guide.</w:t>
      </w:r>
    </w:p>
    <w:tbl>
      <w:tblPr>
        <w:tblStyle w:val="Table2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CM-9 Control Summary Information</w:t>
            </w:r>
          </w:p>
        </w:tc>
      </w:tr>
      <w:tr>
        <w:trPr>
          <w:cantSplit w:val="0"/>
          <w:tblHeader w:val="0"/>
        </w:trPr>
        <w:tc>
          <w:tcPr>
            <w:shd w:fill="ffffff" w:val="clear"/>
          </w:tcPr>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CM-9(d):</w:t>
            </w:r>
          </w:p>
        </w:tc>
      </w:tr>
      <w:tr>
        <w:trPr>
          <w:cantSplit w:val="0"/>
          <w:tblHeader w:val="0"/>
        </w:trPr>
        <w:tc>
          <w:tcPr>
            <w:shd w:fill="ffffff" w:val="clear"/>
          </w:tcPr>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721406"/>
                <w:tag w:val="goog_rdk_11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4370398"/>
                <w:tag w:val="goog_rdk_11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5903516"/>
                <w:tag w:val="goog_rdk_11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582097"/>
                <w:tag w:val="goog_rdk_11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7611906"/>
                <w:tag w:val="goog_rdk_11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2468160"/>
                <w:tag w:val="goog_rdk_11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2395185"/>
                <w:tag w:val="goog_rdk_11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9267887"/>
                <w:tag w:val="goog_rdk_11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5598974"/>
                <w:tag w:val="goog_rdk_12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4450343"/>
                <w:tag w:val="goog_rdk_12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7770940"/>
                <w:tag w:val="goog_rdk_12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2574796"/>
                <w:tag w:val="goog_rdk_12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CM-9 What is the solution and how is it implemented?</w:t>
            </w:r>
          </w:p>
        </w:tc>
      </w:tr>
      <w:tr>
        <w:trPr>
          <w:cantSplit w:val="0"/>
          <w:tblHeader w:val="0"/>
        </w:trPr>
        <w:tc>
          <w:tcPr>
            <w:shd w:fill="ffffff" w:val="clear"/>
          </w:tcPr>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C49">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68xw1vt2z3qi" w:id="117"/>
      <w:bookmarkEnd w:id="117"/>
      <w:r w:rsidDel="00000000" w:rsidR="00000000" w:rsidRPr="00000000">
        <w:rPr>
          <w:rFonts w:ascii="Arial" w:cs="Arial" w:eastAsia="Arial" w:hAnsi="Arial"/>
          <w:rtl w:val="0"/>
        </w:rPr>
        <w:t xml:space="preserve">CM-10 Software Usage Restrictions (L)(M)(H)</w:t>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Use software and associated documentation in accordance with contract agreements and copyright laws;</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Track the use of software and associated documentation protected by quantity licenses to control copying and distribution; and</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Control and document the use of peer-to-peer file sharing technology to ensure that this capability is not used for the unauthorized distribution, display, performance, or reproduction of copyrighted work.</w:t>
      </w:r>
    </w:p>
    <w:tbl>
      <w:tblPr>
        <w:tblStyle w:val="Table2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CM-10 Control Summary Information</w:t>
            </w:r>
          </w:p>
        </w:tc>
      </w:tr>
      <w:tr>
        <w:trPr>
          <w:cantSplit w:val="0"/>
          <w:tblHeader w:val="0"/>
        </w:trPr>
        <w:tc>
          <w:tcPr>
            <w:shd w:fill="ffffff" w:val="clear"/>
          </w:tcPr>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4352377"/>
                <w:tag w:val="goog_rdk_12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7045101"/>
                <w:tag w:val="goog_rdk_12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7073"/>
                <w:tag w:val="goog_rdk_12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517578"/>
                <w:tag w:val="goog_rdk_12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3286062"/>
                <w:tag w:val="goog_rdk_12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4658155"/>
                <w:tag w:val="goog_rdk_12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9954181"/>
                <w:tag w:val="goog_rdk_12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3374366"/>
                <w:tag w:val="goog_rdk_12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1989390"/>
                <w:tag w:val="goog_rdk_12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6387170"/>
                <w:tag w:val="goog_rdk_12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7928668"/>
                <w:tag w:val="goog_rdk_12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9932630"/>
                <w:tag w:val="goog_rdk_12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CM-10 What is the solution and how is it implemented?</w:t>
            </w:r>
          </w:p>
        </w:tc>
      </w:tr>
      <w:tr>
        <w:trPr>
          <w:cantSplit w:val="0"/>
          <w:tblHeader w:val="0"/>
        </w:trPr>
        <w:tc>
          <w:tcPr>
            <w:shd w:fill="ffffff" w:val="clear"/>
          </w:tcPr>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62">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iez9uig7h98k" w:id="118"/>
      <w:bookmarkEnd w:id="118"/>
      <w:r w:rsidDel="00000000" w:rsidR="00000000" w:rsidRPr="00000000">
        <w:rPr>
          <w:rFonts w:ascii="Arial" w:cs="Arial" w:eastAsia="Arial" w:hAnsi="Arial"/>
          <w:rtl w:val="0"/>
        </w:rPr>
        <w:t xml:space="preserve">CM-11 User-installed Software (L)(M)(H)</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[Assignment: organization-defined policies] governing the installation of software by users;</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Enforce software installation policies through the following methods: [Assignment: organization-defined methods]; and</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Monitor policy compliance [FedRAMP Assignment: Continuously (via CM-7 (5))].</w:t>
      </w:r>
    </w:p>
    <w:tbl>
      <w:tblPr>
        <w:tblStyle w:val="Table2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CM-11 Control Summary Information</w:t>
            </w:r>
          </w:p>
        </w:tc>
      </w:tr>
      <w:tr>
        <w:trPr>
          <w:cantSplit w:val="0"/>
          <w:tblHeader w:val="0"/>
        </w:trPr>
        <w:tc>
          <w:tcPr>
            <w:shd w:fill="ffffff" w:val="clea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CM-11(a):</w:t>
            </w:r>
          </w:p>
        </w:tc>
      </w:tr>
      <w:tr>
        <w:trPr>
          <w:cantSplit w:val="0"/>
          <w:tblHeader w:val="0"/>
        </w:trPr>
        <w:tc>
          <w:tcPr>
            <w:shd w:fill="ffffff" w:val="clear"/>
          </w:tcPr>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CM-11(b):</w:t>
            </w:r>
          </w:p>
        </w:tc>
      </w:tr>
      <w:tr>
        <w:trPr>
          <w:cantSplit w:val="0"/>
          <w:tblHeader w:val="0"/>
        </w:trPr>
        <w:tc>
          <w:tcPr>
            <w:shd w:fill="ffffff" w:val="clear"/>
          </w:tcPr>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CM-11(c):</w:t>
            </w:r>
          </w:p>
        </w:tc>
      </w:tr>
      <w:tr>
        <w:trPr>
          <w:cantSplit w:val="0"/>
          <w:tblHeader w:val="0"/>
        </w:trPr>
        <w:tc>
          <w:tcPr>
            <w:shd w:fill="ffffff" w:val="clear"/>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6816930"/>
                <w:tag w:val="goog_rdk_12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3759329"/>
                <w:tag w:val="goog_rdk_12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2335400"/>
                <w:tag w:val="goog_rdk_12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5294593"/>
                <w:tag w:val="goog_rdk_12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2513927"/>
                <w:tag w:val="goog_rdk_12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1531935"/>
                <w:tag w:val="goog_rdk_12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1559227"/>
                <w:tag w:val="goog_rdk_12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8200058"/>
                <w:tag w:val="goog_rdk_12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2165705"/>
                <w:tag w:val="goog_rdk_12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9386095"/>
                <w:tag w:val="goog_rdk_12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1697049"/>
                <w:tag w:val="goog_rdk_12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3466361"/>
                <w:tag w:val="goog_rdk_12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CM-11 What is the solution and how is it implemented?</w:t>
            </w:r>
          </w:p>
        </w:tc>
      </w:tr>
      <w:tr>
        <w:trPr>
          <w:cantSplit w:val="0"/>
          <w:tblHeader w:val="0"/>
        </w:trPr>
        <w:tc>
          <w:tcPr>
            <w:shd w:fill="ffffff" w:val="clear"/>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7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w6gdgqh1eo25" w:id="119"/>
      <w:bookmarkEnd w:id="119"/>
      <w:r w:rsidDel="00000000" w:rsidR="00000000" w:rsidRPr="00000000">
        <w:rPr>
          <w:rFonts w:ascii="Arial" w:cs="Arial" w:eastAsia="Arial" w:hAnsi="Arial"/>
          <w:rtl w:val="0"/>
        </w:rPr>
        <w:t xml:space="preserve">CM-12 Information Location (M)(H)</w:t>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and document the location of [Assignment: organization-defined information] and the specific system components on which the information is processed and stored;</w:t>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Identify and document the users who have access to the system and system components where the information is processed and stored; and</w:t>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changes to the location (i.e., system or system components) where the information is processed and stored.</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CM-12 Additional FedRAMP Requirements and Guidance:</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FedRAMP Authorization Boundary Guidance.</w:t>
      </w:r>
    </w:p>
    <w:tbl>
      <w:tblPr>
        <w:tblStyle w:val="Table2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CM-12 Control Summary Information</w:t>
            </w:r>
          </w:p>
        </w:tc>
      </w:tr>
      <w:tr>
        <w:trPr>
          <w:cantSplit w:val="0"/>
          <w:tblHeader w:val="0"/>
        </w:trPr>
        <w:tc>
          <w:tcPr>
            <w:shd w:fill="ffffff" w:val="clear"/>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CM-12(a):</w:t>
            </w:r>
          </w:p>
        </w:tc>
      </w:tr>
      <w:tr>
        <w:trPr>
          <w:cantSplit w:val="0"/>
          <w:tblHeader w:val="0"/>
        </w:trPr>
        <w:tc>
          <w:tcPr>
            <w:shd w:fill="ffffff" w:val="clear"/>
          </w:tcPr>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1083686"/>
                <w:tag w:val="goog_rdk_12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813621"/>
                <w:tag w:val="goog_rdk_12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820309"/>
                <w:tag w:val="goog_rdk_12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0564387"/>
                <w:tag w:val="goog_rdk_12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2019169"/>
                <w:tag w:val="goog_rdk_12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1808019"/>
                <w:tag w:val="goog_rdk_12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5303984"/>
                <w:tag w:val="goog_rdk_12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818207"/>
                <w:tag w:val="goog_rdk_12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5566997"/>
                <w:tag w:val="goog_rdk_12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388977"/>
                <w:tag w:val="goog_rdk_12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223648"/>
                <w:tag w:val="goog_rdk_12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714670"/>
                <w:tag w:val="goog_rdk_12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CM-12 What is the solution and how is it implemented?</w:t>
            </w:r>
          </w:p>
        </w:tc>
      </w:tr>
      <w:tr>
        <w:trPr>
          <w:cantSplit w:val="0"/>
          <w:tblHeader w:val="0"/>
        </w:trPr>
        <w:tc>
          <w:tcPr>
            <w:shd w:fill="ffffff" w:val="clear"/>
          </w:tcPr>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9A">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hl8hz09jhjcw" w:id="120"/>
      <w:bookmarkEnd w:id="120"/>
      <w:r w:rsidDel="00000000" w:rsidR="00000000" w:rsidRPr="00000000">
        <w:rPr>
          <w:rFonts w:ascii="Arial" w:cs="Arial" w:eastAsia="Arial" w:hAnsi="Arial"/>
          <w:rtl w:val="0"/>
        </w:rPr>
        <w:t xml:space="preserve">CM-12(1) Automated Tools to Support Information Location (M)(H)</w:t>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Use automated tools to identify [FedRAMP Assignment: Federal customer data and system data that must be protected at the High or Moderate impact levels] on [Assignment: organization-defined system components] to ensure controls are in place to protect organizational information and individual privacy.</w:t>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CM-12 (1) Additional FedRAMP Requirements and Guidance:</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FedRAMP Authorization Boundary Guidance.</w:t>
      </w:r>
    </w:p>
    <w:tbl>
      <w:tblPr>
        <w:tblStyle w:val="Table2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CM-12(1) Control Summary Information</w:t>
            </w:r>
          </w:p>
        </w:tc>
      </w:tr>
      <w:tr>
        <w:trPr>
          <w:cantSplit w:val="0"/>
          <w:tblHeader w:val="0"/>
        </w:trPr>
        <w:tc>
          <w:tcPr>
            <w:shd w:fill="ffffff" w:val="clear"/>
          </w:tcPr>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CM-12(1)-1:</w:t>
            </w:r>
          </w:p>
        </w:tc>
      </w:tr>
      <w:tr>
        <w:trPr>
          <w:cantSplit w:val="0"/>
          <w:tblHeader w:val="0"/>
        </w:trPr>
        <w:tc>
          <w:tcPr>
            <w:shd w:fill="ffffff" w:val="clear"/>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CM-12(1)-2:</w:t>
            </w:r>
          </w:p>
        </w:tc>
      </w:tr>
      <w:tr>
        <w:trPr>
          <w:cantSplit w:val="0"/>
          <w:tblHeader w:val="0"/>
        </w:trPr>
        <w:tc>
          <w:tcPr>
            <w:shd w:fill="ffffff" w:val="clea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893877"/>
                <w:tag w:val="goog_rdk_12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0705655"/>
                <w:tag w:val="goog_rdk_12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7592938"/>
                <w:tag w:val="goog_rdk_12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6027705"/>
                <w:tag w:val="goog_rdk_12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0956071"/>
                <w:tag w:val="goog_rdk_12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3675988"/>
                <w:tag w:val="goog_rdk_12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0196079"/>
                <w:tag w:val="goog_rdk_12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0514102"/>
                <w:tag w:val="goog_rdk_12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1609754"/>
                <w:tag w:val="goog_rdk_12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7300634"/>
                <w:tag w:val="goog_rdk_12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115629"/>
                <w:tag w:val="goog_rdk_12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2871294"/>
                <w:tag w:val="goog_rdk_12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CM-12(1) What is the solution and how is it implemented?</w:t>
            </w:r>
          </w:p>
        </w:tc>
      </w:tr>
      <w:tr>
        <w:trPr>
          <w:cantSplit w:val="0"/>
          <w:tblHeader w:val="0"/>
        </w:trPr>
        <w:tc>
          <w:tcPr>
            <w:shd w:fill="ffffff" w:val="clear"/>
          </w:tcPr>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B3">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bi8ph3ugzx4f" w:id="121"/>
      <w:bookmarkEnd w:id="121"/>
      <w:r w:rsidDel="00000000" w:rsidR="00000000" w:rsidRPr="00000000">
        <w:rPr>
          <w:rFonts w:ascii="Arial" w:cs="Arial" w:eastAsia="Arial" w:hAnsi="Arial"/>
          <w:rtl w:val="0"/>
        </w:rPr>
        <w:t xml:space="preserve">Contingency Planning</w:t>
      </w:r>
      <w:r w:rsidDel="00000000" w:rsidR="00000000" w:rsidRPr="00000000">
        <w:rPr>
          <w:rtl w:val="0"/>
        </w:rPr>
      </w:r>
    </w:p>
    <w:p w:rsidR="00000000" w:rsidDel="00000000" w:rsidP="00000000" w:rsidRDefault="00000000" w:rsidRPr="00000000" w14:paraId="00000CB4">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h4pspm8d6af" w:id="122"/>
      <w:bookmarkEnd w:id="122"/>
      <w:r w:rsidDel="00000000" w:rsidR="00000000" w:rsidRPr="00000000">
        <w:rPr>
          <w:rFonts w:ascii="Arial" w:cs="Arial" w:eastAsia="Arial" w:hAnsi="Arial"/>
          <w:rtl w:val="0"/>
        </w:rPr>
        <w:t xml:space="preserve">CP-1 Policy and Procedures (L)(M)(H)</w:t>
      </w:r>
    </w:p>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contingency planning policy that:</w:t>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contingency planning policy and the associated contingency planning controls;</w:t>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contingency planning policy and procedures; and</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contingency planning:</w:t>
      </w:r>
    </w:p>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 Control Summary Information</w:t>
            </w:r>
          </w:p>
        </w:tc>
      </w:tr>
      <w:tr>
        <w:trPr>
          <w:cantSplit w:val="0"/>
          <w:tblHeader w:val="0"/>
        </w:trPr>
        <w:tc>
          <w:tcPr>
            <w:shd w:fill="ffffff" w:val="clear"/>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CP-1(a):</w:t>
            </w:r>
          </w:p>
        </w:tc>
      </w:tr>
      <w:tr>
        <w:trPr>
          <w:cantSplit w:val="0"/>
          <w:tblHeader w:val="0"/>
        </w:trPr>
        <w:tc>
          <w:tcPr>
            <w:shd w:fill="ffffff" w:val="clear"/>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CP-1(a)(1):</w:t>
            </w:r>
          </w:p>
        </w:tc>
      </w:tr>
      <w:tr>
        <w:trPr>
          <w:cantSplit w:val="0"/>
          <w:tblHeader w:val="0"/>
        </w:trPr>
        <w:tc>
          <w:tcPr>
            <w:shd w:fill="ffffff" w:val="clear"/>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CP-1(b):</w:t>
            </w:r>
          </w:p>
        </w:tc>
      </w:tr>
      <w:tr>
        <w:trPr>
          <w:cantSplit w:val="0"/>
          <w:tblHeader w:val="0"/>
        </w:trPr>
        <w:tc>
          <w:tcPr>
            <w:shd w:fill="ffffff" w:val="clear"/>
          </w:tcPr>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CP-1(c)(1)-1:</w:t>
            </w:r>
          </w:p>
        </w:tc>
      </w:tr>
      <w:tr>
        <w:trPr>
          <w:cantSplit w:val="0"/>
          <w:tblHeader w:val="0"/>
        </w:trPr>
        <w:tc>
          <w:tcPr>
            <w:shd w:fill="ffffff" w:val="clear"/>
          </w:tcPr>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CP-1(c)(1)-2:</w:t>
            </w:r>
          </w:p>
        </w:tc>
      </w:tr>
      <w:tr>
        <w:trPr>
          <w:cantSplit w:val="0"/>
          <w:tblHeader w:val="0"/>
        </w:trPr>
        <w:tc>
          <w:tcPr>
            <w:shd w:fill="ffffff" w:val="clear"/>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CP-1(c)(2)-1:</w:t>
            </w:r>
          </w:p>
        </w:tc>
      </w:tr>
      <w:tr>
        <w:trPr>
          <w:cantSplit w:val="0"/>
          <w:tblHeader w:val="0"/>
        </w:trPr>
        <w:tc>
          <w:tcPr>
            <w:shd w:fill="ffffff" w:val="clear"/>
          </w:tcPr>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CP-1(c)(2)-2:</w:t>
            </w:r>
          </w:p>
        </w:tc>
      </w:tr>
      <w:tr>
        <w:trPr>
          <w:cantSplit w:val="0"/>
          <w:tblHeader w:val="0"/>
        </w:trPr>
        <w:tc>
          <w:tcPr>
            <w:shd w:fill="ffffff" w:val="clear"/>
          </w:tcPr>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7408809"/>
                <w:tag w:val="goog_rdk_12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2668213"/>
                <w:tag w:val="goog_rdk_12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5314823"/>
                <w:tag w:val="goog_rdk_12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5018050"/>
                <w:tag w:val="goog_rdk_12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5221211"/>
                <w:tag w:val="goog_rdk_12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8229005"/>
                <w:tag w:val="goog_rdk_12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5384919"/>
                <w:tag w:val="goog_rdk_12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3270293"/>
                <w:tag w:val="goog_rdk_12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 What is the solution and how is it implemented?</w:t>
            </w:r>
          </w:p>
        </w:tc>
      </w:tr>
      <w:tr>
        <w:trPr>
          <w:cantSplit w:val="0"/>
          <w:tblHeader w:val="0"/>
        </w:trPr>
        <w:tc>
          <w:tcPr>
            <w:shd w:fill="ffffff" w:val="clear"/>
          </w:tcPr>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D6">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k6wf6qtnj4sw" w:id="123"/>
      <w:bookmarkEnd w:id="123"/>
      <w:r w:rsidDel="00000000" w:rsidR="00000000" w:rsidRPr="00000000">
        <w:rPr>
          <w:rFonts w:ascii="Arial" w:cs="Arial" w:eastAsia="Arial" w:hAnsi="Arial"/>
          <w:rtl w:val="0"/>
        </w:rPr>
        <w:t xml:space="preserve">CP-2 Contingency Plan (L)(M)(H)</w:t>
      </w:r>
    </w:p>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 contingency plan for the system that:</w:t>
      </w:r>
    </w:p>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Identifies essential mission and business functions and associated contingency requirements;</w:t>
      </w:r>
    </w:p>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Provides recovery objectives, restoration priorities, and metrics;</w:t>
      </w:r>
    </w:p>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Addresses contingency roles, responsibilities, assigned individuals with contact information;</w:t>
      </w:r>
    </w:p>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Addresses maintaining essential mission and business functions despite a system disruption, compromise, or failure;</w:t>
      </w:r>
    </w:p>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Addresses eventual, full system restoration without deterioration of the controls originally planned and implemented;</w:t>
      </w:r>
    </w:p>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6.</w:t>
        <w:tab/>
        <w:t xml:space="preserve">Addresses the sharing of contingency information; and</w:t>
      </w:r>
    </w:p>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7.</w:t>
        <w:tab/>
        <w:t xml:space="preserve">Is reviewed and approved by [Assignment: organization-defined personnel or roles];</w:t>
      </w:r>
    </w:p>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Distribute copies of the contingency plan to [Assignment: organization-defined key contingency personnel (identified by name and/or by role) and organizational elements];</w:t>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Coordinate contingency planning activities with incident handling activities;</w:t>
      </w:r>
    </w:p>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the contingency plan for the system [FedRAMP Assignment: at least annually];</w:t>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Update the contingency plan to address changes to the organization, system, or environment of operation and problems encountered during contingency plan implementation, execution, or testing;</w:t>
      </w:r>
    </w:p>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Communicate contingency plan changes to [Assignment: organization-defined key contingency personnel (identified by name and/or by role) and organizational elements];</w:t>
      </w:r>
    </w:p>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Incorporate lessons learned from contingency plan testing, training, or actual contingency activities into contingency testing and training; and</w:t>
      </w:r>
    </w:p>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Protect the contingency plan from unauthorized disclosure and modification.</w:t>
      </w:r>
    </w:p>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CP-2 Additional FedRAMP Requirements and Guidance:</w:t>
      </w:r>
    </w:p>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CSPs must use the FedRAMP Information System Contingency Plan (ISCP) Template (available on the fedramp.gov: </w:t>
      </w:r>
      <w:hyperlink r:id="rId14">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https://www.fedramp.gov/assets/resources/templates/SSP-Appendix-G-Information-System-Contingency-Plan-(ISCP)-Template.docx</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tbl>
      <w:tblPr>
        <w:tblStyle w:val="Table2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 Control Summary Information</w:t>
            </w:r>
          </w:p>
        </w:tc>
      </w:tr>
      <w:tr>
        <w:trPr>
          <w:cantSplit w:val="0"/>
          <w:tblHeader w:val="0"/>
        </w:trPr>
        <w:tc>
          <w:tcPr>
            <w:shd w:fill="ffffff" w:val="clear"/>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CP-2(a)(7):</w:t>
            </w:r>
          </w:p>
        </w:tc>
      </w:tr>
      <w:tr>
        <w:trPr>
          <w:cantSplit w:val="0"/>
          <w:tblHeader w:val="0"/>
        </w:trPr>
        <w:tc>
          <w:tcPr>
            <w:shd w:fill="ffffff" w:val="clear"/>
          </w:tcPr>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CP-2(b):</w:t>
            </w:r>
          </w:p>
        </w:tc>
      </w:tr>
      <w:tr>
        <w:trPr>
          <w:cantSplit w:val="0"/>
          <w:tblHeader w:val="0"/>
        </w:trPr>
        <w:tc>
          <w:tcPr>
            <w:shd w:fill="ffffff" w:val="clear"/>
          </w:tcPr>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CP-2(d):</w:t>
            </w:r>
          </w:p>
        </w:tc>
      </w:tr>
      <w:tr>
        <w:trPr>
          <w:cantSplit w:val="0"/>
          <w:tblHeader w:val="0"/>
        </w:trPr>
        <w:tc>
          <w:tcPr>
            <w:shd w:fill="ffffff" w:val="clear"/>
          </w:tcPr>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CP-2(f):</w:t>
            </w:r>
          </w:p>
        </w:tc>
      </w:tr>
      <w:tr>
        <w:trPr>
          <w:cantSplit w:val="0"/>
          <w:tblHeader w:val="0"/>
        </w:trPr>
        <w:tc>
          <w:tcPr>
            <w:shd w:fill="ffffff" w:val="clear"/>
          </w:tcPr>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0161891"/>
                <w:tag w:val="goog_rdk_12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8035003"/>
                <w:tag w:val="goog_rdk_12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5298973"/>
                <w:tag w:val="goog_rdk_12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5580742"/>
                <w:tag w:val="goog_rdk_12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6121755"/>
                <w:tag w:val="goog_rdk_12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5375168"/>
                <w:tag w:val="goog_rdk_12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8905329"/>
                <w:tag w:val="goog_rdk_12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9342971"/>
                <w:tag w:val="goog_rdk_12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186693"/>
                <w:tag w:val="goog_rdk_12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4490010"/>
                <w:tag w:val="goog_rdk_12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0686307"/>
                <w:tag w:val="goog_rdk_12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7981465"/>
                <w:tag w:val="goog_rdk_12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 What is the solution and how is it implemented?</w:t>
            </w:r>
          </w:p>
        </w:tc>
      </w:tr>
      <w:tr>
        <w:trPr>
          <w:cantSplit w:val="0"/>
          <w:tblHeader w:val="0"/>
        </w:trPr>
        <w:tc>
          <w:tcPr>
            <w:shd w:fill="ffffff" w:val="clear"/>
          </w:tcPr>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bl>
    <w:p w:rsidR="00000000" w:rsidDel="00000000" w:rsidP="00000000" w:rsidRDefault="00000000" w:rsidRPr="00000000" w14:paraId="00000D0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8a678aqizpd5" w:id="124"/>
      <w:bookmarkEnd w:id="124"/>
      <w:r w:rsidDel="00000000" w:rsidR="00000000" w:rsidRPr="00000000">
        <w:rPr>
          <w:rFonts w:ascii="Arial" w:cs="Arial" w:eastAsia="Arial" w:hAnsi="Arial"/>
          <w:rtl w:val="0"/>
        </w:rPr>
        <w:t xml:space="preserve">CP-2(1) Coordinate with Related Plans (M)(H)</w:t>
      </w:r>
    </w:p>
    <w:p w:rsidR="00000000" w:rsidDel="00000000" w:rsidP="00000000" w:rsidRDefault="00000000" w:rsidRPr="00000000" w14:paraId="00000D07">
      <w:pPr>
        <w:spacing w:after="320" w:lineRule="auto"/>
        <w:rPr/>
      </w:pPr>
      <w:r w:rsidDel="00000000" w:rsidR="00000000" w:rsidRPr="00000000">
        <w:rPr>
          <w:rtl w:val="0"/>
        </w:rPr>
        <w:t xml:space="preserve">Coordinate contingency plan development with organizational elements responsible for related plans.</w:t>
      </w:r>
    </w:p>
    <w:tbl>
      <w:tblPr>
        <w:tblStyle w:val="Table2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CP-2(1) Control Summary Information</w:t>
            </w:r>
          </w:p>
        </w:tc>
      </w:tr>
      <w:tr>
        <w:trPr>
          <w:cantSplit w:val="0"/>
          <w:tblHeader w:val="0"/>
        </w:trPr>
        <w:tc>
          <w:tcPr>
            <w:shd w:fill="ffffff" w:val="clear"/>
          </w:tcPr>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7362488"/>
                <w:tag w:val="goog_rdk_12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5865234"/>
                <w:tag w:val="goog_rdk_12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3972791"/>
                <w:tag w:val="goog_rdk_12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9729159"/>
                <w:tag w:val="goog_rdk_12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7385175"/>
                <w:tag w:val="goog_rdk_12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6422766"/>
                <w:tag w:val="goog_rdk_12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0235887"/>
                <w:tag w:val="goog_rdk_12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0720946"/>
                <w:tag w:val="goog_rdk_12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9524303"/>
                <w:tag w:val="goog_rdk_12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015519"/>
                <w:tag w:val="goog_rdk_12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3507494"/>
                <w:tag w:val="goog_rdk_12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0617377"/>
                <w:tag w:val="goog_rdk_12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CP-2(1) What is the solution and how is it implemented?</w:t>
            </w:r>
          </w:p>
        </w:tc>
      </w:tr>
      <w:tr>
        <w:trPr>
          <w:cantSplit w:val="0"/>
          <w:tblHeader w:val="0"/>
        </w:trPr>
        <w:tc>
          <w:tcPr>
            <w:shd w:fill="ffffff" w:val="clear"/>
          </w:tcPr>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1B">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gupn3xaccem" w:id="125"/>
      <w:bookmarkEnd w:id="125"/>
      <w:r w:rsidDel="00000000" w:rsidR="00000000" w:rsidRPr="00000000">
        <w:rPr>
          <w:rFonts w:ascii="Arial" w:cs="Arial" w:eastAsia="Arial" w:hAnsi="Arial"/>
          <w:rtl w:val="0"/>
        </w:rPr>
        <w:t xml:space="preserve">CP-2(3) Resume Mission and Business Functions (M)(H)</w:t>
      </w:r>
    </w:p>
    <w:p w:rsidR="00000000" w:rsidDel="00000000" w:rsidP="00000000" w:rsidRDefault="00000000" w:rsidRPr="00000000" w14:paraId="00000D1C">
      <w:pPr>
        <w:spacing w:after="320" w:lineRule="auto"/>
        <w:rPr/>
      </w:pPr>
      <w:r w:rsidDel="00000000" w:rsidR="00000000" w:rsidRPr="00000000">
        <w:rPr>
          <w:rtl w:val="0"/>
        </w:rPr>
        <w:t xml:space="preserve">Plan for the resumption of [FedRAMP Assignment: all] mission and business functions within [FedRAMP Assignment: time period defined in service provider and organization SLA] of contingency plan activation.</w:t>
      </w:r>
    </w:p>
    <w:tbl>
      <w:tblPr>
        <w:tblStyle w:val="Table2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CP-2(3) Control Summary Information</w:t>
            </w:r>
          </w:p>
        </w:tc>
      </w:tr>
      <w:tr>
        <w:trPr>
          <w:cantSplit w:val="0"/>
          <w:tblHeader w:val="0"/>
        </w:trPr>
        <w:tc>
          <w:tcPr>
            <w:shd w:fill="ffffff" w:val="clear"/>
          </w:tcPr>
          <w:p w:rsidR="00000000" w:rsidDel="00000000" w:rsidP="00000000" w:rsidRDefault="00000000" w:rsidRPr="00000000" w14:paraId="00000D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CP-2(3)-1:</w:t>
            </w:r>
          </w:p>
        </w:tc>
      </w:tr>
      <w:tr>
        <w:trPr>
          <w:cantSplit w:val="0"/>
          <w:tblHeader w:val="0"/>
        </w:trPr>
        <w:tc>
          <w:tcPr>
            <w:shd w:fill="ffffff" w:val="clear"/>
          </w:tcPr>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CP-2(3)-2:</w:t>
            </w:r>
          </w:p>
        </w:tc>
      </w:tr>
      <w:tr>
        <w:trPr>
          <w:cantSplit w:val="0"/>
          <w:tblHeader w:val="0"/>
        </w:trPr>
        <w:tc>
          <w:tcPr>
            <w:shd w:fill="ffffff" w:val="clear"/>
          </w:tcPr>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0399456"/>
                <w:tag w:val="goog_rdk_12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3578809"/>
                <w:tag w:val="goog_rdk_12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6963224"/>
                <w:tag w:val="goog_rdk_12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4299551"/>
                <w:tag w:val="goog_rdk_12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2242231"/>
                <w:tag w:val="goog_rdk_12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1247044"/>
                <w:tag w:val="goog_rdk_12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0549280"/>
                <w:tag w:val="goog_rdk_12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644326"/>
                <w:tag w:val="goog_rdk_12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0904365"/>
                <w:tag w:val="goog_rdk_12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203640"/>
                <w:tag w:val="goog_rdk_12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5632388"/>
                <w:tag w:val="goog_rdk_12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4492093"/>
                <w:tag w:val="goog_rdk_12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CP-2(3) What is the solution and how is it implemented?</w:t>
            </w:r>
          </w:p>
        </w:tc>
      </w:tr>
      <w:tr>
        <w:trPr>
          <w:cantSplit w:val="0"/>
          <w:tblHeader w:val="0"/>
        </w:trPr>
        <w:tc>
          <w:tcPr>
            <w:shd w:fill="ffffff" w:val="clear"/>
          </w:tcPr>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32">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8zn11m4s8931" w:id="126"/>
      <w:bookmarkEnd w:id="126"/>
      <w:r w:rsidDel="00000000" w:rsidR="00000000" w:rsidRPr="00000000">
        <w:rPr>
          <w:rFonts w:ascii="Arial" w:cs="Arial" w:eastAsia="Arial" w:hAnsi="Arial"/>
          <w:rtl w:val="0"/>
        </w:rPr>
        <w:t xml:space="preserve">CP-2(8) Identify Critical Assets (M)(H)</w:t>
      </w:r>
    </w:p>
    <w:p w:rsidR="00000000" w:rsidDel="00000000" w:rsidP="00000000" w:rsidRDefault="00000000" w:rsidRPr="00000000" w14:paraId="00000D33">
      <w:pPr>
        <w:spacing w:after="320" w:lineRule="auto"/>
        <w:rPr/>
      </w:pPr>
      <w:r w:rsidDel="00000000" w:rsidR="00000000" w:rsidRPr="00000000">
        <w:rPr>
          <w:rtl w:val="0"/>
        </w:rPr>
        <w:t xml:space="preserve">Identify critical system assets supporting [Selection: Assignment: all; essential] mission and business functions.</w:t>
      </w:r>
    </w:p>
    <w:tbl>
      <w:tblPr>
        <w:tblStyle w:val="Table2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CP-2(8) Control Summary Information</w:t>
            </w:r>
          </w:p>
        </w:tc>
      </w:tr>
      <w:tr>
        <w:trPr>
          <w:cantSplit w:val="0"/>
          <w:tblHeader w:val="0"/>
        </w:trPr>
        <w:tc>
          <w:tcPr>
            <w:shd w:fill="ffffff" w:val="clear"/>
          </w:tcPr>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CP-2(8):</w:t>
            </w:r>
          </w:p>
        </w:tc>
      </w:tr>
      <w:tr>
        <w:trPr>
          <w:cantSplit w:val="0"/>
          <w:tblHeader w:val="0"/>
        </w:trPr>
        <w:tc>
          <w:tcPr>
            <w:shd w:fill="ffffff" w:val="clear"/>
          </w:tcPr>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7580465"/>
                <w:tag w:val="goog_rdk_12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716484"/>
                <w:tag w:val="goog_rdk_12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7333973"/>
                <w:tag w:val="goog_rdk_12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3468583"/>
                <w:tag w:val="goog_rdk_12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9799986"/>
                <w:tag w:val="goog_rdk_13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9891284"/>
                <w:tag w:val="goog_rdk_13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3647727"/>
                <w:tag w:val="goog_rdk_13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3403907"/>
                <w:tag w:val="goog_rdk_13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896542"/>
                <w:tag w:val="goog_rdk_13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7101784"/>
                <w:tag w:val="goog_rdk_13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709672"/>
                <w:tag w:val="goog_rdk_13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3156216"/>
                <w:tag w:val="goog_rdk_13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CP-2(8) What is the solution and how is it implemented?</w:t>
            </w:r>
          </w:p>
        </w:tc>
      </w:tr>
      <w:tr>
        <w:trPr>
          <w:cantSplit w:val="0"/>
          <w:tblHeader w:val="0"/>
        </w:trPr>
        <w:tc>
          <w:tcPr>
            <w:shd w:fill="ffffff" w:val="clear"/>
          </w:tcPr>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4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pvo0n10c8qv" w:id="127"/>
      <w:bookmarkEnd w:id="127"/>
      <w:r w:rsidDel="00000000" w:rsidR="00000000" w:rsidRPr="00000000">
        <w:rPr>
          <w:rFonts w:ascii="Arial" w:cs="Arial" w:eastAsia="Arial" w:hAnsi="Arial"/>
          <w:rtl w:val="0"/>
        </w:rPr>
        <w:t xml:space="preserve">CP-3 Contingency Training (L)(M)(H)</w:t>
      </w:r>
    </w:p>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contingency training to system users consistent with assigned roles and responsibilities:</w:t>
      </w:r>
    </w:p>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Within [FedRAMP Assignment: *See Additional Requirements] of assuming a contingency role or responsibility;</w:t>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 and</w:t>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[FedRAMP Assignment: at least annually] thereafter; and</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contingency training content [FedRAMP Assignment: at least annually] and following [Assignment: organization-defined events].</w:t>
      </w:r>
    </w:p>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CP-3 Additional FedRAMP Requirements and Guidance:</w:t>
      </w:r>
    </w:p>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Privileged admins and engineers must take the basic contingency training within ten (10) days. Consideration must be given for those privileged admins and engineers with critical contingency-related roles, to gain enough system context and situational awareness to understand the full impact of contingency training as it applies to their respective level. Newly hired critical contingency personnel must take this more in-depth training within sixty (60) days of hire date when the training will have more impact.</w:t>
      </w:r>
    </w:p>
    <w:tbl>
      <w:tblPr>
        <w:tblStyle w:val="Table2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CP-3 Control Summary Information</w:t>
            </w:r>
          </w:p>
        </w:tc>
      </w:tr>
      <w:tr>
        <w:trPr>
          <w:cantSplit w:val="0"/>
          <w:tblHeader w:val="0"/>
        </w:trPr>
        <w:tc>
          <w:tcPr>
            <w:shd w:fill="ffffff" w:val="clear"/>
          </w:tcPr>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CP-3(a)(1):</w:t>
            </w:r>
          </w:p>
        </w:tc>
      </w:tr>
      <w:tr>
        <w:trPr>
          <w:cantSplit w:val="0"/>
          <w:tblHeader w:val="0"/>
        </w:trPr>
        <w:tc>
          <w:tcPr>
            <w:shd w:fill="ffffff" w:val="clear"/>
          </w:tcPr>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CP-3(a)(3):</w:t>
            </w:r>
          </w:p>
        </w:tc>
      </w:tr>
      <w:tr>
        <w:trPr>
          <w:cantSplit w:val="0"/>
          <w:tblHeader w:val="0"/>
        </w:trPr>
        <w:tc>
          <w:tcPr>
            <w:shd w:fill="ffffff" w:val="clear"/>
          </w:tcPr>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CP-3(b)-1:</w:t>
            </w:r>
          </w:p>
        </w:tc>
      </w:tr>
      <w:tr>
        <w:trPr>
          <w:cantSplit w:val="0"/>
          <w:tblHeader w:val="0"/>
        </w:trPr>
        <w:tc>
          <w:tcPr>
            <w:shd w:fill="ffffff" w:val="clear"/>
          </w:tcPr>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CP-3(b)-2:</w:t>
            </w:r>
          </w:p>
        </w:tc>
      </w:tr>
      <w:tr>
        <w:trPr>
          <w:cantSplit w:val="0"/>
          <w:tblHeader w:val="0"/>
        </w:trPr>
        <w:tc>
          <w:tcPr>
            <w:shd w:fill="ffffff" w:val="clear"/>
          </w:tcPr>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9483253"/>
                <w:tag w:val="goog_rdk_13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8908370"/>
                <w:tag w:val="goog_rdk_13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9786317"/>
                <w:tag w:val="goog_rdk_13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1596428"/>
                <w:tag w:val="goog_rdk_13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9770133"/>
                <w:tag w:val="goog_rdk_13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4371380"/>
                <w:tag w:val="goog_rdk_13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9592554"/>
                <w:tag w:val="goog_rdk_13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0176367"/>
                <w:tag w:val="goog_rdk_13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6513640"/>
                <w:tag w:val="goog_rdk_13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8724589"/>
                <w:tag w:val="goog_rdk_13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406342"/>
                <w:tag w:val="goog_rdk_13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6632034"/>
                <w:tag w:val="goog_rdk_13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CP-3 What is the solution and how is it implemented?</w:t>
            </w:r>
          </w:p>
        </w:tc>
      </w:tr>
      <w:tr>
        <w:trPr>
          <w:cantSplit w:val="0"/>
          <w:tblHeader w:val="0"/>
        </w:trPr>
        <w:tc>
          <w:tcPr>
            <w:shd w:fill="ffffff" w:val="clear"/>
          </w:tcPr>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D68">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nyd5s52rgdv0" w:id="128"/>
      <w:bookmarkEnd w:id="128"/>
      <w:r w:rsidDel="00000000" w:rsidR="00000000" w:rsidRPr="00000000">
        <w:rPr>
          <w:rFonts w:ascii="Arial" w:cs="Arial" w:eastAsia="Arial" w:hAnsi="Arial"/>
          <w:rtl w:val="0"/>
        </w:rPr>
        <w:t xml:space="preserve">CP-4 Contingency Plan Testing (L)(M)(H)</w:t>
      </w:r>
    </w:p>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Test the contingency plan for the system [FedRAMP Assignment: at least annually] using the following tests to determine the effectiveness of the plan and the readiness to execute the plan: [FedRAMP Assignment: functional exercises].</w:t>
      </w:r>
    </w:p>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the contingency plan test results; and</w:t>
      </w:r>
    </w:p>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Initiate corrective actions, if needed.</w:t>
      </w:r>
    </w:p>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CP-4 Additional FedRAMP Requirements and Guidance:</w:t>
      </w:r>
    </w:p>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develops test plans in accordance with NIST Special Publication 800-34 (as amended).</w:t>
      </w:r>
    </w:p>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include the Contingency Plan test results with the security package within the Contingency Plan-designated appendix (Appendix G, Contingency Plan Test Report).</w:t>
      </w:r>
    </w:p>
    <w:tbl>
      <w:tblPr>
        <w:tblStyle w:val="Table2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CP-4 Control Summary Information</w:t>
            </w:r>
          </w:p>
        </w:tc>
      </w:tr>
      <w:tr>
        <w:trPr>
          <w:cantSplit w:val="0"/>
          <w:tblHeader w:val="0"/>
        </w:trPr>
        <w:tc>
          <w:tcPr>
            <w:shd w:fill="ffffff" w:val="clear"/>
          </w:tcPr>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CP-4(a)-1:</w:t>
            </w:r>
          </w:p>
        </w:tc>
      </w:tr>
      <w:tr>
        <w:trPr>
          <w:cantSplit w:val="0"/>
          <w:tblHeader w:val="0"/>
        </w:trPr>
        <w:tc>
          <w:tcPr>
            <w:shd w:fill="ffffff" w:val="clear"/>
          </w:tcPr>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CP-4(a)-2:</w:t>
            </w:r>
          </w:p>
        </w:tc>
      </w:tr>
      <w:tr>
        <w:trPr>
          <w:cantSplit w:val="0"/>
          <w:tblHeader w:val="0"/>
        </w:trPr>
        <w:tc>
          <w:tcPr>
            <w:shd w:fill="ffffff" w:val="clear"/>
          </w:tcPr>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9331913"/>
                <w:tag w:val="goog_rdk_13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606882"/>
                <w:tag w:val="goog_rdk_13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2677324"/>
                <w:tag w:val="goog_rdk_13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8594353"/>
                <w:tag w:val="goog_rdk_13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5657738"/>
                <w:tag w:val="goog_rdk_13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7394177"/>
                <w:tag w:val="goog_rdk_13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2692037"/>
                <w:tag w:val="goog_rdk_13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5188146"/>
                <w:tag w:val="goog_rdk_13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8978469"/>
                <w:tag w:val="goog_rdk_13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6105636"/>
                <w:tag w:val="goog_rdk_13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8402104"/>
                <w:tag w:val="goog_rdk_13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4444992"/>
                <w:tag w:val="goog_rdk_13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CP-4 What is the solution and how is it implemented?</w:t>
            </w:r>
          </w:p>
        </w:tc>
      </w:tr>
      <w:tr>
        <w:trPr>
          <w:cantSplit w:val="0"/>
          <w:tblHeader w:val="0"/>
        </w:trPr>
        <w:tc>
          <w:tcPr>
            <w:shd w:fill="ffffff" w:val="clear"/>
          </w:tcPr>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D8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2rn069s7k871" w:id="129"/>
      <w:bookmarkEnd w:id="129"/>
      <w:r w:rsidDel="00000000" w:rsidR="00000000" w:rsidRPr="00000000">
        <w:rPr>
          <w:rFonts w:ascii="Arial" w:cs="Arial" w:eastAsia="Arial" w:hAnsi="Arial"/>
          <w:rtl w:val="0"/>
        </w:rPr>
        <w:t xml:space="preserve">CP-4(1) Coordinate with Related Plans (M)(H)</w:t>
      </w:r>
    </w:p>
    <w:p w:rsidR="00000000" w:rsidDel="00000000" w:rsidP="00000000" w:rsidRDefault="00000000" w:rsidRPr="00000000" w14:paraId="00000D87">
      <w:pPr>
        <w:spacing w:after="320" w:lineRule="auto"/>
        <w:rPr/>
      </w:pPr>
      <w:r w:rsidDel="00000000" w:rsidR="00000000" w:rsidRPr="00000000">
        <w:rPr>
          <w:rtl w:val="0"/>
        </w:rPr>
        <w:t xml:space="preserve">Coordinate contingency plan testing with organizational elements responsible for related plans.</w:t>
      </w:r>
    </w:p>
    <w:tbl>
      <w:tblPr>
        <w:tblStyle w:val="Table2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CP-4(1) Control Summary Information</w:t>
            </w:r>
          </w:p>
        </w:tc>
      </w:tr>
      <w:tr>
        <w:trPr>
          <w:cantSplit w:val="0"/>
          <w:tblHeader w:val="0"/>
        </w:trPr>
        <w:tc>
          <w:tcPr>
            <w:shd w:fill="ffffff" w:val="clear"/>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6458535"/>
                <w:tag w:val="goog_rdk_13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5514370"/>
                <w:tag w:val="goog_rdk_13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7999573"/>
                <w:tag w:val="goog_rdk_13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2231454"/>
                <w:tag w:val="goog_rdk_13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9468226"/>
                <w:tag w:val="goog_rdk_13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8803534"/>
                <w:tag w:val="goog_rdk_13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6544159"/>
                <w:tag w:val="goog_rdk_13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9919618"/>
                <w:tag w:val="goog_rdk_13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593493"/>
                <w:tag w:val="goog_rdk_13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88735"/>
                <w:tag w:val="goog_rdk_13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1377029"/>
                <w:tag w:val="goog_rdk_13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907327"/>
                <w:tag w:val="goog_rdk_13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CP-4(1) What is the solution and how is it implemented?</w:t>
            </w:r>
          </w:p>
        </w:tc>
      </w:tr>
      <w:tr>
        <w:trPr>
          <w:cantSplit w:val="0"/>
          <w:tblHeader w:val="0"/>
        </w:trPr>
        <w:tc>
          <w:tcPr>
            <w:shd w:fill="ffffff" w:val="clear"/>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9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viej0hi4x3k" w:id="130"/>
      <w:bookmarkEnd w:id="130"/>
      <w:r w:rsidDel="00000000" w:rsidR="00000000" w:rsidRPr="00000000">
        <w:rPr>
          <w:rFonts w:ascii="Arial" w:cs="Arial" w:eastAsia="Arial" w:hAnsi="Arial"/>
          <w:rtl w:val="0"/>
        </w:rPr>
        <w:t xml:space="preserve">CP-6 Alternate Storage Site (M)(H)</w:t>
      </w:r>
    </w:p>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 alternate storage site, including necessary agreements to permit the storage and retrieval of system backup information; and</w:t>
      </w:r>
    </w:p>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Ensure that the alternate storage site provides controls equivalent to that of the primary site.</w:t>
      </w:r>
    </w:p>
    <w:tbl>
      <w:tblPr>
        <w:tblStyle w:val="Table2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CP-6 Control Summary Information</w:t>
            </w:r>
          </w:p>
        </w:tc>
      </w:tr>
      <w:tr>
        <w:trPr>
          <w:cantSplit w:val="0"/>
          <w:tblHeader w:val="0"/>
        </w:trPr>
        <w:tc>
          <w:tcPr>
            <w:shd w:fill="ffffff" w:val="clear"/>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3640975"/>
                <w:tag w:val="goog_rdk_13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04419"/>
                <w:tag w:val="goog_rdk_13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7261654"/>
                <w:tag w:val="goog_rdk_13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479130"/>
                <w:tag w:val="goog_rdk_13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0615033"/>
                <w:tag w:val="goog_rdk_13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4498461"/>
                <w:tag w:val="goog_rdk_13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4076210"/>
                <w:tag w:val="goog_rdk_13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656058"/>
                <w:tag w:val="goog_rdk_13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5150880"/>
                <w:tag w:val="goog_rdk_13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5178512"/>
                <w:tag w:val="goog_rdk_13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3107590"/>
                <w:tag w:val="goog_rdk_13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9636859"/>
                <w:tag w:val="goog_rdk_13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CP-6 What is the solution and how is it implemented?</w:t>
            </w:r>
          </w:p>
        </w:tc>
      </w:tr>
      <w:tr>
        <w:trPr>
          <w:cantSplit w:val="0"/>
          <w:tblHeader w:val="0"/>
        </w:trPr>
        <w:tc>
          <w:tcPr>
            <w:shd w:fill="ffffff" w:val="clear"/>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DB2">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aatla2tglzo6" w:id="131"/>
      <w:bookmarkEnd w:id="131"/>
      <w:r w:rsidDel="00000000" w:rsidR="00000000" w:rsidRPr="00000000">
        <w:rPr>
          <w:rFonts w:ascii="Arial" w:cs="Arial" w:eastAsia="Arial" w:hAnsi="Arial"/>
          <w:rtl w:val="0"/>
        </w:rPr>
        <w:t xml:space="preserve">CP-6(1) Separation from Primary Site (M)(H)</w:t>
      </w:r>
    </w:p>
    <w:p w:rsidR="00000000" w:rsidDel="00000000" w:rsidP="00000000" w:rsidRDefault="00000000" w:rsidRPr="00000000" w14:paraId="00000DB3">
      <w:pPr>
        <w:spacing w:after="320" w:lineRule="auto"/>
        <w:rPr/>
      </w:pPr>
      <w:r w:rsidDel="00000000" w:rsidR="00000000" w:rsidRPr="00000000">
        <w:rPr>
          <w:rtl w:val="0"/>
        </w:rPr>
        <w:t xml:space="preserve">Identify an alternate storage site that is sufficiently separated from the primary storage site to reduce susceptibility to the same threats.</w:t>
      </w:r>
    </w:p>
    <w:tbl>
      <w:tblPr>
        <w:tblStyle w:val="Table2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CP-6(1) Control Summary Information</w:t>
            </w:r>
          </w:p>
        </w:tc>
      </w:tr>
      <w:tr>
        <w:trPr>
          <w:cantSplit w:val="0"/>
          <w:tblHeader w:val="0"/>
        </w:trPr>
        <w:tc>
          <w:tcPr>
            <w:shd w:fill="ffffff" w:val="clear"/>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9402586"/>
                <w:tag w:val="goog_rdk_13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4805996"/>
                <w:tag w:val="goog_rdk_13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4261279"/>
                <w:tag w:val="goog_rdk_13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3156505"/>
                <w:tag w:val="goog_rdk_13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8718558"/>
                <w:tag w:val="goog_rdk_13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0668456"/>
                <w:tag w:val="goog_rdk_13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357182"/>
                <w:tag w:val="goog_rdk_13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4963628"/>
                <w:tag w:val="goog_rdk_13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6434910"/>
                <w:tag w:val="goog_rdk_13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5428886"/>
                <w:tag w:val="goog_rdk_13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7902369"/>
                <w:tag w:val="goog_rdk_13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4498170"/>
                <w:tag w:val="goog_rdk_13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CP-6(1) What is the solution and how is it implemented?</w:t>
            </w:r>
          </w:p>
        </w:tc>
      </w:tr>
      <w:tr>
        <w:trPr>
          <w:cantSplit w:val="0"/>
          <w:tblHeader w:val="0"/>
        </w:trPr>
        <w:tc>
          <w:tcPr>
            <w:shd w:fill="ffffff" w:val="clear"/>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C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ols7h2do6he" w:id="132"/>
      <w:bookmarkEnd w:id="132"/>
      <w:r w:rsidDel="00000000" w:rsidR="00000000" w:rsidRPr="00000000">
        <w:rPr>
          <w:rFonts w:ascii="Arial" w:cs="Arial" w:eastAsia="Arial" w:hAnsi="Arial"/>
          <w:rtl w:val="0"/>
        </w:rPr>
        <w:t xml:space="preserve">CP-6(3) Accessibility (M)(H)</w:t>
      </w:r>
    </w:p>
    <w:p w:rsidR="00000000" w:rsidDel="00000000" w:rsidP="00000000" w:rsidRDefault="00000000" w:rsidRPr="00000000" w14:paraId="00000DC8">
      <w:pPr>
        <w:spacing w:after="320" w:lineRule="auto"/>
        <w:rPr/>
      </w:pPr>
      <w:r w:rsidDel="00000000" w:rsidR="00000000" w:rsidRPr="00000000">
        <w:rPr>
          <w:rtl w:val="0"/>
        </w:rPr>
        <w:t xml:space="preserve">Identify potential accessibility problems to the alternate storage site in the event of an area-wide disruption or disaster and outline explicit mitigation actions.</w:t>
      </w:r>
    </w:p>
    <w:tbl>
      <w:tblPr>
        <w:tblStyle w:val="Table2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CP-6(3) Control Summary Information</w:t>
            </w:r>
          </w:p>
        </w:tc>
      </w:tr>
      <w:tr>
        <w:trPr>
          <w:cantSplit w:val="0"/>
          <w:tblHeader w:val="0"/>
        </w:trPr>
        <w:tc>
          <w:tcPr>
            <w:shd w:fill="ffffff" w:val="clear"/>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7797824"/>
                <w:tag w:val="goog_rdk_13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9319616"/>
                <w:tag w:val="goog_rdk_13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1131153"/>
                <w:tag w:val="goog_rdk_13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0494578"/>
                <w:tag w:val="goog_rdk_13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523477"/>
                <w:tag w:val="goog_rdk_13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1279058"/>
                <w:tag w:val="goog_rdk_13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1676263"/>
                <w:tag w:val="goog_rdk_13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5090387"/>
                <w:tag w:val="goog_rdk_13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8741325"/>
                <w:tag w:val="goog_rdk_13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901050"/>
                <w:tag w:val="goog_rdk_13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9952250"/>
                <w:tag w:val="goog_rdk_13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138879"/>
                <w:tag w:val="goog_rdk_13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CP-6(3) What is the solution and how is it implemented?</w:t>
            </w:r>
          </w:p>
        </w:tc>
      </w:tr>
      <w:tr>
        <w:trPr>
          <w:cantSplit w:val="0"/>
          <w:tblHeader w:val="0"/>
        </w:trPr>
        <w:tc>
          <w:tcPr>
            <w:shd w:fill="ffffff" w:val="clear"/>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DC">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joddfrq331w3" w:id="133"/>
      <w:bookmarkEnd w:id="133"/>
      <w:r w:rsidDel="00000000" w:rsidR="00000000" w:rsidRPr="00000000">
        <w:rPr>
          <w:rFonts w:ascii="Arial" w:cs="Arial" w:eastAsia="Arial" w:hAnsi="Arial"/>
          <w:rtl w:val="0"/>
        </w:rPr>
        <w:t xml:space="preserve">CP-7 Alternate Processing Site (M)(H)</w:t>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 alternate processing site, including necessary agreements to permit the transfer and resumption of [Assignment: organization-defined system operations] for essential mission and business functions within [Assignment: organization-defined time period consistent with recovery time and recovery point objectives] when the primary processing capabilities are unavailable;</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Make available at the alternate processing site, the equipment and supplies required to transfer and resume operations or put contracts in place to support delivery to the site within the organization-defined time period for transfer and resumption; and</w:t>
      </w:r>
    </w:p>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Provide controls at the alternate processing site that are equivalent to those at the primary site.</w:t>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CP-7 Additional FedRAMP Requirements and Guidance:</w:t>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a time period consistent with the recovery time objectives and business impact analysis.</w:t>
      </w:r>
    </w:p>
    <w:tbl>
      <w:tblPr>
        <w:tblStyle w:val="Table2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 Control Summary Information</w:t>
            </w:r>
          </w:p>
        </w:tc>
      </w:tr>
      <w:tr>
        <w:trPr>
          <w:cantSplit w:val="0"/>
          <w:tblHeader w:val="0"/>
        </w:trPr>
        <w:tc>
          <w:tcPr>
            <w:shd w:fill="ffffff" w:val="clear"/>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CP-7(a)-1:</w:t>
            </w:r>
          </w:p>
        </w:tc>
      </w:tr>
      <w:tr>
        <w:trPr>
          <w:cantSplit w:val="0"/>
          <w:tblHeader w:val="0"/>
        </w:trPr>
        <w:tc>
          <w:tcPr>
            <w:shd w:fill="ffffff" w:val="clear"/>
          </w:tcPr>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CP-7(a)-2:</w:t>
            </w:r>
          </w:p>
        </w:tc>
      </w:tr>
      <w:tr>
        <w:trPr>
          <w:cantSplit w:val="0"/>
          <w:tblHeader w:val="0"/>
        </w:trPr>
        <w:tc>
          <w:tcPr>
            <w:shd w:fill="ffffff" w:val="clear"/>
          </w:tcPr>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5001577"/>
                <w:tag w:val="goog_rdk_13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0057875"/>
                <w:tag w:val="goog_rdk_13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563107"/>
                <w:tag w:val="goog_rdk_13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5507250"/>
                <w:tag w:val="goog_rdk_13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3163338"/>
                <w:tag w:val="goog_rdk_13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659029"/>
                <w:tag w:val="goog_rdk_13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652069"/>
                <w:tag w:val="goog_rdk_13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0065007"/>
                <w:tag w:val="goog_rdk_13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5881614"/>
                <w:tag w:val="goog_rdk_13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4197238"/>
                <w:tag w:val="goog_rdk_13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5598077"/>
                <w:tag w:val="goog_rdk_13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1332919"/>
                <w:tag w:val="goog_rdk_13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 What is the solution and how is it implemented?</w:t>
            </w:r>
          </w:p>
        </w:tc>
      </w:tr>
      <w:tr>
        <w:trPr>
          <w:cantSplit w:val="0"/>
          <w:tblHeader w:val="0"/>
        </w:trPr>
        <w:tc>
          <w:tcPr>
            <w:shd w:fill="ffffff" w:val="clear"/>
          </w:tcPr>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DF9">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qktwkdyu7r" w:id="134"/>
      <w:bookmarkEnd w:id="134"/>
      <w:r w:rsidDel="00000000" w:rsidR="00000000" w:rsidRPr="00000000">
        <w:rPr>
          <w:rFonts w:ascii="Arial" w:cs="Arial" w:eastAsia="Arial" w:hAnsi="Arial"/>
          <w:rtl w:val="0"/>
        </w:rPr>
        <w:t xml:space="preserve">CP-7(1) Separation from Primary Site (M)(H)</w:t>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Identify an alternate processing site that is sufficiently separated from the primary processing site to reduce susceptibility to the same threats.</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CP-7 (1) Additional FedRAMP Requirements and Guidance:</w:t>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may determine what is considered a sufficient degree of separation between the primary and alternate processing sites, based on the types of threats that are of concern. For one particular type of threat (i.e., hostile cyber attack), the degree of separation between sites will be less relevant.</w:t>
      </w:r>
    </w:p>
    <w:tbl>
      <w:tblPr>
        <w:tblStyle w:val="Table2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CP-7(1) Control Summary Information</w:t>
            </w:r>
          </w:p>
        </w:tc>
      </w:tr>
      <w:tr>
        <w:trPr>
          <w:cantSplit w:val="0"/>
          <w:tblHeader w:val="0"/>
        </w:trPr>
        <w:tc>
          <w:tcPr>
            <w:shd w:fill="ffffff" w:val="clear"/>
          </w:tcPr>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8860599"/>
                <w:tag w:val="goog_rdk_13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9611831"/>
                <w:tag w:val="goog_rdk_13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6805933"/>
                <w:tag w:val="goog_rdk_13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8774838"/>
                <w:tag w:val="goog_rdk_13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0129864"/>
                <w:tag w:val="goog_rdk_13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7758081"/>
                <w:tag w:val="goog_rdk_13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7462216"/>
                <w:tag w:val="goog_rdk_13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263364"/>
                <w:tag w:val="goog_rdk_13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6709995"/>
                <w:tag w:val="goog_rdk_14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2310954"/>
                <w:tag w:val="goog_rdk_14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9794028"/>
                <w:tag w:val="goog_rdk_14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7227220"/>
                <w:tag w:val="goog_rdk_14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CP-7(1) What is the solution and how is it implemented?</w:t>
            </w:r>
          </w:p>
        </w:tc>
      </w:tr>
      <w:tr>
        <w:trPr>
          <w:cantSplit w:val="0"/>
          <w:tblHeader w:val="0"/>
        </w:trPr>
        <w:tc>
          <w:tcPr>
            <w:shd w:fill="ffffff" w:val="clear"/>
          </w:tcPr>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1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hpcwqqi90ab" w:id="135"/>
      <w:bookmarkEnd w:id="135"/>
      <w:r w:rsidDel="00000000" w:rsidR="00000000" w:rsidRPr="00000000">
        <w:rPr>
          <w:rFonts w:ascii="Arial" w:cs="Arial" w:eastAsia="Arial" w:hAnsi="Arial"/>
          <w:rtl w:val="0"/>
        </w:rPr>
        <w:t xml:space="preserve">CP-7(2) Accessibility (M)(H)</w:t>
      </w:r>
    </w:p>
    <w:p w:rsidR="00000000" w:rsidDel="00000000" w:rsidP="00000000" w:rsidRDefault="00000000" w:rsidRPr="00000000" w14:paraId="00000E11">
      <w:pPr>
        <w:spacing w:after="320" w:lineRule="auto"/>
        <w:rPr/>
      </w:pPr>
      <w:r w:rsidDel="00000000" w:rsidR="00000000" w:rsidRPr="00000000">
        <w:rPr>
          <w:rtl w:val="0"/>
        </w:rPr>
        <w:t xml:space="preserve">Identify potential accessibility problems to alternate processing sites in the event of an area-wide disruption or disaster and outlines explicit mitigation actions.</w:t>
      </w:r>
    </w:p>
    <w:tbl>
      <w:tblPr>
        <w:tblStyle w:val="Table2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CP-7(2) Control Summary Information</w:t>
            </w:r>
          </w:p>
        </w:tc>
      </w:tr>
      <w:tr>
        <w:trPr>
          <w:cantSplit w:val="0"/>
          <w:tblHeader w:val="0"/>
        </w:trPr>
        <w:tc>
          <w:tcPr>
            <w:shd w:fill="ffffff" w:val="clear"/>
          </w:tcPr>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8526062"/>
                <w:tag w:val="goog_rdk_14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7717201"/>
                <w:tag w:val="goog_rdk_14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0140834"/>
                <w:tag w:val="goog_rdk_14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6107242"/>
                <w:tag w:val="goog_rdk_14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4363821"/>
                <w:tag w:val="goog_rdk_14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9269963"/>
                <w:tag w:val="goog_rdk_14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9325005"/>
                <w:tag w:val="goog_rdk_14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606196"/>
                <w:tag w:val="goog_rdk_14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1764234"/>
                <w:tag w:val="goog_rdk_14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5965810"/>
                <w:tag w:val="goog_rdk_14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0733716"/>
                <w:tag w:val="goog_rdk_14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4576985"/>
                <w:tag w:val="goog_rdk_14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CP-7(2) What is the solution and how is it implemented?</w:t>
            </w:r>
          </w:p>
        </w:tc>
      </w:tr>
      <w:tr>
        <w:trPr>
          <w:cantSplit w:val="0"/>
          <w:tblHeader w:val="0"/>
        </w:trPr>
        <w:tc>
          <w:tcPr>
            <w:shd w:fill="ffffff" w:val="clear"/>
          </w:tcPr>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25">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jr6hppnl1k8" w:id="136"/>
      <w:bookmarkEnd w:id="136"/>
      <w:r w:rsidDel="00000000" w:rsidR="00000000" w:rsidRPr="00000000">
        <w:rPr>
          <w:rFonts w:ascii="Arial" w:cs="Arial" w:eastAsia="Arial" w:hAnsi="Arial"/>
          <w:rtl w:val="0"/>
        </w:rPr>
        <w:t xml:space="preserve">CP-7(3) Priority of Service (M)(H)</w:t>
      </w:r>
    </w:p>
    <w:p w:rsidR="00000000" w:rsidDel="00000000" w:rsidP="00000000" w:rsidRDefault="00000000" w:rsidRPr="00000000" w14:paraId="00000E26">
      <w:pPr>
        <w:spacing w:after="320" w:lineRule="auto"/>
        <w:rPr/>
      </w:pPr>
      <w:r w:rsidDel="00000000" w:rsidR="00000000" w:rsidRPr="00000000">
        <w:rPr>
          <w:rtl w:val="0"/>
        </w:rPr>
        <w:t xml:space="preserve">Develop alternate processing site agreements that contain priority-of-service provisions in accordance with availability requirements (including recovery time objectives).</w:t>
      </w:r>
    </w:p>
    <w:tbl>
      <w:tblPr>
        <w:tblStyle w:val="Table2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CP-7(3) Control Summary Information</w:t>
            </w:r>
          </w:p>
        </w:tc>
      </w:tr>
      <w:tr>
        <w:trPr>
          <w:cantSplit w:val="0"/>
          <w:tblHeader w:val="0"/>
        </w:trPr>
        <w:tc>
          <w:tcPr>
            <w:shd w:fill="ffffff" w:val="clear"/>
          </w:tcPr>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6962703"/>
                <w:tag w:val="goog_rdk_14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0192389"/>
                <w:tag w:val="goog_rdk_14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1400042"/>
                <w:tag w:val="goog_rdk_14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332636"/>
                <w:tag w:val="goog_rdk_14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4871178"/>
                <w:tag w:val="goog_rdk_14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4923906"/>
                <w:tag w:val="goog_rdk_14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3170869"/>
                <w:tag w:val="goog_rdk_14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3850922"/>
                <w:tag w:val="goog_rdk_14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2683689"/>
                <w:tag w:val="goog_rdk_14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9301538"/>
                <w:tag w:val="goog_rdk_14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1320823"/>
                <w:tag w:val="goog_rdk_14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2228582"/>
                <w:tag w:val="goog_rdk_14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CP-7(3) What is the solution and how is it implemented?</w:t>
            </w:r>
          </w:p>
        </w:tc>
      </w:tr>
      <w:tr>
        <w:trPr>
          <w:cantSplit w:val="0"/>
          <w:tblHeader w:val="0"/>
        </w:trPr>
        <w:tc>
          <w:tcPr>
            <w:shd w:fill="ffffff" w:val="clear"/>
          </w:tcPr>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3A">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9k8eaup56myt" w:id="137"/>
      <w:bookmarkEnd w:id="137"/>
      <w:r w:rsidDel="00000000" w:rsidR="00000000" w:rsidRPr="00000000">
        <w:rPr>
          <w:rFonts w:ascii="Arial" w:cs="Arial" w:eastAsia="Arial" w:hAnsi="Arial"/>
          <w:rtl w:val="0"/>
        </w:rPr>
        <w:t xml:space="preserve">CP-8 Telecommunications Services (M)(H)</w:t>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alternate telecommunications services, including necessary agreements to permit the resumption of [Assignment: organization-defined system operations] for essential mission and business functions within [Assignment: organization-defined time period] when the primary telecommunications capabilities are unavailable at either the primary or alternate processing or storage sites.</w:t>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CP-8 Additional FedRAMP Requirements and Guidance:</w:t>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a time period consistent with the recovery time objectives and business impact analysis.</w:t>
      </w:r>
    </w:p>
    <w:tbl>
      <w:tblPr>
        <w:tblStyle w:val="Table2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CP-8 Control Summary Information</w:t>
            </w:r>
          </w:p>
        </w:tc>
      </w:tr>
      <w:tr>
        <w:trPr>
          <w:cantSplit w:val="0"/>
          <w:tblHeader w:val="0"/>
        </w:trPr>
        <w:tc>
          <w:tcPr>
            <w:shd w:fill="ffffff" w:val="clear"/>
          </w:tcPr>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CP-8-1:</w:t>
            </w:r>
          </w:p>
        </w:tc>
      </w:tr>
      <w:tr>
        <w:trPr>
          <w:cantSplit w:val="0"/>
          <w:tblHeader w:val="0"/>
        </w:trPr>
        <w:tc>
          <w:tcPr>
            <w:shd w:fill="ffffff" w:val="clear"/>
          </w:tcPr>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CP-8-2:</w:t>
            </w:r>
          </w:p>
        </w:tc>
      </w:tr>
      <w:tr>
        <w:trPr>
          <w:cantSplit w:val="0"/>
          <w:tblHeader w:val="0"/>
        </w:trPr>
        <w:tc>
          <w:tcPr>
            <w:shd w:fill="ffffff" w:val="clear"/>
          </w:tcPr>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6563194"/>
                <w:tag w:val="goog_rdk_14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8226381"/>
                <w:tag w:val="goog_rdk_14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8417619"/>
                <w:tag w:val="goog_rdk_14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3604166"/>
                <w:tag w:val="goog_rdk_14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9694125"/>
                <w:tag w:val="goog_rdk_14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4644456"/>
                <w:tag w:val="goog_rdk_14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0231687"/>
                <w:tag w:val="goog_rdk_14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6348708"/>
                <w:tag w:val="goog_rdk_14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3320301"/>
                <w:tag w:val="goog_rdk_14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2404109"/>
                <w:tag w:val="goog_rdk_14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7125795"/>
                <w:tag w:val="goog_rdk_14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2628172"/>
                <w:tag w:val="goog_rdk_14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CP-8 What is the solution and how is it implemented?</w:t>
            </w:r>
          </w:p>
        </w:tc>
      </w:tr>
      <w:tr>
        <w:trPr>
          <w:cantSplit w:val="0"/>
          <w:tblHeader w:val="0"/>
        </w:trPr>
        <w:tc>
          <w:tcPr>
            <w:shd w:fill="ffffff" w:val="clear"/>
          </w:tcPr>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5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a3tr15fzjci0" w:id="138"/>
      <w:bookmarkEnd w:id="138"/>
      <w:r w:rsidDel="00000000" w:rsidR="00000000" w:rsidRPr="00000000">
        <w:rPr>
          <w:rFonts w:ascii="Arial" w:cs="Arial" w:eastAsia="Arial" w:hAnsi="Arial"/>
          <w:rtl w:val="0"/>
        </w:rPr>
        <w:t xml:space="preserve">CP-8(1) Priority of Service Provisions (M)(H)</w:t>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Develop primary and alternate telecommunications service agreements that contain priority-of-service provisions in accordance with availability requirements (including recovery time objectives); and</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Request Telecommunications Service Priority for all telecommunications services used for national security emergency preparedness if the primary and/or alternate telecommunications services are provided by a common carrier.</w:t>
      </w:r>
    </w:p>
    <w:tbl>
      <w:tblPr>
        <w:tblStyle w:val="Table2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CP-8(1) Control Summary Information</w:t>
            </w:r>
          </w:p>
        </w:tc>
      </w:tr>
      <w:tr>
        <w:trPr>
          <w:cantSplit w:val="0"/>
          <w:tblHeader w:val="0"/>
        </w:trPr>
        <w:tc>
          <w:tcPr>
            <w:shd w:fill="ffffff" w:val="clear"/>
          </w:tcPr>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3523904"/>
                <w:tag w:val="goog_rdk_14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0840588"/>
                <w:tag w:val="goog_rdk_14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3986906"/>
                <w:tag w:val="goog_rdk_14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7273534"/>
                <w:tag w:val="goog_rdk_14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4067854"/>
                <w:tag w:val="goog_rdk_14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3209368"/>
                <w:tag w:val="goog_rdk_14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3608462"/>
                <w:tag w:val="goog_rdk_14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4571936"/>
                <w:tag w:val="goog_rdk_14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2611865"/>
                <w:tag w:val="goog_rdk_14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203902"/>
                <w:tag w:val="goog_rdk_14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1007973"/>
                <w:tag w:val="goog_rdk_14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7494879"/>
                <w:tag w:val="goog_rdk_14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CP-8(1) What is the solution and how is it implemented?</w:t>
            </w:r>
          </w:p>
        </w:tc>
      </w:tr>
      <w:tr>
        <w:trPr>
          <w:cantSplit w:val="0"/>
          <w:tblHeader w:val="0"/>
        </w:trPr>
        <w:tc>
          <w:tcPr>
            <w:shd w:fill="ffffff" w:val="clear"/>
          </w:tcPr>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E6A">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low2rvffbixh" w:id="139"/>
      <w:bookmarkEnd w:id="139"/>
      <w:r w:rsidDel="00000000" w:rsidR="00000000" w:rsidRPr="00000000">
        <w:rPr>
          <w:rFonts w:ascii="Arial" w:cs="Arial" w:eastAsia="Arial" w:hAnsi="Arial"/>
          <w:rtl w:val="0"/>
        </w:rPr>
        <w:t xml:space="preserve">CP-8(2) Single Points of Failure (M)(H)</w:t>
      </w:r>
    </w:p>
    <w:p w:rsidR="00000000" w:rsidDel="00000000" w:rsidP="00000000" w:rsidRDefault="00000000" w:rsidRPr="00000000" w14:paraId="00000E6B">
      <w:pPr>
        <w:spacing w:after="320" w:lineRule="auto"/>
        <w:rPr/>
      </w:pPr>
      <w:r w:rsidDel="00000000" w:rsidR="00000000" w:rsidRPr="00000000">
        <w:rPr>
          <w:rtl w:val="0"/>
        </w:rPr>
        <w:t xml:space="preserve">Obtain alternate telecommunications services to reduce the likelihood of sharing a single point of failure with primary telecommunications services.</w:t>
      </w:r>
    </w:p>
    <w:tbl>
      <w:tblPr>
        <w:tblStyle w:val="Table2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CP-8(2) Control Summary Information</w:t>
            </w:r>
          </w:p>
        </w:tc>
      </w:tr>
      <w:tr>
        <w:trPr>
          <w:cantSplit w:val="0"/>
          <w:tblHeader w:val="0"/>
        </w:trPr>
        <w:tc>
          <w:tcPr>
            <w:shd w:fill="ffffff" w:val="clear"/>
          </w:tcPr>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7584786"/>
                <w:tag w:val="goog_rdk_14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4340282"/>
                <w:tag w:val="goog_rdk_14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372179"/>
                <w:tag w:val="goog_rdk_14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7179964"/>
                <w:tag w:val="goog_rdk_14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8406222"/>
                <w:tag w:val="goog_rdk_14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4256572"/>
                <w:tag w:val="goog_rdk_14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2577518"/>
                <w:tag w:val="goog_rdk_14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1228841"/>
                <w:tag w:val="goog_rdk_14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9683732"/>
                <w:tag w:val="goog_rdk_14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1930641"/>
                <w:tag w:val="goog_rdk_14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4854688"/>
                <w:tag w:val="goog_rdk_14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7051876"/>
                <w:tag w:val="goog_rdk_14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CP-8(2) What is the solution and how is it implemented?</w:t>
            </w:r>
          </w:p>
        </w:tc>
      </w:tr>
      <w:tr>
        <w:trPr>
          <w:cantSplit w:val="0"/>
          <w:tblHeader w:val="0"/>
        </w:trPr>
        <w:tc>
          <w:tcPr>
            <w:shd w:fill="ffffff" w:val="clear"/>
          </w:tcPr>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7F">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2hr1emdgpzv7" w:id="140"/>
      <w:bookmarkEnd w:id="140"/>
      <w:r w:rsidDel="00000000" w:rsidR="00000000" w:rsidRPr="00000000">
        <w:rPr>
          <w:rFonts w:ascii="Arial" w:cs="Arial" w:eastAsia="Arial" w:hAnsi="Arial"/>
          <w:rtl w:val="0"/>
        </w:rPr>
        <w:t xml:space="preserve">CP-9 System Backup (L)(M)(H)</w:t>
      </w:r>
    </w:p>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Conduct backups of user-level information contained in [Assignment: organization-defined system components][FedRAMP Assignment: daily incremental; weekly full];</w:t>
      </w:r>
    </w:p>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Conduct backups of system-level information contained in the system [FedRAMP Assignment: daily incremental; weekly full];</w:t>
      </w:r>
    </w:p>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Conduct backups of system documentation, including security- and privacy-related documentation [FedRAMP Assignment: daily incremental; weekly full]; and</w:t>
      </w:r>
    </w:p>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Protect the confidentiality, integrity, and availability of backup information.</w:t>
      </w:r>
    </w:p>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CP-9 Additional FedRAMP Requirements and Guidance:</w:t>
      </w:r>
    </w:p>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determine what elements of the cloud environment require the Information System Backup control. The service provider shall determine how Information System Backup is going to be verified and appropriate periodicity of the check.</w:t>
      </w:r>
    </w:p>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maintains at least three (3) backup copies of user-level information (at least one of which is available online) or provides an equivalent alternative.</w:t>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maintains at least three (3) backup copies of system-level information (at least one of which is available online) or provides an equivalent alternative.</w:t>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maintains at least three (3) backup copies of information system documentation including security information (at least one of which is available online) or provides an equivalent alternative.</w:t>
      </w:r>
    </w:p>
    <w:tbl>
      <w:tblPr>
        <w:tblStyle w:val="Table2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 Control Summary Information</w:t>
            </w:r>
          </w:p>
        </w:tc>
      </w:tr>
      <w:tr>
        <w:trPr>
          <w:cantSplit w:val="0"/>
          <w:tblHeader w:val="0"/>
        </w:trPr>
        <w:tc>
          <w:tcPr>
            <w:shd w:fill="ffffff" w:val="clear"/>
          </w:tcPr>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CP-9(a)-1:</w:t>
            </w:r>
          </w:p>
        </w:tc>
      </w:tr>
      <w:tr>
        <w:trPr>
          <w:cantSplit w:val="0"/>
          <w:tblHeader w:val="0"/>
        </w:trPr>
        <w:tc>
          <w:tcPr>
            <w:shd w:fill="ffffff" w:val="clear"/>
          </w:tcPr>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CP-9(a)-2:</w:t>
            </w:r>
          </w:p>
        </w:tc>
      </w:tr>
      <w:tr>
        <w:trPr>
          <w:cantSplit w:val="0"/>
          <w:tblHeader w:val="0"/>
        </w:trPr>
        <w:tc>
          <w:tcPr>
            <w:shd w:fill="ffffff" w:val="clear"/>
          </w:tcPr>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CP-9(b):</w:t>
            </w:r>
          </w:p>
        </w:tc>
      </w:tr>
      <w:tr>
        <w:trPr>
          <w:cantSplit w:val="0"/>
          <w:tblHeader w:val="0"/>
        </w:trPr>
        <w:tc>
          <w:tcPr>
            <w:shd w:fill="ffffff" w:val="clear"/>
          </w:tcPr>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CP-9(c):</w:t>
            </w:r>
          </w:p>
        </w:tc>
      </w:tr>
      <w:tr>
        <w:trPr>
          <w:cantSplit w:val="0"/>
          <w:tblHeader w:val="0"/>
        </w:trPr>
        <w:tc>
          <w:tcPr>
            <w:shd w:fill="ffffff" w:val="clear"/>
          </w:tcPr>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735022"/>
                <w:tag w:val="goog_rdk_14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4603835"/>
                <w:tag w:val="goog_rdk_14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043289"/>
                <w:tag w:val="goog_rdk_14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457965"/>
                <w:tag w:val="goog_rdk_14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4913777"/>
                <w:tag w:val="goog_rdk_14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6480566"/>
                <w:tag w:val="goog_rdk_14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5020903"/>
                <w:tag w:val="goog_rdk_14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3401484"/>
                <w:tag w:val="goog_rdk_14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096130"/>
                <w:tag w:val="goog_rdk_14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8022839"/>
                <w:tag w:val="goog_rdk_14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6070817"/>
                <w:tag w:val="goog_rdk_14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05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0923071"/>
                <w:tag w:val="goog_rdk_14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 What is the solution and how is it implemented?</w:t>
            </w:r>
          </w:p>
        </w:tc>
      </w:tr>
      <w:tr>
        <w:trPr>
          <w:cantSplit w:val="0"/>
          <w:tblHeader w:val="0"/>
        </w:trPr>
        <w:tc>
          <w:tcPr>
            <w:shd w:fill="ffffff" w:val="clear"/>
          </w:tcPr>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EA3">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xpj2yb11v334" w:id="141"/>
      <w:bookmarkEnd w:id="141"/>
      <w:r w:rsidDel="00000000" w:rsidR="00000000" w:rsidRPr="00000000">
        <w:rPr>
          <w:rFonts w:ascii="Arial" w:cs="Arial" w:eastAsia="Arial" w:hAnsi="Arial"/>
          <w:rtl w:val="0"/>
        </w:rPr>
        <w:t xml:space="preserve">CP-9(1) Testing for Reliability and Integrity (M)(H)</w:t>
      </w:r>
    </w:p>
    <w:p w:rsidR="00000000" w:rsidDel="00000000" w:rsidP="00000000" w:rsidRDefault="00000000" w:rsidRPr="00000000" w14:paraId="00000EA4">
      <w:pPr>
        <w:spacing w:after="320" w:lineRule="auto"/>
        <w:rPr/>
      </w:pPr>
      <w:r w:rsidDel="00000000" w:rsidR="00000000" w:rsidRPr="00000000">
        <w:rPr>
          <w:rtl w:val="0"/>
        </w:rPr>
        <w:t xml:space="preserve">Test backup information [FedRAMP Assignment: at least annually] to verify media reliability and information integrity.</w:t>
      </w:r>
    </w:p>
    <w:tbl>
      <w:tblPr>
        <w:tblStyle w:val="Table2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CP-9(1) Control Summary Information</w:t>
            </w:r>
          </w:p>
        </w:tc>
      </w:tr>
      <w:tr>
        <w:trPr>
          <w:cantSplit w:val="0"/>
          <w:tblHeader w:val="0"/>
        </w:trPr>
        <w:tc>
          <w:tcPr>
            <w:shd w:fill="ffffff" w:val="clear"/>
          </w:tcPr>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CP-9(1):</w:t>
            </w:r>
          </w:p>
        </w:tc>
      </w:tr>
      <w:tr>
        <w:trPr>
          <w:cantSplit w:val="0"/>
          <w:tblHeader w:val="0"/>
        </w:trPr>
        <w:tc>
          <w:tcPr>
            <w:shd w:fill="ffffff" w:val="clear"/>
          </w:tcPr>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5718007"/>
                <w:tag w:val="goog_rdk_14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3519258"/>
                <w:tag w:val="goog_rdk_14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8083428"/>
                <w:tag w:val="goog_rdk_14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9940324"/>
                <w:tag w:val="goog_rdk_14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9341146"/>
                <w:tag w:val="goog_rdk_14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0396341"/>
                <w:tag w:val="goog_rdk_14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6956034"/>
                <w:tag w:val="goog_rdk_14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9207770"/>
                <w:tag w:val="goog_rdk_14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8603838"/>
                <w:tag w:val="goog_rdk_14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1041780"/>
                <w:tag w:val="goog_rdk_14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2373419"/>
                <w:tag w:val="goog_rdk_14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293451"/>
                <w:tag w:val="goog_rdk_14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CP-9(1) What is the solution and how is it implemented?</w:t>
            </w:r>
          </w:p>
        </w:tc>
      </w:tr>
      <w:tr>
        <w:trPr>
          <w:cantSplit w:val="0"/>
          <w:tblHeader w:val="0"/>
        </w:trPr>
        <w:tc>
          <w:tcPr>
            <w:shd w:fill="ffffff" w:val="clear"/>
          </w:tcPr>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B9">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4vlg4oq1zixw" w:id="142"/>
      <w:bookmarkEnd w:id="142"/>
      <w:r w:rsidDel="00000000" w:rsidR="00000000" w:rsidRPr="00000000">
        <w:rPr>
          <w:rFonts w:ascii="Arial" w:cs="Arial" w:eastAsia="Arial" w:hAnsi="Arial"/>
          <w:rtl w:val="0"/>
        </w:rPr>
        <w:t xml:space="preserve">CP-9(8) Cryptographic Protection (M)(H)</w:t>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cryptographic mechanisms to prevent unauthorized disclosure and modification of [FedRAMP Assignment: all backup files].</w:t>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CP-9 (8) Additional FedRAMP Requirements and Guidance:</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this enhancement requires the use of cryptography which must be compliant with Federal requirements and utilize FIPS validated or National Security Agency (NSA) approved cryptography (see SC-13).</w:t>
      </w:r>
    </w:p>
    <w:tbl>
      <w:tblPr>
        <w:tblStyle w:val="Table2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CP-9(8) Control Summary Information</w:t>
            </w:r>
          </w:p>
        </w:tc>
      </w:tr>
      <w:tr>
        <w:trPr>
          <w:cantSplit w:val="0"/>
          <w:tblHeader w:val="0"/>
        </w:trPr>
        <w:tc>
          <w:tcPr>
            <w:shd w:fill="ffffff" w:val="clear"/>
          </w:tcPr>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CP-9(8):</w:t>
            </w:r>
          </w:p>
        </w:tc>
      </w:tr>
      <w:tr>
        <w:trPr>
          <w:cantSplit w:val="0"/>
          <w:tblHeader w:val="0"/>
        </w:trPr>
        <w:tc>
          <w:tcPr>
            <w:shd w:fill="ffffff" w:val="clear"/>
          </w:tcPr>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6078467"/>
                <w:tag w:val="goog_rdk_14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895510"/>
                <w:tag w:val="goog_rdk_14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2353457"/>
                <w:tag w:val="goog_rdk_14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0400827"/>
                <w:tag w:val="goog_rdk_14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0429952"/>
                <w:tag w:val="goog_rdk_14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2099523"/>
                <w:tag w:val="goog_rdk_14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4225898"/>
                <w:tag w:val="goog_rdk_14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5096387"/>
                <w:tag w:val="goog_rdk_14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06522"/>
                <w:tag w:val="goog_rdk_14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914191"/>
                <w:tag w:val="goog_rdk_14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4692218"/>
                <w:tag w:val="goog_rdk_14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1520282"/>
                <w:tag w:val="goog_rdk_14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CP-9(8) What is the solution and how is it implemented?</w:t>
            </w:r>
          </w:p>
        </w:tc>
      </w:tr>
      <w:tr>
        <w:trPr>
          <w:cantSplit w:val="0"/>
          <w:tblHeader w:val="0"/>
        </w:trPr>
        <w:tc>
          <w:tcPr>
            <w:shd w:fill="ffffff" w:val="clear"/>
          </w:tcPr>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D1">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dr5th6bpiz9l" w:id="143"/>
      <w:bookmarkEnd w:id="143"/>
      <w:r w:rsidDel="00000000" w:rsidR="00000000" w:rsidRPr="00000000">
        <w:rPr>
          <w:rFonts w:ascii="Arial" w:cs="Arial" w:eastAsia="Arial" w:hAnsi="Arial"/>
          <w:rtl w:val="0"/>
        </w:rPr>
        <w:t xml:space="preserve">CP-10 System Recovery and Reconstitution (L)(M)(H)</w:t>
      </w:r>
    </w:p>
    <w:p w:rsidR="00000000" w:rsidDel="00000000" w:rsidP="00000000" w:rsidRDefault="00000000" w:rsidRPr="00000000" w14:paraId="00000ED2">
      <w:pPr>
        <w:spacing w:after="320" w:lineRule="auto"/>
        <w:rPr/>
      </w:pPr>
      <w:r w:rsidDel="00000000" w:rsidR="00000000" w:rsidRPr="00000000">
        <w:rPr>
          <w:rtl w:val="0"/>
        </w:rPr>
        <w:t xml:space="preserve">Provide for the recovery and reconstitution of the system to a known state within [Assignment: organization-defined time period consistent with recovery time and recovery point objectives] after a disruption, compromise, or failure.</w:t>
      </w:r>
    </w:p>
    <w:tbl>
      <w:tblPr>
        <w:tblStyle w:val="Table2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CP-10 Control Summary Information</w:t>
            </w:r>
          </w:p>
        </w:tc>
      </w:tr>
      <w:tr>
        <w:trPr>
          <w:cantSplit w:val="0"/>
          <w:tblHeader w:val="0"/>
        </w:trPr>
        <w:tc>
          <w:tcPr>
            <w:shd w:fill="ffffff" w:val="clear"/>
          </w:tcPr>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CP-10:</w:t>
            </w:r>
          </w:p>
        </w:tc>
      </w:tr>
      <w:tr>
        <w:trPr>
          <w:cantSplit w:val="0"/>
          <w:tblHeader w:val="0"/>
        </w:trPr>
        <w:tc>
          <w:tcPr>
            <w:shd w:fill="ffffff" w:val="clear"/>
          </w:tcPr>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5380974"/>
                <w:tag w:val="goog_rdk_15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353360"/>
                <w:tag w:val="goog_rdk_15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003232"/>
                <w:tag w:val="goog_rdk_15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9918957"/>
                <w:tag w:val="goog_rdk_15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8351864"/>
                <w:tag w:val="goog_rdk_15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4475524"/>
                <w:tag w:val="goog_rdk_15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719059"/>
                <w:tag w:val="goog_rdk_15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3182090"/>
                <w:tag w:val="goog_rdk_15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3041877"/>
                <w:tag w:val="goog_rdk_15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0561589"/>
                <w:tag w:val="goog_rdk_15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321143"/>
                <w:tag w:val="goog_rdk_15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4382304"/>
                <w:tag w:val="goog_rdk_15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CP-10 What is the solution and how is it implemented?</w:t>
            </w:r>
          </w:p>
        </w:tc>
      </w:tr>
      <w:tr>
        <w:trPr>
          <w:cantSplit w:val="0"/>
          <w:tblHeader w:val="0"/>
        </w:trPr>
        <w:tc>
          <w:tcPr>
            <w:shd w:fill="ffffff" w:val="clear"/>
          </w:tcPr>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E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wgx0je3ptktp" w:id="144"/>
      <w:bookmarkEnd w:id="144"/>
      <w:r w:rsidDel="00000000" w:rsidR="00000000" w:rsidRPr="00000000">
        <w:rPr>
          <w:rFonts w:ascii="Arial" w:cs="Arial" w:eastAsia="Arial" w:hAnsi="Arial"/>
          <w:rtl w:val="0"/>
        </w:rPr>
        <w:t xml:space="preserve">CP-10(2) Transaction Recovery (M)(H)</w:t>
      </w:r>
    </w:p>
    <w:p w:rsidR="00000000" w:rsidDel="00000000" w:rsidP="00000000" w:rsidRDefault="00000000" w:rsidRPr="00000000" w14:paraId="00000EE8">
      <w:pPr>
        <w:spacing w:after="320" w:lineRule="auto"/>
        <w:rPr/>
      </w:pPr>
      <w:r w:rsidDel="00000000" w:rsidR="00000000" w:rsidRPr="00000000">
        <w:rPr>
          <w:rtl w:val="0"/>
        </w:rPr>
        <w:t xml:space="preserve">Implement transaction recovery for systems that are transaction-based.</w:t>
      </w:r>
    </w:p>
    <w:tbl>
      <w:tblPr>
        <w:tblStyle w:val="Table2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CP-10(2) Control Summary Information</w:t>
            </w:r>
          </w:p>
        </w:tc>
      </w:tr>
      <w:tr>
        <w:trPr>
          <w:cantSplit w:val="0"/>
          <w:tblHeader w:val="0"/>
        </w:trPr>
        <w:tc>
          <w:tcPr>
            <w:shd w:fill="ffffff" w:val="clear"/>
          </w:tcPr>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3922755"/>
                <w:tag w:val="goog_rdk_15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884356"/>
                <w:tag w:val="goog_rdk_15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7240453"/>
                <w:tag w:val="goog_rdk_15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4860295"/>
                <w:tag w:val="goog_rdk_15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0102696"/>
                <w:tag w:val="goog_rdk_15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5274592"/>
                <w:tag w:val="goog_rdk_15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4542239"/>
                <w:tag w:val="goog_rdk_15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4233492"/>
                <w:tag w:val="goog_rdk_15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988397"/>
                <w:tag w:val="goog_rdk_15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8574759"/>
                <w:tag w:val="goog_rdk_15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8466971"/>
                <w:tag w:val="goog_rdk_15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0451209"/>
                <w:tag w:val="goog_rdk_15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CP-10(2) What is the solution and how is it implemented?</w:t>
            </w:r>
          </w:p>
        </w:tc>
      </w:tr>
      <w:tr>
        <w:trPr>
          <w:cantSplit w:val="0"/>
          <w:tblHeader w:val="0"/>
        </w:trPr>
        <w:tc>
          <w:tcPr>
            <w:shd w:fill="ffffff" w:val="clear"/>
          </w:tcPr>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FC">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aleu1r8xqwzf" w:id="145"/>
      <w:bookmarkEnd w:id="145"/>
      <w:r w:rsidDel="00000000" w:rsidR="00000000" w:rsidRPr="00000000">
        <w:rPr>
          <w:rFonts w:ascii="Arial" w:cs="Arial" w:eastAsia="Arial" w:hAnsi="Arial"/>
          <w:rtl w:val="0"/>
        </w:rPr>
        <w:t xml:space="preserve">Identification and Authentication</w:t>
      </w:r>
      <w:r w:rsidDel="00000000" w:rsidR="00000000" w:rsidRPr="00000000">
        <w:rPr>
          <w:rtl w:val="0"/>
        </w:rPr>
      </w:r>
    </w:p>
    <w:p w:rsidR="00000000" w:rsidDel="00000000" w:rsidP="00000000" w:rsidRDefault="00000000" w:rsidRPr="00000000" w14:paraId="00000EF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08a3gp89cxj" w:id="146"/>
      <w:bookmarkEnd w:id="146"/>
      <w:r w:rsidDel="00000000" w:rsidR="00000000" w:rsidRPr="00000000">
        <w:rPr>
          <w:rFonts w:ascii="Arial" w:cs="Arial" w:eastAsia="Arial" w:hAnsi="Arial"/>
          <w:rtl w:val="0"/>
        </w:rPr>
        <w:t xml:space="preserve">IA-1 Policy and Procedures (L)(M)(H)</w:t>
      </w:r>
    </w:p>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identification and authentication policy that:</w:t>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identification and authentication policy and the associated identification and authentication controls;</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identification and authentication policy and procedures; and</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identification and authentication:</w:t>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 Control Summary Information</w:t>
            </w:r>
          </w:p>
        </w:tc>
      </w:tr>
      <w:tr>
        <w:trPr>
          <w:cantSplit w:val="0"/>
          <w:tblHeader w:val="0"/>
        </w:trPr>
        <w:tc>
          <w:tcPr>
            <w:shd w:fill="ffffff" w:val="clear"/>
          </w:tcPr>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IA-1(a):</w:t>
            </w:r>
          </w:p>
        </w:tc>
      </w:tr>
      <w:tr>
        <w:trPr>
          <w:cantSplit w:val="0"/>
          <w:tblHeader w:val="0"/>
        </w:trPr>
        <w:tc>
          <w:tcPr>
            <w:shd w:fill="ffffff" w:val="clear"/>
          </w:tcPr>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IA-1(a)(1):</w:t>
            </w:r>
          </w:p>
        </w:tc>
      </w:tr>
      <w:tr>
        <w:trPr>
          <w:cantSplit w:val="0"/>
          <w:tblHeader w:val="0"/>
        </w:trPr>
        <w:tc>
          <w:tcPr>
            <w:shd w:fill="ffffff" w:val="clear"/>
          </w:tcPr>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IA-1(b):</w:t>
            </w:r>
          </w:p>
        </w:tc>
      </w:tr>
      <w:tr>
        <w:trPr>
          <w:cantSplit w:val="0"/>
          <w:tblHeader w:val="0"/>
        </w:trPr>
        <w:tc>
          <w:tcPr>
            <w:shd w:fill="ffffff" w:val="clear"/>
          </w:tcPr>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IA-1(c)(1)-1:</w:t>
            </w:r>
          </w:p>
        </w:tc>
      </w:tr>
      <w:tr>
        <w:trPr>
          <w:cantSplit w:val="0"/>
          <w:tblHeader w:val="0"/>
        </w:trPr>
        <w:tc>
          <w:tcPr>
            <w:shd w:fill="ffffff" w:val="clear"/>
          </w:tcPr>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IA-1(c)(1)-2:</w:t>
            </w:r>
          </w:p>
        </w:tc>
      </w:tr>
      <w:tr>
        <w:trPr>
          <w:cantSplit w:val="0"/>
          <w:tblHeader w:val="0"/>
        </w:trPr>
        <w:tc>
          <w:tcPr>
            <w:shd w:fill="ffffff" w:val="clear"/>
          </w:tcPr>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IA-1(c)(2)-1:</w:t>
            </w:r>
          </w:p>
        </w:tc>
      </w:tr>
      <w:tr>
        <w:trPr>
          <w:cantSplit w:val="0"/>
          <w:tblHeader w:val="0"/>
        </w:trPr>
        <w:tc>
          <w:tcPr>
            <w:shd w:fill="ffffff" w:val="clear"/>
          </w:tcPr>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IA-1(c)(2)-2:</w:t>
            </w:r>
          </w:p>
        </w:tc>
      </w:tr>
      <w:tr>
        <w:trPr>
          <w:cantSplit w:val="0"/>
          <w:tblHeader w:val="0"/>
        </w:trPr>
        <w:tc>
          <w:tcPr>
            <w:shd w:fill="ffffff" w:val="clear"/>
          </w:tcPr>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574035"/>
                <w:tag w:val="goog_rdk_15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3439860"/>
                <w:tag w:val="goog_rdk_15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7918933"/>
                <w:tag w:val="goog_rdk_15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6741736"/>
                <w:tag w:val="goog_rdk_15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8422757"/>
                <w:tag w:val="goog_rdk_15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2425072"/>
                <w:tag w:val="goog_rdk_15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1075516"/>
                <w:tag w:val="goog_rdk_15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6573130"/>
                <w:tag w:val="goog_rdk_15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 What is the solution and how is it implemented?</w:t>
            </w:r>
          </w:p>
        </w:tc>
      </w:tr>
      <w:tr>
        <w:trPr>
          <w:cantSplit w:val="0"/>
          <w:tblHeader w:val="0"/>
        </w:trPr>
        <w:tc>
          <w:tcPr>
            <w:shd w:fill="ffffff" w:val="clear"/>
          </w:tcPr>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F1F">
      <w:pPr>
        <w:pStyle w:val="Heading2"/>
        <w:tabs>
          <w:tab w:val="left" w:leader="none" w:pos="360"/>
          <w:tab w:val="left" w:leader="none" w:pos="720"/>
          <w:tab w:val="left" w:leader="none" w:pos="1440"/>
          <w:tab w:val="left" w:leader="none" w:pos="2160"/>
        </w:tabs>
        <w:rPr>
          <w:rFonts w:ascii="Arial" w:cs="Arial" w:eastAsia="Arial" w:hAnsi="Arial"/>
        </w:rPr>
      </w:pPr>
      <w:bookmarkStart w:colFirst="0" w:colLast="0" w:name="_heading=h.t5g64lnq93x5" w:id="147"/>
      <w:bookmarkEnd w:id="147"/>
      <w:r w:rsidDel="00000000" w:rsidR="00000000" w:rsidRPr="00000000">
        <w:rPr>
          <w:rFonts w:ascii="Arial" w:cs="Arial" w:eastAsia="Arial" w:hAnsi="Arial"/>
          <w:rtl w:val="0"/>
        </w:rPr>
        <w:t xml:space="preserve">IA-2 Identification and Authentication (Organizational Users) (L)(M)(H)</w:t>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Uniquely identify and authenticate organizational users and associate that unique identification with processes acting on behalf of those users.</w:t>
      </w:r>
    </w:p>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Additional FedRAMP Requirements and Guidance:</w:t>
      </w:r>
    </w:p>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"Phishing-resistant" authentication refers to authentication processes designed to detect and prevent disclosure of authentication secrets and outputs to a website or application masquerading as a legitimate system.</w:t>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all control enhancements that specify multifactor authentication, the implementation must adhere to the Digital Identity Guidelines specified in NIST Special Publication 800-63B.</w:t>
      </w:r>
    </w:p>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All uses of encrypted virtual private networks must meet all applicable Federal requirements and architecture, dataflow, and security and privacy controls must be documented, assessed, and authorized to operate.</w:t>
      </w:r>
    </w:p>
    <w:tbl>
      <w:tblPr>
        <w:tblStyle w:val="Table2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Control Summary Information</w:t>
            </w:r>
          </w:p>
        </w:tc>
      </w:tr>
      <w:tr>
        <w:trPr>
          <w:cantSplit w:val="0"/>
          <w:tblHeader w:val="0"/>
        </w:trPr>
        <w:tc>
          <w:tcPr>
            <w:shd w:fill="ffffff" w:val="clear"/>
          </w:tcPr>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19480"/>
                <w:tag w:val="goog_rdk_15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7546011"/>
                <w:tag w:val="goog_rdk_15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5520916"/>
                <w:tag w:val="goog_rdk_15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4124302"/>
                <w:tag w:val="goog_rdk_15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4771568"/>
                <w:tag w:val="goog_rdk_15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354137"/>
                <w:tag w:val="goog_rdk_15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953900"/>
                <w:tag w:val="goog_rdk_15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856041"/>
                <w:tag w:val="goog_rdk_15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271749"/>
                <w:tag w:val="goog_rdk_15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063448"/>
                <w:tag w:val="goog_rdk_15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1106153"/>
                <w:tag w:val="goog_rdk_15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4305616"/>
                <w:tag w:val="goog_rdk_15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What is the solution and how is it implemented?</w:t>
            </w:r>
          </w:p>
        </w:tc>
      </w:tr>
      <w:tr>
        <w:trPr>
          <w:cantSplit w:val="0"/>
          <w:tblHeader w:val="0"/>
        </w:trPr>
        <w:tc>
          <w:tcPr>
            <w:shd w:fill="ffffff" w:val="clear"/>
          </w:tcPr>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39">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t94yeh48gy6u" w:id="148"/>
      <w:bookmarkEnd w:id="148"/>
      <w:r w:rsidDel="00000000" w:rsidR="00000000" w:rsidRPr="00000000">
        <w:rPr>
          <w:rFonts w:ascii="Arial" w:cs="Arial" w:eastAsia="Arial" w:hAnsi="Arial"/>
          <w:rtl w:val="0"/>
        </w:rPr>
        <w:t xml:space="preserve">IA-2(1) Multi-factor Authentication to Privileged Accounts (L)(M)(H)</w:t>
      </w:r>
    </w:p>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multi-factor authentication for access to privileged accounts.</w:t>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(1) Additional FedRAMP Requirements and Guidance:</w:t>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to subsequent components in the same user domain is not required.</w:t>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SP 800-63-3, SP 800-63A (IAL), SP 800-63B (AAL), and SP 800-63C (FAL).</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tbl>
      <w:tblPr>
        <w:tblStyle w:val="Table2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 Control Summary Information</w:t>
            </w:r>
          </w:p>
        </w:tc>
      </w:tr>
      <w:tr>
        <w:trPr>
          <w:cantSplit w:val="0"/>
          <w:tblHeader w:val="0"/>
        </w:trPr>
        <w:tc>
          <w:tcPr>
            <w:shd w:fill="ffffff" w:val="clear"/>
          </w:tcPr>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819462"/>
                <w:tag w:val="goog_rdk_15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3256088"/>
                <w:tag w:val="goog_rdk_15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7370814"/>
                <w:tag w:val="goog_rdk_15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9143895"/>
                <w:tag w:val="goog_rdk_15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361457"/>
                <w:tag w:val="goog_rdk_15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8735781"/>
                <w:tag w:val="goog_rdk_15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8561662"/>
                <w:tag w:val="goog_rdk_15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9118858"/>
                <w:tag w:val="goog_rdk_15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0968460"/>
                <w:tag w:val="goog_rdk_15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2860339"/>
                <w:tag w:val="goog_rdk_15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3985335"/>
                <w:tag w:val="goog_rdk_15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3614226"/>
                <w:tag w:val="goog_rdk_15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 What is the solution and how is it implemented?</w:t>
            </w:r>
          </w:p>
        </w:tc>
      </w:tr>
      <w:tr>
        <w:trPr>
          <w:cantSplit w:val="0"/>
          <w:tblHeader w:val="0"/>
        </w:trPr>
        <w:tc>
          <w:tcPr>
            <w:shd w:fill="ffffff" w:val="clear"/>
          </w:tcPr>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52">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kf764yewobn0" w:id="149"/>
      <w:bookmarkEnd w:id="149"/>
      <w:r w:rsidDel="00000000" w:rsidR="00000000" w:rsidRPr="00000000">
        <w:rPr>
          <w:rFonts w:ascii="Arial" w:cs="Arial" w:eastAsia="Arial" w:hAnsi="Arial"/>
          <w:rtl w:val="0"/>
        </w:rPr>
        <w:t xml:space="preserve">IA-2(2) Multi-factor Authentication to Non-privileged Accounts (L)(M)(H)</w:t>
      </w:r>
    </w:p>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multi-factor authentication for access to non-privileged accounts.</w:t>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(2) Additional FedRAMP Requirements and Guidance:</w:t>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to subsequent components in the same user domain is not required.</w:t>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SP 800-63-3, SP 800-63A (IAL), SP 800-63B (AAL), and SP 800-63C (FAL).</w:t>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tbl>
      <w:tblPr>
        <w:tblStyle w:val="Table2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IA-2(2) Control Summary Information</w:t>
            </w:r>
          </w:p>
        </w:tc>
      </w:tr>
      <w:tr>
        <w:trPr>
          <w:cantSplit w:val="0"/>
          <w:tblHeader w:val="0"/>
        </w:trPr>
        <w:tc>
          <w:tcPr>
            <w:shd w:fill="ffffff" w:val="clear"/>
          </w:tcPr>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2479588"/>
                <w:tag w:val="goog_rdk_15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2418067"/>
                <w:tag w:val="goog_rdk_15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5968022"/>
                <w:tag w:val="goog_rdk_15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6386427"/>
                <w:tag w:val="goog_rdk_15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2906839"/>
                <w:tag w:val="goog_rdk_15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7534007"/>
                <w:tag w:val="goog_rdk_15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5754730"/>
                <w:tag w:val="goog_rdk_15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0957721"/>
                <w:tag w:val="goog_rdk_15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9411007"/>
                <w:tag w:val="goog_rdk_15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5891588"/>
                <w:tag w:val="goog_rdk_15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1310041"/>
                <w:tag w:val="goog_rdk_15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2471577"/>
                <w:tag w:val="goog_rdk_15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IA-2(2) What is the solution and how is it implemented?</w:t>
            </w:r>
          </w:p>
        </w:tc>
      </w:tr>
      <w:tr>
        <w:trPr>
          <w:cantSplit w:val="0"/>
          <w:tblHeader w:val="0"/>
        </w:trPr>
        <w:tc>
          <w:tcPr>
            <w:shd w:fill="ffffff" w:val="clear"/>
          </w:tcPr>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6B">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z8iq8c10xnl" w:id="150"/>
      <w:bookmarkEnd w:id="150"/>
      <w:r w:rsidDel="00000000" w:rsidR="00000000" w:rsidRPr="00000000">
        <w:rPr>
          <w:rFonts w:ascii="Arial" w:cs="Arial" w:eastAsia="Arial" w:hAnsi="Arial"/>
          <w:rtl w:val="0"/>
        </w:rPr>
        <w:t xml:space="preserve">IA-2(5) Individual Authentication with Group Authentication (M)(H)</w:t>
      </w:r>
    </w:p>
    <w:p w:rsidR="00000000" w:rsidDel="00000000" w:rsidP="00000000" w:rsidRDefault="00000000" w:rsidRPr="00000000" w14:paraId="00000F6C">
      <w:pPr>
        <w:spacing w:after="320" w:lineRule="auto"/>
        <w:rPr/>
      </w:pPr>
      <w:r w:rsidDel="00000000" w:rsidR="00000000" w:rsidRPr="00000000">
        <w:rPr>
          <w:rtl w:val="0"/>
        </w:rPr>
        <w:t xml:space="preserve">When shared accounts or authenticators are employed, require users to be individually authenticated before granting access to the shared accounts or resources.</w:t>
      </w:r>
    </w:p>
    <w:tbl>
      <w:tblPr>
        <w:tblStyle w:val="Table2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IA-2(5) Control Summary Information</w:t>
            </w:r>
          </w:p>
        </w:tc>
      </w:tr>
      <w:tr>
        <w:trPr>
          <w:cantSplit w:val="0"/>
          <w:tblHeader w:val="0"/>
        </w:trPr>
        <w:tc>
          <w:tcPr>
            <w:shd w:fill="ffffff" w:val="clear"/>
          </w:tcPr>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2318933"/>
                <w:tag w:val="goog_rdk_15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436892"/>
                <w:tag w:val="goog_rdk_15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6355091"/>
                <w:tag w:val="goog_rdk_15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3341198"/>
                <w:tag w:val="goog_rdk_15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5024447"/>
                <w:tag w:val="goog_rdk_15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3135502"/>
                <w:tag w:val="goog_rdk_15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8526295"/>
                <w:tag w:val="goog_rdk_15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1480886"/>
                <w:tag w:val="goog_rdk_15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4140527"/>
                <w:tag w:val="goog_rdk_15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9502715"/>
                <w:tag w:val="goog_rdk_15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2988833"/>
                <w:tag w:val="goog_rdk_15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6245464"/>
                <w:tag w:val="goog_rdk_15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IA-2(5) What is the solution and how is it implemented?</w:t>
            </w:r>
          </w:p>
        </w:tc>
      </w:tr>
      <w:tr>
        <w:trPr>
          <w:cantSplit w:val="0"/>
          <w:tblHeader w:val="0"/>
        </w:trPr>
        <w:tc>
          <w:tcPr>
            <w:shd w:fill="ffffff" w:val="clear"/>
          </w:tcPr>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8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zi4f80ggxd5l" w:id="151"/>
      <w:bookmarkEnd w:id="151"/>
      <w:r w:rsidDel="00000000" w:rsidR="00000000" w:rsidRPr="00000000">
        <w:rPr>
          <w:rFonts w:ascii="Arial" w:cs="Arial" w:eastAsia="Arial" w:hAnsi="Arial"/>
          <w:rtl w:val="0"/>
        </w:rPr>
        <w:t xml:space="preserve">IA-2(6) Access to Accounts —separate Device (M)(H)</w:t>
      </w:r>
    </w:p>
    <w:p w:rsidR="00000000" w:rsidDel="00000000" w:rsidP="00000000" w:rsidRDefault="00000000" w:rsidRPr="00000000" w14:paraId="00000F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multi-factor authentication for [FedRAMP Assignment: local, network and remote] access to [FedRAMP Assignment: privileged accounts; non-privileged accounts] such that:</w:t>
      </w:r>
    </w:p>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One of the factors is provided by a device separate from the system gaining access; and</w:t>
      </w:r>
    </w:p>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The device meets [FedRAMP Assignment: FIPS-validated or NSA-approved cryptography].</w:t>
      </w:r>
    </w:p>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(6) Additional FedRAMP Requirements and Guidance:</w:t>
      </w:r>
    </w:p>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PIV=separate device. Please refer to NIST SP 800-157 Guidelines for Derived Personal Identity Verification (PIV) Credentials.</w:t>
      </w:r>
    </w:p>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SC-13 Guidance for more information on FIPS-validated or NSA-approved cryptography.</w:t>
      </w:r>
    </w:p>
    <w:tbl>
      <w:tblPr>
        <w:tblStyle w:val="Table2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IA-2(6) Control Summary Information</w:t>
            </w:r>
          </w:p>
        </w:tc>
      </w:tr>
      <w:tr>
        <w:trPr>
          <w:cantSplit w:val="0"/>
          <w:tblHeader w:val="0"/>
        </w:trPr>
        <w:tc>
          <w:tcPr>
            <w:shd w:fill="ffffff" w:val="clear"/>
          </w:tcPr>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IA-2(6)-1:</w:t>
            </w:r>
          </w:p>
        </w:tc>
      </w:tr>
      <w:tr>
        <w:trPr>
          <w:cantSplit w:val="0"/>
          <w:tblHeader w:val="0"/>
        </w:trPr>
        <w:tc>
          <w:tcPr>
            <w:shd w:fill="ffffff" w:val="clear"/>
          </w:tcPr>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IA-2(6)-2:</w:t>
            </w:r>
          </w:p>
        </w:tc>
      </w:tr>
      <w:tr>
        <w:trPr>
          <w:cantSplit w:val="0"/>
          <w:tblHeader w:val="0"/>
        </w:trPr>
        <w:tc>
          <w:tcPr>
            <w:shd w:fill="ffffff" w:val="clear"/>
          </w:tcPr>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IA-2(6)(b):</w:t>
            </w:r>
          </w:p>
        </w:tc>
      </w:tr>
      <w:tr>
        <w:trPr>
          <w:cantSplit w:val="0"/>
          <w:tblHeader w:val="0"/>
        </w:trPr>
        <w:tc>
          <w:tcPr>
            <w:shd w:fill="ffffff" w:val="clear"/>
          </w:tcPr>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946162"/>
                <w:tag w:val="goog_rdk_15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2002969"/>
                <w:tag w:val="goog_rdk_15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3354511"/>
                <w:tag w:val="goog_rdk_15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5802796"/>
                <w:tag w:val="goog_rdk_15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4578956"/>
                <w:tag w:val="goog_rdk_15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4646036"/>
                <w:tag w:val="goog_rdk_15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924288"/>
                <w:tag w:val="goog_rdk_15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075891"/>
                <w:tag w:val="goog_rdk_15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3302343"/>
                <w:tag w:val="goog_rdk_15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228985"/>
                <w:tag w:val="goog_rdk_15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2066480"/>
                <w:tag w:val="goog_rdk_15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000506"/>
                <w:tag w:val="goog_rdk_15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IA-2(6) What is the solution and how is it implemented?</w:t>
            </w:r>
          </w:p>
        </w:tc>
      </w:tr>
      <w:tr>
        <w:trPr>
          <w:cantSplit w:val="0"/>
          <w:tblHeader w:val="0"/>
        </w:trPr>
        <w:tc>
          <w:tcPr>
            <w:shd w:fill="ffffff" w:val="clear"/>
          </w:tcPr>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F9E">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jsbembgh380" w:id="152"/>
      <w:bookmarkEnd w:id="152"/>
      <w:r w:rsidDel="00000000" w:rsidR="00000000" w:rsidRPr="00000000">
        <w:rPr>
          <w:rFonts w:ascii="Arial" w:cs="Arial" w:eastAsia="Arial" w:hAnsi="Arial"/>
          <w:rtl w:val="0"/>
        </w:rPr>
        <w:t xml:space="preserve">IA-2(8) Access to Accounts — Replay Resistant (L)(M)(H)</w:t>
      </w:r>
    </w:p>
    <w:p w:rsidR="00000000" w:rsidDel="00000000" w:rsidP="00000000" w:rsidRDefault="00000000" w:rsidRPr="00000000" w14:paraId="00000F9F">
      <w:pPr>
        <w:spacing w:after="320" w:lineRule="auto"/>
        <w:rPr/>
      </w:pPr>
      <w:r w:rsidDel="00000000" w:rsidR="00000000" w:rsidRPr="00000000">
        <w:rPr>
          <w:rtl w:val="0"/>
        </w:rPr>
        <w:t xml:space="preserve">Implement replay-resistant authentication mechanisms for access to [FedRAMP Assignment: privileged accounts; non-privileged accounts].</w:t>
      </w:r>
    </w:p>
    <w:tbl>
      <w:tblPr>
        <w:tblStyle w:val="Table2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IA-2(8) Control Summary Information</w:t>
            </w:r>
          </w:p>
        </w:tc>
      </w:tr>
      <w:tr>
        <w:trPr>
          <w:cantSplit w:val="0"/>
          <w:tblHeader w:val="0"/>
        </w:trPr>
        <w:tc>
          <w:tcPr>
            <w:shd w:fill="ffffff" w:val="clear"/>
          </w:tcPr>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IA-2(8):</w:t>
            </w:r>
          </w:p>
        </w:tc>
      </w:tr>
      <w:tr>
        <w:trPr>
          <w:cantSplit w:val="0"/>
          <w:tblHeader w:val="0"/>
        </w:trPr>
        <w:tc>
          <w:tcPr>
            <w:shd w:fill="ffffff" w:val="clear"/>
          </w:tcPr>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1601424"/>
                <w:tag w:val="goog_rdk_15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9697054"/>
                <w:tag w:val="goog_rdk_15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0072835"/>
                <w:tag w:val="goog_rdk_15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8869881"/>
                <w:tag w:val="goog_rdk_15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4902157"/>
                <w:tag w:val="goog_rdk_15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3900319"/>
                <w:tag w:val="goog_rdk_15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3823923"/>
                <w:tag w:val="goog_rdk_15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418313"/>
                <w:tag w:val="goog_rdk_15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5959192"/>
                <w:tag w:val="goog_rdk_16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7098790"/>
                <w:tag w:val="goog_rdk_16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1637637"/>
                <w:tag w:val="goog_rdk_16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0620558"/>
                <w:tag w:val="goog_rdk_16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IA-2(8) What is the solution and how is it implemented?</w:t>
            </w:r>
          </w:p>
        </w:tc>
      </w:tr>
      <w:tr>
        <w:trPr>
          <w:cantSplit w:val="0"/>
          <w:tblHeader w:val="0"/>
        </w:trPr>
        <w:tc>
          <w:tcPr>
            <w:shd w:fill="ffffff" w:val="clear"/>
          </w:tcPr>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B4">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h5hsg1fn3s6n" w:id="153"/>
      <w:bookmarkEnd w:id="153"/>
      <w:r w:rsidDel="00000000" w:rsidR="00000000" w:rsidRPr="00000000">
        <w:rPr>
          <w:rFonts w:ascii="Arial" w:cs="Arial" w:eastAsia="Arial" w:hAnsi="Arial"/>
          <w:rtl w:val="0"/>
        </w:rPr>
        <w:t xml:space="preserve">IA-2(12) Acceptance of PIV Credentials (L)(M)(H)</w:t>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Accept and electronically verify Personal Identity Verification-compliant credentials.</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(12) Additional FedRAMP Requirements and Guidance:</w:t>
      </w:r>
    </w:p>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Include Common Access Card (CAC), i.e., the DoD technical implementation of PIV/FIPS 201/HSPD-12.</w:t>
      </w:r>
    </w:p>
    <w:tbl>
      <w:tblPr>
        <w:tblStyle w:val="Table2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IA-2(12) Control Summary Information</w:t>
            </w:r>
          </w:p>
        </w:tc>
      </w:tr>
      <w:tr>
        <w:trPr>
          <w:cantSplit w:val="0"/>
          <w:tblHeader w:val="0"/>
        </w:trPr>
        <w:tc>
          <w:tcPr>
            <w:shd w:fill="ffffff" w:val="clear"/>
          </w:tcPr>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5716385"/>
                <w:tag w:val="goog_rdk_16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336017"/>
                <w:tag w:val="goog_rdk_16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1082817"/>
                <w:tag w:val="goog_rdk_16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9139764"/>
                <w:tag w:val="goog_rdk_16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3306957"/>
                <w:tag w:val="goog_rdk_16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5600326"/>
                <w:tag w:val="goog_rdk_16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008460"/>
                <w:tag w:val="goog_rdk_16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4548204"/>
                <w:tag w:val="goog_rdk_16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8637099"/>
                <w:tag w:val="goog_rdk_16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2203014"/>
                <w:tag w:val="goog_rdk_16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1279759"/>
                <w:tag w:val="goog_rdk_16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7564408"/>
                <w:tag w:val="goog_rdk_16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IA-2(12) What is the solution and how is it implemented?</w:t>
            </w:r>
          </w:p>
        </w:tc>
      </w:tr>
      <w:tr>
        <w:trPr>
          <w:cantSplit w:val="0"/>
          <w:tblHeader w:val="0"/>
        </w:trPr>
        <w:tc>
          <w:tcPr>
            <w:shd w:fill="ffffff" w:val="clear"/>
          </w:tcPr>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C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g1bb84po8s8c" w:id="154"/>
      <w:bookmarkEnd w:id="154"/>
      <w:r w:rsidDel="00000000" w:rsidR="00000000" w:rsidRPr="00000000">
        <w:rPr>
          <w:rFonts w:ascii="Arial" w:cs="Arial" w:eastAsia="Arial" w:hAnsi="Arial"/>
          <w:rtl w:val="0"/>
        </w:rPr>
        <w:t xml:space="preserve">IA-3 Device Identification and Authentication (M)(H)</w:t>
      </w:r>
    </w:p>
    <w:p w:rsidR="00000000" w:rsidDel="00000000" w:rsidP="00000000" w:rsidRDefault="00000000" w:rsidRPr="00000000" w14:paraId="00000FCC">
      <w:pPr>
        <w:spacing w:after="320" w:lineRule="auto"/>
        <w:rPr/>
      </w:pPr>
      <w:r w:rsidDel="00000000" w:rsidR="00000000" w:rsidRPr="00000000">
        <w:rPr>
          <w:rtl w:val="0"/>
        </w:rPr>
        <w:t xml:space="preserve">Uniquely identify and authenticate [Assignment: organization-defined devices and/or types of devices] before establishing a [Selection (one-or-more): local; remote; network] connection.</w:t>
      </w:r>
    </w:p>
    <w:tbl>
      <w:tblPr>
        <w:tblStyle w:val="Table2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IA-3 Control Summary Information</w:t>
            </w:r>
          </w:p>
        </w:tc>
      </w:tr>
      <w:tr>
        <w:trPr>
          <w:cantSplit w:val="0"/>
          <w:tblHeader w:val="0"/>
        </w:trPr>
        <w:tc>
          <w:tcPr>
            <w:shd w:fill="ffffff" w:val="clear"/>
          </w:tcPr>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IA-3-1:</w:t>
            </w:r>
          </w:p>
        </w:tc>
      </w:tr>
      <w:tr>
        <w:trPr>
          <w:cantSplit w:val="0"/>
          <w:tblHeader w:val="0"/>
        </w:trPr>
        <w:tc>
          <w:tcPr>
            <w:shd w:fill="ffffff" w:val="clear"/>
          </w:tcPr>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IA-3-2:</w:t>
            </w:r>
          </w:p>
        </w:tc>
      </w:tr>
      <w:tr>
        <w:trPr>
          <w:cantSplit w:val="0"/>
          <w:tblHeader w:val="0"/>
        </w:trPr>
        <w:tc>
          <w:tcPr>
            <w:shd w:fill="ffffff" w:val="clear"/>
          </w:tcPr>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9018580"/>
                <w:tag w:val="goog_rdk_16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1036131"/>
                <w:tag w:val="goog_rdk_16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7091839"/>
                <w:tag w:val="goog_rdk_16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2884827"/>
                <w:tag w:val="goog_rdk_16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7581399"/>
                <w:tag w:val="goog_rdk_16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391376"/>
                <w:tag w:val="goog_rdk_16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6509829"/>
                <w:tag w:val="goog_rdk_16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8785720"/>
                <w:tag w:val="goog_rdk_16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2729770"/>
                <w:tag w:val="goog_rdk_16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237035"/>
                <w:tag w:val="goog_rdk_16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0559316"/>
                <w:tag w:val="goog_rdk_16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326775"/>
                <w:tag w:val="goog_rdk_16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IA-3 What is the solution and how is it implemented?</w:t>
            </w:r>
          </w:p>
        </w:tc>
      </w:tr>
      <w:tr>
        <w:trPr>
          <w:cantSplit w:val="0"/>
          <w:tblHeader w:val="0"/>
        </w:trPr>
        <w:tc>
          <w:tcPr>
            <w:shd w:fill="ffffff" w:val="clear"/>
          </w:tcPr>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E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r9imde2q3p4n" w:id="155"/>
      <w:bookmarkEnd w:id="155"/>
      <w:r w:rsidDel="00000000" w:rsidR="00000000" w:rsidRPr="00000000">
        <w:rPr>
          <w:rFonts w:ascii="Arial" w:cs="Arial" w:eastAsia="Arial" w:hAnsi="Arial"/>
          <w:rtl w:val="0"/>
        </w:rPr>
        <w:t xml:space="preserve">IA-4 Identifier Management (L)(M)(H)</w:t>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Manage system identifiers by:</w:t>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Receiving authorization from [FedRAMP Assignment: at a minimum, the ISSO (or similar role within the organization)] to assign an individual, group, role, service, or device identifier;</w:t>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Selecting an identifier that identifies an individual, group, role, service, or device;</w:t>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Assigning the identifier to the intended individual, group, role, service, or device; and</w:t>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Preventing reuse of identifiers for [FedRAMP Assignment: at least two (2) years].</w:t>
      </w:r>
    </w:p>
    <w:tbl>
      <w:tblPr>
        <w:tblStyle w:val="Table2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IA-4 Control Summary Information</w:t>
            </w:r>
          </w:p>
        </w:tc>
      </w:tr>
      <w:tr>
        <w:trPr>
          <w:cantSplit w:val="0"/>
          <w:tblHeader w:val="0"/>
        </w:trPr>
        <w:tc>
          <w:tcPr>
            <w:shd w:fill="ffffff" w:val="clear"/>
          </w:tcPr>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IA-4(a):</w:t>
            </w:r>
          </w:p>
        </w:tc>
      </w:tr>
      <w:tr>
        <w:trPr>
          <w:cantSplit w:val="0"/>
          <w:tblHeader w:val="0"/>
        </w:trPr>
        <w:tc>
          <w:tcPr>
            <w:shd w:fill="ffffff" w:val="clear"/>
          </w:tcPr>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IA-4(d):</w:t>
            </w:r>
          </w:p>
        </w:tc>
      </w:tr>
      <w:tr>
        <w:trPr>
          <w:cantSplit w:val="0"/>
          <w:tblHeader w:val="0"/>
        </w:trPr>
        <w:tc>
          <w:tcPr>
            <w:shd w:fill="ffffff" w:val="clear"/>
          </w:tcPr>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2742212"/>
                <w:tag w:val="goog_rdk_16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8477980"/>
                <w:tag w:val="goog_rdk_16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5289055"/>
                <w:tag w:val="goog_rdk_16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9403630"/>
                <w:tag w:val="goog_rdk_16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8290377"/>
                <w:tag w:val="goog_rdk_16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8563972"/>
                <w:tag w:val="goog_rdk_16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2533891"/>
                <w:tag w:val="goog_rdk_16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8208328"/>
                <w:tag w:val="goog_rdk_16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9010181"/>
                <w:tag w:val="goog_rdk_16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2880962"/>
                <w:tag w:val="goog_rdk_16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3625107"/>
                <w:tag w:val="goog_rdk_16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9193047"/>
                <w:tag w:val="goog_rdk_16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IA-4 What is the solution and how is it implemented?</w:t>
            </w:r>
          </w:p>
        </w:tc>
      </w:tr>
      <w:tr>
        <w:trPr>
          <w:cantSplit w:val="0"/>
          <w:tblHeader w:val="0"/>
        </w:trPr>
        <w:tc>
          <w:tcPr>
            <w:shd w:fill="ffffff" w:val="clear"/>
          </w:tcPr>
          <w:p w:rsidR="00000000" w:rsidDel="00000000" w:rsidP="00000000" w:rsidRDefault="00000000" w:rsidRPr="00000000" w14:paraId="00000F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000">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l1jjex2xq2l" w:id="156"/>
      <w:bookmarkEnd w:id="156"/>
      <w:r w:rsidDel="00000000" w:rsidR="00000000" w:rsidRPr="00000000">
        <w:rPr>
          <w:rFonts w:ascii="Arial" w:cs="Arial" w:eastAsia="Arial" w:hAnsi="Arial"/>
          <w:rtl w:val="0"/>
        </w:rPr>
        <w:t xml:space="preserve">IA-4(4) Identify User Status (M)(H)</w:t>
      </w:r>
    </w:p>
    <w:p w:rsidR="00000000" w:rsidDel="00000000" w:rsidP="00000000" w:rsidRDefault="00000000" w:rsidRPr="00000000" w14:paraId="00001001">
      <w:pPr>
        <w:spacing w:after="320" w:lineRule="auto"/>
        <w:rPr/>
      </w:pPr>
      <w:r w:rsidDel="00000000" w:rsidR="00000000" w:rsidRPr="00000000">
        <w:rPr>
          <w:rtl w:val="0"/>
        </w:rPr>
        <w:t xml:space="preserve">Manage individual identifiers by uniquely identifying each individual as [FedRAMP Assignment: contractors; foreign nationals].</w:t>
      </w:r>
    </w:p>
    <w:tbl>
      <w:tblPr>
        <w:tblStyle w:val="Table2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IA-4(4) Control Summary Information</w:t>
            </w:r>
          </w:p>
        </w:tc>
      </w:tr>
      <w:tr>
        <w:trPr>
          <w:cantSplit w:val="0"/>
          <w:tblHeader w:val="0"/>
        </w:trPr>
        <w:tc>
          <w:tcPr>
            <w:shd w:fill="ffffff" w:val="clear"/>
          </w:tcPr>
          <w:p w:rsidR="00000000" w:rsidDel="00000000" w:rsidP="00000000" w:rsidRDefault="00000000" w:rsidRPr="00000000" w14:paraId="00001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IA-4(4):</w:t>
            </w:r>
          </w:p>
        </w:tc>
      </w:tr>
      <w:tr>
        <w:trPr>
          <w:cantSplit w:val="0"/>
          <w:tblHeader w:val="0"/>
        </w:trPr>
        <w:tc>
          <w:tcPr>
            <w:shd w:fill="ffffff" w:val="clear"/>
          </w:tcPr>
          <w:p w:rsidR="00000000" w:rsidDel="00000000" w:rsidP="00000000" w:rsidRDefault="00000000" w:rsidRPr="00000000" w14:paraId="00001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06749"/>
                <w:tag w:val="goog_rdk_16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0812651"/>
                <w:tag w:val="goog_rdk_16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3179413"/>
                <w:tag w:val="goog_rdk_16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1221825"/>
                <w:tag w:val="goog_rdk_16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2538392"/>
                <w:tag w:val="goog_rdk_16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648001"/>
                <w:tag w:val="goog_rdk_16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0640522"/>
                <w:tag w:val="goog_rdk_16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0448"/>
                <w:tag w:val="goog_rdk_16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9376021"/>
                <w:tag w:val="goog_rdk_16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8568245"/>
                <w:tag w:val="goog_rdk_16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7055633"/>
                <w:tag w:val="goog_rdk_16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7915301"/>
                <w:tag w:val="goog_rdk_16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IA-4(4) What is the solution and how is it implemented?</w:t>
            </w:r>
          </w:p>
        </w:tc>
      </w:tr>
      <w:tr>
        <w:trPr>
          <w:cantSplit w:val="0"/>
          <w:tblHeader w:val="0"/>
        </w:trPr>
        <w:tc>
          <w:tcPr>
            <w:shd w:fill="ffffff" w:val="clear"/>
          </w:tcPr>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16">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lyevrsjvqim" w:id="157"/>
      <w:bookmarkEnd w:id="157"/>
      <w:r w:rsidDel="00000000" w:rsidR="00000000" w:rsidRPr="00000000">
        <w:rPr>
          <w:rFonts w:ascii="Arial" w:cs="Arial" w:eastAsia="Arial" w:hAnsi="Arial"/>
          <w:rtl w:val="0"/>
        </w:rPr>
        <w:t xml:space="preserve">IA-5 Authenticator Management (L)(M)(H)</w:t>
      </w:r>
    </w:p>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Manage system authenticators by:</w:t>
      </w:r>
    </w:p>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Verifying, as part of the initial authenticator distribution, the identity of the individual, group, role, service, or device receiving the authenticator;</w:t>
      </w:r>
    </w:p>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Establishing initial authenticator content for any authenticators issued by the organization;</w:t>
      </w:r>
    </w:p>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Ensuring that authenticators have sufficient strength of mechanism for their intended use;</w:t>
      </w:r>
    </w:p>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Establishing and implementing administrative procedures for initial authenticator distribution, for lost or compromised or damaged authenticators, and for revoking authenticators;</w:t>
      </w:r>
    </w:p>
    <w:p w:rsidR="00000000" w:rsidDel="00000000" w:rsidP="00000000" w:rsidRDefault="00000000" w:rsidRPr="00000000" w14:paraId="00001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Changing default authenticators prior to first use;</w:t>
      </w:r>
    </w:p>
    <w:p w:rsidR="00000000" w:rsidDel="00000000" w:rsidP="00000000" w:rsidRDefault="00000000" w:rsidRPr="00000000" w14:paraId="00001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Changing or refreshing authenticators [Assignment: organization-defined time period by authenticator type] or when [Assignment: organization-defined events] occur;</w:t>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Protecting authenticator content from unauthorized disclosure and modification;</w:t>
      </w:r>
    </w:p>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Requiring individuals to take, and having devices implement, specific controls to protect authenticators; and</w:t>
      </w:r>
    </w:p>
    <w:p w:rsidR="00000000" w:rsidDel="00000000" w:rsidP="00000000" w:rsidRDefault="00000000" w:rsidRPr="00000000" w14:paraId="00001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i.</w:t>
        <w:tab/>
        <w:t xml:space="preserve">Changing authenticators for group or role accounts when membership to those accounts changes.</w:t>
      </w:r>
    </w:p>
    <w:p w:rsidR="00000000" w:rsidDel="00000000" w:rsidP="00000000" w:rsidRDefault="00000000" w:rsidRPr="00000000" w14:paraId="00001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IA-5 Additional FedRAMP Requirements and Guidance:</w:t>
      </w:r>
    </w:p>
    <w:p w:rsidR="00000000" w:rsidDel="00000000" w:rsidP="00000000" w:rsidRDefault="00000000" w:rsidRPr="00000000" w14:paraId="00001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SP 800-63C Section 6.2.3 Encrypted Assertion requires that authentication assertions be encrypted when passed through third parties, such as a browser. For example, a SAML assertion can be encrypted using XML-Encryption, or an OpenID Connect ID Token can be encrypted using JSON Web Encryption (JWE).</w:t>
      </w:r>
    </w:p>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Authenticators must be compliant with NIST SP 800-63-3 Digital Identity Guidelines IAL, AAL, FAL level 2. Link </w:t>
      </w:r>
      <w:hyperlink r:id="rId15">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https://pages.nist.gov/800-63-3</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tbl>
      <w:tblPr>
        <w:tblStyle w:val="Table2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 Control Summary Information</w:t>
            </w:r>
          </w:p>
        </w:tc>
      </w:tr>
      <w:tr>
        <w:trPr>
          <w:cantSplit w:val="0"/>
          <w:tblHeader w:val="0"/>
        </w:trPr>
        <w:tc>
          <w:tcPr>
            <w:shd w:fill="ffffff" w:val="clear"/>
          </w:tcPr>
          <w:p w:rsidR="00000000" w:rsidDel="00000000" w:rsidP="00000000" w:rsidRDefault="00000000" w:rsidRPr="00000000" w14:paraId="00001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IA-5(f)-1:</w:t>
            </w:r>
          </w:p>
        </w:tc>
      </w:tr>
      <w:tr>
        <w:trPr>
          <w:cantSplit w:val="0"/>
          <w:tblHeader w:val="0"/>
        </w:trPr>
        <w:tc>
          <w:tcPr>
            <w:shd w:fill="ffffff" w:val="clear"/>
          </w:tcPr>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IA-5(f)-2:</w:t>
            </w:r>
          </w:p>
        </w:tc>
      </w:tr>
      <w:tr>
        <w:trPr>
          <w:cantSplit w:val="0"/>
          <w:tblHeader w:val="0"/>
        </w:trPr>
        <w:tc>
          <w:tcPr>
            <w:shd w:fill="ffffff" w:val="clear"/>
          </w:tcPr>
          <w:p w:rsidR="00000000" w:rsidDel="00000000" w:rsidP="00000000" w:rsidRDefault="00000000" w:rsidRPr="00000000" w14:paraId="00001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2953335"/>
                <w:tag w:val="goog_rdk_16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5910343"/>
                <w:tag w:val="goog_rdk_16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9505253"/>
                <w:tag w:val="goog_rdk_16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1327150"/>
                <w:tag w:val="goog_rdk_16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4479815"/>
                <w:tag w:val="goog_rdk_16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1180315"/>
                <w:tag w:val="goog_rdk_16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4736467"/>
                <w:tag w:val="goog_rdk_16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8302246"/>
                <w:tag w:val="goog_rdk_16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8838511"/>
                <w:tag w:val="goog_rdk_16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0206020"/>
                <w:tag w:val="goog_rdk_16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8747015"/>
                <w:tag w:val="goog_rdk_16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3606581"/>
                <w:tag w:val="goog_rdk_16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 What is the solution and how is it implemented?</w:t>
            </w:r>
          </w:p>
        </w:tc>
      </w:tr>
      <w:tr>
        <w:trPr>
          <w:cantSplit w:val="0"/>
          <w:tblHeader w:val="0"/>
        </w:trPr>
        <w:tc>
          <w:tcPr>
            <w:shd w:fill="ffffff" w:val="clear"/>
          </w:tcPr>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r>
        <w:trPr>
          <w:cantSplit w:val="0"/>
          <w:tblHeader w:val="0"/>
        </w:trPr>
        <w:tc>
          <w:tcPr>
            <w:shd w:fill="ffffff" w:val="clear"/>
          </w:tcPr>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i:</w:t>
            </w:r>
          </w:p>
        </w:tc>
      </w:tr>
    </w:tbl>
    <w:p w:rsidR="00000000" w:rsidDel="00000000" w:rsidP="00000000" w:rsidRDefault="00000000" w:rsidRPr="00000000" w14:paraId="00001041">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36xrjgg7xnd7" w:id="158"/>
      <w:bookmarkEnd w:id="158"/>
      <w:r w:rsidDel="00000000" w:rsidR="00000000" w:rsidRPr="00000000">
        <w:rPr>
          <w:rFonts w:ascii="Arial" w:cs="Arial" w:eastAsia="Arial" w:hAnsi="Arial"/>
          <w:rtl w:val="0"/>
        </w:rPr>
        <w:t xml:space="preserve">IA-5(1) Password-based Authentication (L)(M)(H)</w:t>
      </w:r>
    </w:p>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password-based authentication:</w:t>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Maintain a list of commonly-used, expected, or compromised passwords and update the list [Assignment: organization-defined frequency] and when organizational passwords are suspected to have been compromised directly or indirectly;</w:t>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Verify, when users create or update passwords, that the passwords are not found on the list of commonly-used, expected, or compromised passwords in IA-5(1)(a);</w:t>
      </w:r>
    </w:p>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Transmit passwords only over cryptographically-protected channels;</w:t>
      </w:r>
    </w:p>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Store passwords using an approved salted key derivation function, preferably using a keyed hash;</w:t>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(e)</w:t>
        <w:tab/>
        <w:t xml:space="preserve">Require immediate selection of a new password upon account recovery;</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(f)</w:t>
        <w:tab/>
        <w:t xml:space="preserve">Allow user selection of long passwords and passphrases, including spaces and all printable characters;</w:t>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(g)</w:t>
        <w:tab/>
        <w:t xml:space="preserve">Employ automated tools to assist the user in selecting strong password authenticators; and</w:t>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(h)</w:t>
        <w:tab/>
        <w:t xml:space="preserve">Enforce the following composition and complexity rules: [Assignment: organization-defined composition and complexity rules].</w:t>
      </w:r>
    </w:p>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IA-5 (1) Additional FedRAMP Requirements and Guidance:</w:t>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(c) and (d) require the use of cryptography which must be compliant with Federal requirements and utilize FIPS validated or NSA approved cryptography (see SC-13).</w:t>
      </w:r>
    </w:p>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Password policies must be compliant with NIST SP 800-63B for all memorized, lookup, out-of-band, or One-Time-Passwords (OTP). Password policies shall not enforce special character or minimum password rotation requirements for memorized secrets of users.</w:t>
      </w:r>
    </w:p>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(h)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cases where technology doesn’t allow multi-factor authentication, these rules should be enforced: must have a minimum length of 14 characters and must support all printable ASCII characters.</w:t>
      </w:r>
    </w:p>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emergency use accounts, these rules should be enforced: must have a minimum length of 14 characters, must support all printable ASCII characters, and passwords must be changed if used.</w:t>
      </w:r>
    </w:p>
    <w:tbl>
      <w:tblPr>
        <w:tblStyle w:val="Table2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IA-5(1) Control Summary Information</w:t>
            </w:r>
          </w:p>
        </w:tc>
      </w:tr>
      <w:tr>
        <w:trPr>
          <w:cantSplit w:val="0"/>
          <w:tblHeader w:val="0"/>
        </w:trPr>
        <w:tc>
          <w:tcPr>
            <w:shd w:fill="ffffff" w:val="clear"/>
          </w:tcPr>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IA-5(1)(a):</w:t>
            </w:r>
          </w:p>
        </w:tc>
      </w:tr>
      <w:tr>
        <w:trPr>
          <w:cantSplit w:val="0"/>
          <w:tblHeader w:val="0"/>
        </w:trPr>
        <w:tc>
          <w:tcPr>
            <w:shd w:fill="ffffff" w:val="clear"/>
          </w:tcPr>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IA-5(1)(h):</w:t>
            </w:r>
          </w:p>
        </w:tc>
      </w:tr>
      <w:tr>
        <w:trPr>
          <w:cantSplit w:val="0"/>
          <w:tblHeader w:val="0"/>
        </w:trPr>
        <w:tc>
          <w:tcPr>
            <w:shd w:fill="ffffff" w:val="clear"/>
          </w:tcPr>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1262243"/>
                <w:tag w:val="goog_rdk_16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3101433"/>
                <w:tag w:val="goog_rdk_16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199057"/>
                <w:tag w:val="goog_rdk_16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9929340"/>
                <w:tag w:val="goog_rdk_16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4630828"/>
                <w:tag w:val="goog_rdk_16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9133895"/>
                <w:tag w:val="goog_rdk_16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1683531"/>
                <w:tag w:val="goog_rdk_16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2300236"/>
                <w:tag w:val="goog_rdk_16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3308461"/>
                <w:tag w:val="goog_rdk_16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064715"/>
                <w:tag w:val="goog_rdk_16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9271461"/>
                <w:tag w:val="goog_rdk_16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9634365"/>
                <w:tag w:val="goog_rdk_16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IA-5(1) What is the solution and how is it implemented?</w:t>
            </w:r>
          </w:p>
        </w:tc>
      </w:tr>
      <w:tr>
        <w:trPr>
          <w:cantSplit w:val="0"/>
          <w:tblHeader w:val="0"/>
        </w:trPr>
        <w:tc>
          <w:tcPr>
            <w:shd w:fill="ffffff" w:val="clear"/>
          </w:tcPr>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bl>
    <w:p w:rsidR="00000000" w:rsidDel="00000000" w:rsidP="00000000" w:rsidRDefault="00000000" w:rsidRPr="00000000" w14:paraId="0000106C">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pz9bsdiyait2" w:id="159"/>
      <w:bookmarkEnd w:id="159"/>
      <w:r w:rsidDel="00000000" w:rsidR="00000000" w:rsidRPr="00000000">
        <w:rPr>
          <w:rFonts w:ascii="Arial" w:cs="Arial" w:eastAsia="Arial" w:hAnsi="Arial"/>
          <w:rtl w:val="0"/>
        </w:rPr>
        <w:t xml:space="preserve">IA-5(2) Public Key-based Authentication (M)(H)</w:t>
      </w:r>
    </w:p>
    <w:p w:rsidR="00000000" w:rsidDel="00000000" w:rsidP="00000000" w:rsidRDefault="00000000" w:rsidRPr="00000000" w14:paraId="00001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58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public key-based authentication:</w:t>
      </w:r>
    </w:p>
    <w:p w:rsidR="00000000" w:rsidDel="00000000" w:rsidP="00000000" w:rsidRDefault="00000000" w:rsidRPr="00000000" w14:paraId="00001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66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Enforce authorized access to the corresponding private key; and</w:t>
      </w:r>
    </w:p>
    <w:p w:rsidR="00000000" w:rsidDel="00000000" w:rsidP="00000000" w:rsidRDefault="00000000" w:rsidRPr="00000000" w14:paraId="00001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66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Map the authenticated identity to the account of the individual or group; and</w:t>
      </w:r>
    </w:p>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When public key infrastructure (PKI) is used:</w:t>
      </w:r>
    </w:p>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(1) Validate certificates by constructing and verifying a certification path to an accepted trust anchor, including checking certificate status information; and</w:t>
      </w:r>
    </w:p>
    <w:p w:rsidR="00000000" w:rsidDel="00000000" w:rsidP="00000000" w:rsidRDefault="00000000" w:rsidRPr="00000000" w14:paraId="00001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(2) Implement a local cache of revocation data to support path discovery and validation.</w:t>
      </w:r>
    </w:p>
    <w:tbl>
      <w:tblPr>
        <w:tblStyle w:val="Table2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IA-5(2) Control Summary Information</w:t>
            </w:r>
          </w:p>
        </w:tc>
      </w:tr>
      <w:tr>
        <w:trPr>
          <w:cantSplit w:val="0"/>
          <w:tblHeader w:val="0"/>
        </w:trPr>
        <w:tc>
          <w:tcPr>
            <w:shd w:fill="ffffff" w:val="clear"/>
          </w:tcPr>
          <w:p w:rsidR="00000000" w:rsidDel="00000000" w:rsidP="00000000" w:rsidRDefault="00000000" w:rsidRPr="00000000" w14:paraId="00001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893527"/>
                <w:tag w:val="goog_rdk_16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1399045"/>
                <w:tag w:val="goog_rdk_16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995545"/>
                <w:tag w:val="goog_rdk_16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8844301"/>
                <w:tag w:val="goog_rdk_16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2381883"/>
                <w:tag w:val="goog_rdk_16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4667186"/>
                <w:tag w:val="goog_rdk_16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3194852"/>
                <w:tag w:val="goog_rdk_16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8819483"/>
                <w:tag w:val="goog_rdk_16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1125561"/>
                <w:tag w:val="goog_rdk_16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9190921"/>
                <w:tag w:val="goog_rdk_16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8421495"/>
                <w:tag w:val="goog_rdk_16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1994873"/>
                <w:tag w:val="goog_rdk_16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IA-5(2) What is the solution and how is it implemented?</w:t>
            </w:r>
          </w:p>
        </w:tc>
      </w:tr>
      <w:tr>
        <w:trPr>
          <w:cantSplit w:val="0"/>
          <w:tblHeader w:val="0"/>
        </w:trPr>
        <w:tc>
          <w:tcPr>
            <w:shd w:fill="ffffff" w:val="clear"/>
          </w:tcPr>
          <w:p w:rsidR="00000000" w:rsidDel="00000000" w:rsidP="00000000" w:rsidRDefault="00000000" w:rsidRPr="00000000" w14:paraId="00001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087">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h61onze19t5h" w:id="160"/>
      <w:bookmarkEnd w:id="160"/>
      <w:r w:rsidDel="00000000" w:rsidR="00000000" w:rsidRPr="00000000">
        <w:rPr>
          <w:rFonts w:ascii="Arial" w:cs="Arial" w:eastAsia="Arial" w:hAnsi="Arial"/>
          <w:rtl w:val="0"/>
        </w:rPr>
        <w:t xml:space="preserve">IA-5(6) Protection of Authenticators (M)(H)</w:t>
      </w:r>
    </w:p>
    <w:p w:rsidR="00000000" w:rsidDel="00000000" w:rsidP="00000000" w:rsidRDefault="00000000" w:rsidRPr="00000000" w14:paraId="00001088">
      <w:pPr>
        <w:spacing w:after="320" w:lineRule="auto"/>
        <w:rPr/>
      </w:pPr>
      <w:r w:rsidDel="00000000" w:rsidR="00000000" w:rsidRPr="00000000">
        <w:rPr>
          <w:rtl w:val="0"/>
        </w:rPr>
        <w:t xml:space="preserve">Protect authenticators commensurate with the security category of the information to which use of the authenticator permits access.</w:t>
      </w:r>
    </w:p>
    <w:tbl>
      <w:tblPr>
        <w:tblStyle w:val="Table2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IA-5(6) Control Summary Information</w:t>
            </w:r>
          </w:p>
        </w:tc>
      </w:tr>
      <w:tr>
        <w:trPr>
          <w:cantSplit w:val="0"/>
          <w:tblHeader w:val="0"/>
        </w:trPr>
        <w:tc>
          <w:tcPr>
            <w:shd w:fill="ffffff" w:val="clear"/>
          </w:tcPr>
          <w:p w:rsidR="00000000" w:rsidDel="00000000" w:rsidP="00000000" w:rsidRDefault="00000000" w:rsidRPr="00000000" w14:paraId="00001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5557299"/>
                <w:tag w:val="goog_rdk_16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677187"/>
                <w:tag w:val="goog_rdk_16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337212"/>
                <w:tag w:val="goog_rdk_16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2179083"/>
                <w:tag w:val="goog_rdk_16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243278"/>
                <w:tag w:val="goog_rdk_16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8004317"/>
                <w:tag w:val="goog_rdk_16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1558431"/>
                <w:tag w:val="goog_rdk_16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5476018"/>
                <w:tag w:val="goog_rdk_16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1814039"/>
                <w:tag w:val="goog_rdk_16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6237727"/>
                <w:tag w:val="goog_rdk_16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9678805"/>
                <w:tag w:val="goog_rdk_16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2102147"/>
                <w:tag w:val="goog_rdk_16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IA-5(6) What is the solution and how is it implemented?</w:t>
            </w:r>
          </w:p>
        </w:tc>
      </w:tr>
      <w:tr>
        <w:trPr>
          <w:cantSplit w:val="0"/>
          <w:tblHeader w:val="0"/>
        </w:trPr>
        <w:tc>
          <w:tcPr>
            <w:shd w:fill="ffffff" w:val="clear"/>
          </w:tcPr>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9C">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krn9atfxx3sc" w:id="161"/>
      <w:bookmarkEnd w:id="161"/>
      <w:r w:rsidDel="00000000" w:rsidR="00000000" w:rsidRPr="00000000">
        <w:rPr>
          <w:rFonts w:ascii="Arial" w:cs="Arial" w:eastAsia="Arial" w:hAnsi="Arial"/>
          <w:rtl w:val="0"/>
        </w:rPr>
        <w:t xml:space="preserve">IA-5(7) No Embedded Unencrypted Static Authenticators (M)(H)</w:t>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Ensure that unencrypted static authenticators are not embedded in applications or other forms of static storage.</w:t>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IA-5 (7) Additional FedRAMP Requirements and Guidance:</w:t>
      </w:r>
    </w:p>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this context, prohibited static storage refers to any storage where unencrypted authenticators, such as passwords, persist beyond the time required to complete the access process.</w:t>
      </w:r>
    </w:p>
    <w:tbl>
      <w:tblPr>
        <w:tblStyle w:val="Table2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IA-5(7) Control Summary Information</w:t>
            </w:r>
          </w:p>
        </w:tc>
      </w:tr>
      <w:tr>
        <w:trPr>
          <w:cantSplit w:val="0"/>
          <w:tblHeader w:val="0"/>
        </w:trPr>
        <w:tc>
          <w:tcPr>
            <w:shd w:fill="ffffff" w:val="clear"/>
          </w:tcPr>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5090457"/>
                <w:tag w:val="goog_rdk_17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9051191"/>
                <w:tag w:val="goog_rdk_17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5758716"/>
                <w:tag w:val="goog_rdk_17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3739589"/>
                <w:tag w:val="goog_rdk_17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4181951"/>
                <w:tag w:val="goog_rdk_17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5563239"/>
                <w:tag w:val="goog_rdk_17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9440161"/>
                <w:tag w:val="goog_rdk_17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4861040"/>
                <w:tag w:val="goog_rdk_17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3157430"/>
                <w:tag w:val="goog_rdk_17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383719"/>
                <w:tag w:val="goog_rdk_17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4722156"/>
                <w:tag w:val="goog_rdk_17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3092117"/>
                <w:tag w:val="goog_rdk_17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IA-5(7) What is the solution and how is it implemented?</w:t>
            </w:r>
          </w:p>
        </w:tc>
      </w:tr>
      <w:tr>
        <w:trPr>
          <w:cantSplit w:val="0"/>
          <w:tblHeader w:val="0"/>
        </w:trPr>
        <w:tc>
          <w:tcPr>
            <w:shd w:fill="ffffff" w:val="clear"/>
          </w:tcPr>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B3">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paixp6mik78p" w:id="162"/>
      <w:bookmarkEnd w:id="162"/>
      <w:r w:rsidDel="00000000" w:rsidR="00000000" w:rsidRPr="00000000">
        <w:rPr>
          <w:rFonts w:ascii="Arial" w:cs="Arial" w:eastAsia="Arial" w:hAnsi="Arial"/>
          <w:rtl w:val="0"/>
        </w:rPr>
        <w:t xml:space="preserve">IA-6 Authentication Feedback (L)(M)(H)</w:t>
      </w:r>
    </w:p>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Obscure feedback of authentication information during the authentication process to protect the information from possible exploitation and use by unauthorized individuals.</w:t>
      </w:r>
    </w:p>
    <w:tbl>
      <w:tblPr>
        <w:tblStyle w:val="Table2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IA-6 Control Summary Information</w:t>
            </w:r>
          </w:p>
        </w:tc>
      </w:tr>
      <w:tr>
        <w:trPr>
          <w:cantSplit w:val="0"/>
          <w:tblHeader w:val="0"/>
        </w:trPr>
        <w:tc>
          <w:tcPr>
            <w:shd w:fill="ffffff" w:val="clear"/>
          </w:tcPr>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2041479"/>
                <w:tag w:val="goog_rdk_17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7408087"/>
                <w:tag w:val="goog_rdk_17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0963555"/>
                <w:tag w:val="goog_rdk_17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812352"/>
                <w:tag w:val="goog_rdk_17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9958305"/>
                <w:tag w:val="goog_rdk_17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4058008"/>
                <w:tag w:val="goog_rdk_17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4473116"/>
                <w:tag w:val="goog_rdk_17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7459957"/>
                <w:tag w:val="goog_rdk_17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1027193"/>
                <w:tag w:val="goog_rdk_17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541127"/>
                <w:tag w:val="goog_rdk_17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3787209"/>
                <w:tag w:val="goog_rdk_17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8188448"/>
                <w:tag w:val="goog_rdk_17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IA-6 What is the solution and how is it implemented?</w:t>
            </w:r>
          </w:p>
        </w:tc>
      </w:tr>
      <w:tr>
        <w:trPr>
          <w:cantSplit w:val="0"/>
          <w:tblHeader w:val="0"/>
        </w:trPr>
        <w:tc>
          <w:tcPr>
            <w:shd w:fill="ffffff" w:val="clear"/>
          </w:tcPr>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C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pk15i6wpupv7" w:id="163"/>
      <w:bookmarkEnd w:id="163"/>
      <w:r w:rsidDel="00000000" w:rsidR="00000000" w:rsidRPr="00000000">
        <w:rPr>
          <w:rFonts w:ascii="Arial" w:cs="Arial" w:eastAsia="Arial" w:hAnsi="Arial"/>
          <w:rtl w:val="0"/>
        </w:rPr>
        <w:t xml:space="preserve">IA-7 Cryptographic Module Authentication (L)(M)(H)</w:t>
      </w:r>
    </w:p>
    <w:p w:rsidR="00000000" w:rsidDel="00000000" w:rsidP="00000000" w:rsidRDefault="00000000" w:rsidRPr="00000000" w14:paraId="000010C9">
      <w:pPr>
        <w:spacing w:after="320" w:lineRule="auto"/>
        <w:rPr/>
      </w:pPr>
      <w:r w:rsidDel="00000000" w:rsidR="00000000" w:rsidRPr="00000000">
        <w:rPr>
          <w:rtl w:val="0"/>
        </w:rPr>
        <w:t xml:space="preserve">Implement mechanisms for authentication to a cryptographic module that meet the requirements of applicable laws, executive orders, directives, policies, regulations, standards, and guidelines for such authentication.</w:t>
      </w:r>
    </w:p>
    <w:tbl>
      <w:tblPr>
        <w:tblStyle w:val="Table2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IA-7 Control Summary Information</w:t>
            </w:r>
          </w:p>
        </w:tc>
      </w:tr>
      <w:tr>
        <w:trPr>
          <w:cantSplit w:val="0"/>
          <w:tblHeader w:val="0"/>
        </w:trPr>
        <w:tc>
          <w:tcPr>
            <w:shd w:fill="ffffff" w:val="clear"/>
          </w:tcPr>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5043483"/>
                <w:tag w:val="goog_rdk_17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7431966"/>
                <w:tag w:val="goog_rdk_17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0706739"/>
                <w:tag w:val="goog_rdk_17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4656906"/>
                <w:tag w:val="goog_rdk_17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8754161"/>
                <w:tag w:val="goog_rdk_17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4000213"/>
                <w:tag w:val="goog_rdk_17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2565040"/>
                <w:tag w:val="goog_rdk_17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9123235"/>
                <w:tag w:val="goog_rdk_17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6963393"/>
                <w:tag w:val="goog_rdk_17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1886121"/>
                <w:tag w:val="goog_rdk_17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1873418"/>
                <w:tag w:val="goog_rdk_17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5955090"/>
                <w:tag w:val="goog_rdk_17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IA-7 What is the solution and how is it implemented?</w:t>
            </w:r>
          </w:p>
        </w:tc>
      </w:tr>
      <w:tr>
        <w:trPr>
          <w:cantSplit w:val="0"/>
          <w:tblHeader w:val="0"/>
        </w:trPr>
        <w:tc>
          <w:tcPr>
            <w:shd w:fill="ffffff" w:val="clear"/>
          </w:tcPr>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D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ng6bpvgk205" w:id="164"/>
      <w:bookmarkEnd w:id="164"/>
      <w:r w:rsidDel="00000000" w:rsidR="00000000" w:rsidRPr="00000000">
        <w:rPr>
          <w:rFonts w:ascii="Arial" w:cs="Arial" w:eastAsia="Arial" w:hAnsi="Arial"/>
          <w:rtl w:val="0"/>
        </w:rPr>
        <w:t xml:space="preserve">IA-8 Identification and Authentication (Non-organizational Users) (L)(M)(H)</w:t>
      </w:r>
    </w:p>
    <w:p w:rsidR="00000000" w:rsidDel="00000000" w:rsidP="00000000" w:rsidRDefault="00000000" w:rsidRPr="00000000" w14:paraId="000010DE">
      <w:pPr>
        <w:spacing w:after="320" w:lineRule="auto"/>
        <w:rPr/>
      </w:pPr>
      <w:r w:rsidDel="00000000" w:rsidR="00000000" w:rsidRPr="00000000">
        <w:rPr>
          <w:rtl w:val="0"/>
        </w:rPr>
        <w:t xml:space="preserve">Uniquely identify and authenticate non-organizational users or processes acting on behalf of non-organizational users.</w:t>
      </w:r>
    </w:p>
    <w:tbl>
      <w:tblPr>
        <w:tblStyle w:val="Table3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 Control Summary Information</w:t>
            </w:r>
          </w:p>
        </w:tc>
      </w:tr>
      <w:tr>
        <w:trPr>
          <w:cantSplit w:val="0"/>
          <w:tblHeader w:val="0"/>
        </w:trPr>
        <w:tc>
          <w:tcPr>
            <w:shd w:fill="ffffff" w:val="clear"/>
          </w:tcPr>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2947362"/>
                <w:tag w:val="goog_rdk_17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9493531"/>
                <w:tag w:val="goog_rdk_17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1998255"/>
                <w:tag w:val="goog_rdk_17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2793271"/>
                <w:tag w:val="goog_rdk_17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4917145"/>
                <w:tag w:val="goog_rdk_17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3820644"/>
                <w:tag w:val="goog_rdk_17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3626871"/>
                <w:tag w:val="goog_rdk_17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3770894"/>
                <w:tag w:val="goog_rdk_17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0705347"/>
                <w:tag w:val="goog_rdk_17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6701571"/>
                <w:tag w:val="goog_rdk_17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6555506"/>
                <w:tag w:val="goog_rdk_17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8513964"/>
                <w:tag w:val="goog_rdk_17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 What is the solution and how is it implemented?</w:t>
            </w:r>
          </w:p>
        </w:tc>
      </w:tr>
      <w:tr>
        <w:trPr>
          <w:cantSplit w:val="0"/>
          <w:tblHeader w:val="0"/>
        </w:trPr>
        <w:tc>
          <w:tcPr>
            <w:shd w:fill="ffffff" w:val="clear"/>
          </w:tcPr>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F2">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vz963prx9d3" w:id="165"/>
      <w:bookmarkEnd w:id="165"/>
      <w:r w:rsidDel="00000000" w:rsidR="00000000" w:rsidRPr="00000000">
        <w:rPr>
          <w:rFonts w:ascii="Arial" w:cs="Arial" w:eastAsia="Arial" w:hAnsi="Arial"/>
          <w:rtl w:val="0"/>
        </w:rPr>
        <w:t xml:space="preserve">IA-8(1) Acceptance of PIV Credentials from Other Agencies (L)(M)(H)</w:t>
      </w:r>
    </w:p>
    <w:p w:rsidR="00000000" w:rsidDel="00000000" w:rsidP="00000000" w:rsidRDefault="00000000" w:rsidRPr="00000000" w14:paraId="000010F3">
      <w:pPr>
        <w:spacing w:after="320" w:lineRule="auto"/>
        <w:rPr/>
      </w:pPr>
      <w:r w:rsidDel="00000000" w:rsidR="00000000" w:rsidRPr="00000000">
        <w:rPr>
          <w:rtl w:val="0"/>
        </w:rPr>
        <w:t xml:space="preserve">Accept and electronically verify Personal Identity Verification-compliant credentials from other federal agencies.</w:t>
      </w:r>
    </w:p>
    <w:tbl>
      <w:tblPr>
        <w:tblStyle w:val="Table3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IA-8(1) Control Summary Information</w:t>
            </w:r>
          </w:p>
        </w:tc>
      </w:tr>
      <w:tr>
        <w:trPr>
          <w:cantSplit w:val="0"/>
          <w:tblHeader w:val="0"/>
        </w:trPr>
        <w:tc>
          <w:tcPr>
            <w:shd w:fill="ffffff" w:val="clear"/>
          </w:tcPr>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7115095"/>
                <w:tag w:val="goog_rdk_17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891119"/>
                <w:tag w:val="goog_rdk_17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9257159"/>
                <w:tag w:val="goog_rdk_17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4829439"/>
                <w:tag w:val="goog_rdk_17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859127"/>
                <w:tag w:val="goog_rdk_17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6549986"/>
                <w:tag w:val="goog_rdk_17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5257390"/>
                <w:tag w:val="goog_rdk_17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6645749"/>
                <w:tag w:val="goog_rdk_17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4259419"/>
                <w:tag w:val="goog_rdk_17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3481922"/>
                <w:tag w:val="goog_rdk_17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5241204"/>
                <w:tag w:val="goog_rdk_17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0783650"/>
                <w:tag w:val="goog_rdk_17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IA-8(1) What is the solution and how is it implemented?</w:t>
            </w:r>
          </w:p>
        </w:tc>
      </w:tr>
      <w:tr>
        <w:trPr>
          <w:cantSplit w:val="0"/>
          <w:tblHeader w:val="0"/>
        </w:trPr>
        <w:tc>
          <w:tcPr>
            <w:shd w:fill="ffffff" w:val="clear"/>
          </w:tcPr>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0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zef34wzadc0m" w:id="166"/>
      <w:bookmarkEnd w:id="166"/>
      <w:r w:rsidDel="00000000" w:rsidR="00000000" w:rsidRPr="00000000">
        <w:rPr>
          <w:rFonts w:ascii="Arial" w:cs="Arial" w:eastAsia="Arial" w:hAnsi="Arial"/>
          <w:rtl w:val="0"/>
        </w:rPr>
        <w:t xml:space="preserve">IA-8(2) Acceptance of External Authenticators (L)(M)(H)</w:t>
      </w:r>
    </w:p>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Accept only external authenticators that are NIST-compliant; and</w:t>
      </w:r>
    </w:p>
    <w:p w:rsidR="00000000" w:rsidDel="00000000" w:rsidP="00000000" w:rsidRDefault="00000000" w:rsidRPr="00000000" w14:paraId="00001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Document and maintain a list of accepted external authenticators.</w:t>
      </w:r>
    </w:p>
    <w:tbl>
      <w:tblPr>
        <w:tblStyle w:val="Table3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IA-8(2) Control Summary Information</w:t>
            </w:r>
          </w:p>
        </w:tc>
      </w:tr>
      <w:tr>
        <w:trPr>
          <w:cantSplit w:val="0"/>
          <w:tblHeader w:val="0"/>
        </w:trPr>
        <w:tc>
          <w:tcPr>
            <w:shd w:fill="ffffff" w:val="clear"/>
          </w:tcPr>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4935724"/>
                <w:tag w:val="goog_rdk_17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091735"/>
                <w:tag w:val="goog_rdk_17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8031516"/>
                <w:tag w:val="goog_rdk_17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2709452"/>
                <w:tag w:val="goog_rdk_17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5187077"/>
                <w:tag w:val="goog_rdk_17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5873242"/>
                <w:tag w:val="goog_rdk_17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7146282"/>
                <w:tag w:val="goog_rdk_17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1520076"/>
                <w:tag w:val="goog_rdk_17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0715213"/>
                <w:tag w:val="goog_rdk_17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0127896"/>
                <w:tag w:val="goog_rdk_17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7451476"/>
                <w:tag w:val="goog_rdk_17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0308118"/>
                <w:tag w:val="goog_rdk_17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IA-8(2) What is the solution and how is it implemented?</w:t>
            </w:r>
          </w:p>
        </w:tc>
      </w:tr>
      <w:tr>
        <w:trPr>
          <w:cantSplit w:val="0"/>
          <w:tblHeader w:val="0"/>
        </w:trPr>
        <w:tc>
          <w:tcPr>
            <w:shd w:fill="ffffff" w:val="clear"/>
          </w:tcPr>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11E">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veq8rlz4nhcx" w:id="167"/>
      <w:bookmarkEnd w:id="167"/>
      <w:r w:rsidDel="00000000" w:rsidR="00000000" w:rsidRPr="00000000">
        <w:rPr>
          <w:rFonts w:ascii="Arial" w:cs="Arial" w:eastAsia="Arial" w:hAnsi="Arial"/>
          <w:rtl w:val="0"/>
        </w:rPr>
        <w:t xml:space="preserve">IA-8(4) Use of Defined Profiles (L)(M)(H)</w:t>
      </w:r>
    </w:p>
    <w:p w:rsidR="00000000" w:rsidDel="00000000" w:rsidP="00000000" w:rsidRDefault="00000000" w:rsidRPr="00000000" w14:paraId="0000111F">
      <w:pPr>
        <w:spacing w:after="320" w:lineRule="auto"/>
        <w:rPr/>
      </w:pPr>
      <w:r w:rsidDel="00000000" w:rsidR="00000000" w:rsidRPr="00000000">
        <w:rPr>
          <w:rtl w:val="0"/>
        </w:rPr>
        <w:t xml:space="preserve">Conform to the following profiles for identity management [Assignment: organization-defined identity management profiles].</w:t>
      </w:r>
    </w:p>
    <w:tbl>
      <w:tblPr>
        <w:tblStyle w:val="Table3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IA-8(4) Control Summary Information</w:t>
            </w:r>
          </w:p>
        </w:tc>
      </w:tr>
      <w:tr>
        <w:trPr>
          <w:cantSplit w:val="0"/>
          <w:tblHeader w:val="0"/>
        </w:trPr>
        <w:tc>
          <w:tcPr>
            <w:shd w:fill="ffffff" w:val="clear"/>
          </w:tcPr>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IA-8(4):</w:t>
            </w:r>
          </w:p>
        </w:tc>
      </w:tr>
      <w:tr>
        <w:trPr>
          <w:cantSplit w:val="0"/>
          <w:tblHeader w:val="0"/>
        </w:trPr>
        <w:tc>
          <w:tcPr>
            <w:shd w:fill="ffffff" w:val="clear"/>
          </w:tcPr>
          <w:p w:rsidR="00000000" w:rsidDel="00000000" w:rsidP="00000000" w:rsidRDefault="00000000" w:rsidRPr="00000000" w14:paraId="00001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3262583"/>
                <w:tag w:val="goog_rdk_17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7173624"/>
                <w:tag w:val="goog_rdk_17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9910913"/>
                <w:tag w:val="goog_rdk_17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9762718"/>
                <w:tag w:val="goog_rdk_17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3234780"/>
                <w:tag w:val="goog_rdk_17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8394464"/>
                <w:tag w:val="goog_rdk_17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495629"/>
                <w:tag w:val="goog_rdk_17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2169377"/>
                <w:tag w:val="goog_rdk_17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1249337"/>
                <w:tag w:val="goog_rdk_17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7771900"/>
                <w:tag w:val="goog_rdk_17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4797274"/>
                <w:tag w:val="goog_rdk_17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9917536"/>
                <w:tag w:val="goog_rdk_17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IA-8(4) What is the solution and how is it implemented?</w:t>
            </w:r>
          </w:p>
        </w:tc>
      </w:tr>
      <w:tr>
        <w:trPr>
          <w:cantSplit w:val="0"/>
          <w:tblHeader w:val="0"/>
        </w:trPr>
        <w:tc>
          <w:tcPr>
            <w:shd w:fill="ffffff" w:val="clear"/>
          </w:tcPr>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34">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f3a2vs9uirm" w:id="168"/>
      <w:bookmarkEnd w:id="168"/>
      <w:r w:rsidDel="00000000" w:rsidR="00000000" w:rsidRPr="00000000">
        <w:rPr>
          <w:rFonts w:ascii="Arial" w:cs="Arial" w:eastAsia="Arial" w:hAnsi="Arial"/>
          <w:rtl w:val="0"/>
        </w:rPr>
        <w:t xml:space="preserve">IA-11 Re-authentication (L)(M)(H)</w:t>
      </w:r>
    </w:p>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users to re-authenticate when [Assignment: organization-defined circumstances or situations requiring re-authentication].</w:t>
      </w:r>
    </w:p>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IA-11 Additional FedRAMP Requirements and Guidance:</w:t>
      </w:r>
    </w:p>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fixed time period cannot exceed the limits set in SP 800-63. At this time they are:</w:t>
      </w:r>
    </w:p>
    <w:p w:rsidR="00000000" w:rsidDel="00000000" w:rsidP="00000000" w:rsidRDefault="00000000" w:rsidRPr="00000000" w14:paraId="00001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AAL2 (moderate baseline)</w:t>
      </w:r>
    </w:p>
    <w:p w:rsidR="00000000" w:rsidDel="00000000" w:rsidP="00000000" w:rsidRDefault="00000000" w:rsidRPr="00000000" w14:paraId="000011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20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Twelve (12) hours or</w:t>
      </w:r>
    </w:p>
    <w:p w:rsidR="00000000" w:rsidDel="00000000" w:rsidP="00000000" w:rsidRDefault="00000000" w:rsidRPr="00000000" w14:paraId="000011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2203"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Thirty (30) minutes of inactivity.</w:t>
      </w:r>
    </w:p>
    <w:tbl>
      <w:tblPr>
        <w:tblStyle w:val="Table3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IA-11 Control Summary Information</w:t>
            </w:r>
          </w:p>
        </w:tc>
      </w:tr>
      <w:tr>
        <w:trPr>
          <w:cantSplit w:val="0"/>
          <w:tblHeader w:val="0"/>
        </w:trPr>
        <w:tc>
          <w:tcPr>
            <w:shd w:fill="ffffff" w:val="clear"/>
          </w:tcPr>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IA-11:</w:t>
            </w:r>
          </w:p>
        </w:tc>
      </w:tr>
      <w:tr>
        <w:trPr>
          <w:cantSplit w:val="0"/>
          <w:tblHeader w:val="0"/>
        </w:trPr>
        <w:tc>
          <w:tcPr>
            <w:shd w:fill="ffffff" w:val="clear"/>
          </w:tcPr>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1872799"/>
                <w:tag w:val="goog_rdk_17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9563712"/>
                <w:tag w:val="goog_rdk_17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3774836"/>
                <w:tag w:val="goog_rdk_17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6363"/>
                <w:tag w:val="goog_rdk_17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1013451"/>
                <w:tag w:val="goog_rdk_17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4695417"/>
                <w:tag w:val="goog_rdk_17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6318320"/>
                <w:tag w:val="goog_rdk_17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6735845"/>
                <w:tag w:val="goog_rdk_17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2247631"/>
                <w:tag w:val="goog_rdk_17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3181917"/>
                <w:tag w:val="goog_rdk_17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1012543"/>
                <w:tag w:val="goog_rdk_17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0639971"/>
                <w:tag w:val="goog_rdk_17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IA-11 What is the solution and how is it implemented?</w:t>
            </w:r>
          </w:p>
        </w:tc>
      </w:tr>
      <w:tr>
        <w:trPr>
          <w:cantSplit w:val="0"/>
          <w:tblHeader w:val="0"/>
        </w:trPr>
        <w:tc>
          <w:tcPr>
            <w:shd w:fill="ffffff" w:val="clear"/>
          </w:tcPr>
          <w:p w:rsidR="00000000" w:rsidDel="00000000" w:rsidP="00000000" w:rsidRDefault="00000000" w:rsidRPr="00000000" w14:paraId="00001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4F">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ux4zg9ov5l6o" w:id="169"/>
      <w:bookmarkEnd w:id="169"/>
      <w:r w:rsidDel="00000000" w:rsidR="00000000" w:rsidRPr="00000000">
        <w:rPr>
          <w:rFonts w:ascii="Arial" w:cs="Arial" w:eastAsia="Arial" w:hAnsi="Arial"/>
          <w:rtl w:val="0"/>
        </w:rPr>
        <w:t xml:space="preserve">IA-12 Identity Proofing (M)(H)</w:t>
      </w:r>
    </w:p>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Identity proof users that require accounts for logical access to systems based on appropriate identity assurance level requirements as specified in applicable standards and guidelines;</w:t>
      </w:r>
    </w:p>
    <w:p w:rsidR="00000000" w:rsidDel="00000000" w:rsidP="00000000" w:rsidRDefault="00000000" w:rsidRPr="00000000" w14:paraId="00001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Resolve user identities to a unique individual; and</w:t>
      </w:r>
    </w:p>
    <w:p w:rsidR="00000000" w:rsidDel="00000000" w:rsidP="00000000" w:rsidRDefault="00000000" w:rsidRPr="00000000" w14:paraId="00001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Collect, validate, and verify identity evidence.</w:t>
      </w:r>
    </w:p>
    <w:p w:rsidR="00000000" w:rsidDel="00000000" w:rsidP="00000000" w:rsidRDefault="00000000" w:rsidRPr="00000000" w14:paraId="00001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IA-12 Additional FedRAMP Requirements and Guidance:</w:t>
      </w:r>
    </w:p>
    <w:p w:rsidR="00000000" w:rsidDel="00000000" w:rsidP="00000000" w:rsidRDefault="00000000" w:rsidRPr="00000000" w14:paraId="00001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accordance with NIST SP 800-63A Enrollment and Identity Proofing.</w:t>
      </w:r>
    </w:p>
    <w:tbl>
      <w:tblPr>
        <w:tblStyle w:val="Table3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 Control Summary Information</w:t>
            </w:r>
          </w:p>
        </w:tc>
      </w:tr>
      <w:tr>
        <w:trPr>
          <w:cantSplit w:val="0"/>
          <w:tblHeader w:val="0"/>
        </w:trPr>
        <w:tc>
          <w:tcPr>
            <w:shd w:fill="ffffff" w:val="clear"/>
          </w:tcPr>
          <w:p w:rsidR="00000000" w:rsidDel="00000000" w:rsidP="00000000" w:rsidRDefault="00000000" w:rsidRPr="00000000" w14:paraId="00001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3611803"/>
                <w:tag w:val="goog_rdk_17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1326599"/>
                <w:tag w:val="goog_rdk_17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8449285"/>
                <w:tag w:val="goog_rdk_17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7205013"/>
                <w:tag w:val="goog_rdk_17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3945555"/>
                <w:tag w:val="goog_rdk_18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101318"/>
                <w:tag w:val="goog_rdk_18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7875999"/>
                <w:tag w:val="goog_rdk_18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1117744"/>
                <w:tag w:val="goog_rdk_18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2237307"/>
                <w:tag w:val="goog_rdk_18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3061989"/>
                <w:tag w:val="goog_rdk_18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3197256"/>
                <w:tag w:val="goog_rdk_18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9748506"/>
                <w:tag w:val="goog_rdk_18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 What is the solution and how is it implemented?</w:t>
            </w:r>
          </w:p>
        </w:tc>
      </w:tr>
      <w:tr>
        <w:trPr>
          <w:cantSplit w:val="0"/>
          <w:tblHeader w:val="0"/>
        </w:trPr>
        <w:tc>
          <w:tcPr>
            <w:shd w:fill="ffffff" w:val="clear"/>
          </w:tcPr>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16A">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wwmyv97ca9jg" w:id="170"/>
      <w:bookmarkEnd w:id="170"/>
      <w:r w:rsidDel="00000000" w:rsidR="00000000" w:rsidRPr="00000000">
        <w:rPr>
          <w:rFonts w:ascii="Arial" w:cs="Arial" w:eastAsia="Arial" w:hAnsi="Arial"/>
          <w:rtl w:val="0"/>
        </w:rPr>
        <w:t xml:space="preserve">IA-12(2) Identity Evidence (M)(H)</w:t>
      </w:r>
    </w:p>
    <w:p w:rsidR="00000000" w:rsidDel="00000000" w:rsidP="00000000" w:rsidRDefault="00000000" w:rsidRPr="00000000" w14:paraId="0000116B">
      <w:pPr>
        <w:spacing w:after="320" w:lineRule="auto"/>
        <w:rPr/>
      </w:pPr>
      <w:r w:rsidDel="00000000" w:rsidR="00000000" w:rsidRPr="00000000">
        <w:rPr>
          <w:rtl w:val="0"/>
        </w:rPr>
        <w:t xml:space="preserve">Require evidence of individual identification be presented to the registration authority.</w:t>
      </w:r>
    </w:p>
    <w:tbl>
      <w:tblPr>
        <w:tblStyle w:val="Table3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IA-12(2) Control Summary Information</w:t>
            </w:r>
          </w:p>
        </w:tc>
      </w:tr>
      <w:tr>
        <w:trPr>
          <w:cantSplit w:val="0"/>
          <w:tblHeader w:val="0"/>
        </w:trPr>
        <w:tc>
          <w:tcPr>
            <w:shd w:fill="ffffff" w:val="clear"/>
          </w:tcPr>
          <w:p w:rsidR="00000000" w:rsidDel="00000000" w:rsidP="00000000" w:rsidRDefault="00000000" w:rsidRPr="00000000" w14:paraId="00001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811913"/>
                <w:tag w:val="goog_rdk_18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6104066"/>
                <w:tag w:val="goog_rdk_18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1137624"/>
                <w:tag w:val="goog_rdk_18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9587254"/>
                <w:tag w:val="goog_rdk_18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08477"/>
                <w:tag w:val="goog_rdk_18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123923"/>
                <w:tag w:val="goog_rdk_18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8391385"/>
                <w:tag w:val="goog_rdk_18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3292184"/>
                <w:tag w:val="goog_rdk_18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0439893"/>
                <w:tag w:val="goog_rdk_18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7867715"/>
                <w:tag w:val="goog_rdk_18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8442668"/>
                <w:tag w:val="goog_rdk_18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86698"/>
                <w:tag w:val="goog_rdk_18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IA-12(2) What is the solution and how is it implemented?</w:t>
            </w:r>
          </w:p>
        </w:tc>
      </w:tr>
      <w:tr>
        <w:trPr>
          <w:cantSplit w:val="0"/>
          <w:tblHeader w:val="0"/>
        </w:trPr>
        <w:tc>
          <w:tcPr>
            <w:shd w:fill="ffffff" w:val="clear"/>
          </w:tcPr>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7F">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vkkmlxpqi9zx" w:id="171"/>
      <w:bookmarkEnd w:id="171"/>
      <w:r w:rsidDel="00000000" w:rsidR="00000000" w:rsidRPr="00000000">
        <w:rPr>
          <w:rFonts w:ascii="Arial" w:cs="Arial" w:eastAsia="Arial" w:hAnsi="Arial"/>
          <w:rtl w:val="0"/>
        </w:rPr>
        <w:t xml:space="preserve">IA-12(3) Identity Evidence Validation and Verification (M)(H)</w:t>
      </w:r>
    </w:p>
    <w:p w:rsidR="00000000" w:rsidDel="00000000" w:rsidP="00000000" w:rsidRDefault="00000000" w:rsidRPr="00000000" w14:paraId="00001180">
      <w:pPr>
        <w:spacing w:after="320" w:lineRule="auto"/>
        <w:rPr/>
      </w:pPr>
      <w:r w:rsidDel="00000000" w:rsidR="00000000" w:rsidRPr="00000000">
        <w:rPr>
          <w:rtl w:val="0"/>
        </w:rPr>
        <w:t xml:space="preserve">Require that the presented identity evidence be validated and verified through [Assignment: organizational defined methods of validation and verification].</w:t>
      </w:r>
    </w:p>
    <w:tbl>
      <w:tblPr>
        <w:tblStyle w:val="Table3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IA-12(3) Control Summary Information</w:t>
            </w:r>
          </w:p>
        </w:tc>
      </w:tr>
      <w:tr>
        <w:trPr>
          <w:cantSplit w:val="0"/>
          <w:tblHeader w:val="0"/>
        </w:trPr>
        <w:tc>
          <w:tcPr>
            <w:shd w:fill="ffffff" w:val="clear"/>
          </w:tcPr>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IA-12(3):</w:t>
            </w:r>
          </w:p>
        </w:tc>
      </w:tr>
      <w:tr>
        <w:trPr>
          <w:cantSplit w:val="0"/>
          <w:tblHeader w:val="0"/>
        </w:trPr>
        <w:tc>
          <w:tcPr>
            <w:shd w:fill="ffffff" w:val="clear"/>
          </w:tcPr>
          <w:p w:rsidR="00000000" w:rsidDel="00000000" w:rsidP="00000000" w:rsidRDefault="00000000" w:rsidRPr="00000000" w14:paraId="00001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0820288"/>
                <w:tag w:val="goog_rdk_18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067686"/>
                <w:tag w:val="goog_rdk_18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043959"/>
                <w:tag w:val="goog_rdk_18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0288168"/>
                <w:tag w:val="goog_rdk_18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0590106"/>
                <w:tag w:val="goog_rdk_18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4173317"/>
                <w:tag w:val="goog_rdk_18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493111"/>
                <w:tag w:val="goog_rdk_18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7593169"/>
                <w:tag w:val="goog_rdk_18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899326"/>
                <w:tag w:val="goog_rdk_18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2389347"/>
                <w:tag w:val="goog_rdk_18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327518"/>
                <w:tag w:val="goog_rdk_18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74211"/>
                <w:tag w:val="goog_rdk_18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IA-12(3) What is the solution and how is it implemented?</w:t>
            </w:r>
          </w:p>
        </w:tc>
      </w:tr>
      <w:tr>
        <w:trPr>
          <w:cantSplit w:val="0"/>
          <w:tblHeader w:val="0"/>
        </w:trPr>
        <w:tc>
          <w:tcPr>
            <w:shd w:fill="ffffff" w:val="clear"/>
          </w:tcPr>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95">
      <w:pPr>
        <w:pStyle w:val="Heading3"/>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ld01gx62jybc" w:id="172"/>
      <w:bookmarkEnd w:id="172"/>
      <w:r w:rsidDel="00000000" w:rsidR="00000000" w:rsidRPr="00000000">
        <w:rPr>
          <w:rFonts w:ascii="Arial" w:cs="Arial" w:eastAsia="Arial" w:hAnsi="Arial"/>
          <w:rtl w:val="0"/>
        </w:rPr>
        <w:t xml:space="preserve">IA-12(5) Address Confirmation (M)(H)</w:t>
      </w:r>
    </w:p>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that a [Selection: Assignment: registration code; notice of proofing] be delivered through an out-of-band channel to verify the users address (physical or digital) of record.</w:t>
      </w:r>
    </w:p>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IA-12 (5) Additional FedRAMP Requirements and Guidance:</w:t>
      </w:r>
    </w:p>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accordance with NIST SP 800-63A Enrollment and Identity Proofing.</w:t>
      </w:r>
    </w:p>
    <w:tbl>
      <w:tblPr>
        <w:tblStyle w:val="Table3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IA-12(5) Control Summary Information</w:t>
            </w:r>
          </w:p>
        </w:tc>
      </w:tr>
      <w:tr>
        <w:trPr>
          <w:cantSplit w:val="0"/>
          <w:tblHeader w:val="0"/>
        </w:trPr>
        <w:tc>
          <w:tcPr>
            <w:shd w:fill="ffffff" w:val="clear"/>
          </w:tcPr>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IA-12(5):</w:t>
            </w:r>
          </w:p>
        </w:tc>
      </w:tr>
      <w:tr>
        <w:trPr>
          <w:cantSplit w:val="0"/>
          <w:tblHeader w:val="0"/>
        </w:trPr>
        <w:tc>
          <w:tcPr>
            <w:shd w:fill="ffffff" w:val="clear"/>
          </w:tcPr>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6232651"/>
                <w:tag w:val="goog_rdk_18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3209325"/>
                <w:tag w:val="goog_rdk_18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3213931"/>
                <w:tag w:val="goog_rdk_18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8283538"/>
                <w:tag w:val="goog_rdk_18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1411094"/>
                <w:tag w:val="goog_rdk_18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147209"/>
                <w:tag w:val="goog_rdk_18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7166592"/>
                <w:tag w:val="goog_rdk_18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8763832"/>
                <w:tag w:val="goog_rdk_18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7443508"/>
                <w:tag w:val="goog_rdk_18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039380"/>
                <w:tag w:val="goog_rdk_18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4780840"/>
                <w:tag w:val="goog_rdk_18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2268332"/>
                <w:tag w:val="goog_rdk_18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IA-12(5) What is the solution and how is it implemented?</w:t>
            </w:r>
          </w:p>
        </w:tc>
      </w:tr>
      <w:tr>
        <w:trPr>
          <w:cantSplit w:val="0"/>
          <w:tblHeader w:val="0"/>
        </w:trPr>
        <w:tc>
          <w:tcPr>
            <w:shd w:fill="ffffff" w:val="clear"/>
          </w:tcPr>
          <w:p w:rsidR="00000000" w:rsidDel="00000000" w:rsidP="00000000" w:rsidRDefault="00000000" w:rsidRPr="00000000" w14:paraId="00001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AD">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dl9fy671dbg9" w:id="173"/>
      <w:bookmarkEnd w:id="173"/>
      <w:r w:rsidDel="00000000" w:rsidR="00000000" w:rsidRPr="00000000">
        <w:rPr>
          <w:rFonts w:ascii="Arial" w:cs="Arial" w:eastAsia="Arial" w:hAnsi="Arial"/>
          <w:rtl w:val="0"/>
        </w:rPr>
        <w:t xml:space="preserve">Incident Response</w:t>
      </w:r>
      <w:r w:rsidDel="00000000" w:rsidR="00000000" w:rsidRPr="00000000">
        <w:rPr>
          <w:rtl w:val="0"/>
        </w:rPr>
      </w:r>
    </w:p>
    <w:p w:rsidR="00000000" w:rsidDel="00000000" w:rsidP="00000000" w:rsidRDefault="00000000" w:rsidRPr="00000000" w14:paraId="000011AE">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pyo40jmi4vl" w:id="174"/>
      <w:bookmarkEnd w:id="174"/>
      <w:r w:rsidDel="00000000" w:rsidR="00000000" w:rsidRPr="00000000">
        <w:rPr>
          <w:rFonts w:ascii="Arial" w:cs="Arial" w:eastAsia="Arial" w:hAnsi="Arial"/>
          <w:rtl w:val="0"/>
        </w:rPr>
        <w:t xml:space="preserve">IR-1 Policy and Procedures (L)(M)(H)</w:t>
      </w:r>
    </w:p>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incident response policy that:</w:t>
      </w:r>
    </w:p>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incident response policy and the associated incident response controls;</w:t>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incident response policy and procedures; and</w:t>
      </w:r>
    </w:p>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incident response:</w:t>
      </w:r>
    </w:p>
    <w:p w:rsidR="00000000" w:rsidDel="00000000" w:rsidP="00000000" w:rsidRDefault="00000000" w:rsidRPr="00000000" w14:paraId="00001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3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IR-1 Control Summary Information</w:t>
            </w:r>
          </w:p>
        </w:tc>
      </w:tr>
      <w:tr>
        <w:trPr>
          <w:cantSplit w:val="0"/>
          <w:tblHeader w:val="0"/>
        </w:trPr>
        <w:tc>
          <w:tcPr>
            <w:shd w:fill="ffffff" w:val="clear"/>
          </w:tcPr>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IR-1(a):</w:t>
            </w:r>
          </w:p>
        </w:tc>
      </w:tr>
      <w:tr>
        <w:trPr>
          <w:cantSplit w:val="0"/>
          <w:tblHeader w:val="0"/>
        </w:trPr>
        <w:tc>
          <w:tcPr>
            <w:shd w:fill="ffffff" w:val="clear"/>
          </w:tcPr>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IR-1(a)(1):</w:t>
            </w:r>
          </w:p>
        </w:tc>
      </w:tr>
      <w:tr>
        <w:trPr>
          <w:cantSplit w:val="0"/>
          <w:tblHeader w:val="0"/>
        </w:trPr>
        <w:tc>
          <w:tcPr>
            <w:shd w:fill="ffffff" w:val="clear"/>
          </w:tcPr>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IR-1(b):</w:t>
            </w:r>
          </w:p>
        </w:tc>
      </w:tr>
      <w:tr>
        <w:trPr>
          <w:cantSplit w:val="0"/>
          <w:tblHeader w:val="0"/>
        </w:trPr>
        <w:tc>
          <w:tcPr>
            <w:shd w:fill="ffffff" w:val="clear"/>
          </w:tcPr>
          <w:p w:rsidR="00000000" w:rsidDel="00000000" w:rsidP="00000000" w:rsidRDefault="00000000" w:rsidRPr="00000000" w14:paraId="00001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IR-1(c)(1)-1:</w:t>
            </w:r>
          </w:p>
        </w:tc>
      </w:tr>
      <w:tr>
        <w:trPr>
          <w:cantSplit w:val="0"/>
          <w:tblHeader w:val="0"/>
        </w:trPr>
        <w:tc>
          <w:tcPr>
            <w:shd w:fill="ffffff" w:val="clear"/>
          </w:tcPr>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IR-1(c)(1)-2:</w:t>
            </w:r>
          </w:p>
        </w:tc>
      </w:tr>
      <w:tr>
        <w:trPr>
          <w:cantSplit w:val="0"/>
          <w:tblHeader w:val="0"/>
        </w:trPr>
        <w:tc>
          <w:tcPr>
            <w:shd w:fill="ffffff" w:val="clear"/>
          </w:tcPr>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IR-1(c)(2)-1:</w:t>
            </w:r>
          </w:p>
        </w:tc>
      </w:tr>
      <w:tr>
        <w:trPr>
          <w:cantSplit w:val="0"/>
          <w:tblHeader w:val="0"/>
        </w:trPr>
        <w:tc>
          <w:tcPr>
            <w:shd w:fill="ffffff" w:val="clear"/>
          </w:tcPr>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IR-1(c)(2)-2:</w:t>
            </w:r>
          </w:p>
        </w:tc>
      </w:tr>
      <w:tr>
        <w:trPr>
          <w:cantSplit w:val="0"/>
          <w:tblHeader w:val="0"/>
        </w:trPr>
        <w:tc>
          <w:tcPr>
            <w:shd w:fill="ffffff" w:val="clear"/>
          </w:tcPr>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9684753"/>
                <w:tag w:val="goog_rdk_18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558097"/>
                <w:tag w:val="goog_rdk_18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0456673"/>
                <w:tag w:val="goog_rdk_18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1712974"/>
                <w:tag w:val="goog_rdk_18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7986186"/>
                <w:tag w:val="goog_rdk_18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837225"/>
                <w:tag w:val="goog_rdk_18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556761"/>
                <w:tag w:val="goog_rdk_18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3720311"/>
                <w:tag w:val="goog_rdk_18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IR-1 What is the solution and how is it implemented?</w:t>
            </w:r>
          </w:p>
        </w:tc>
      </w:tr>
      <w:tr>
        <w:trPr>
          <w:cantSplit w:val="0"/>
          <w:tblHeader w:val="0"/>
        </w:trPr>
        <w:tc>
          <w:tcPr>
            <w:shd w:fill="ffffff" w:val="clear"/>
          </w:tcPr>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1D0">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uvvkjiokw61j" w:id="175"/>
      <w:bookmarkEnd w:id="175"/>
      <w:r w:rsidDel="00000000" w:rsidR="00000000" w:rsidRPr="00000000">
        <w:rPr>
          <w:rFonts w:ascii="Arial" w:cs="Arial" w:eastAsia="Arial" w:hAnsi="Arial"/>
          <w:rtl w:val="0"/>
        </w:rPr>
        <w:t xml:space="preserve">IR-2 Incident Response Training (L)(M)(H)</w:t>
      </w:r>
    </w:p>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incident response training to system users consistent with assigned roles and responsibilities:</w:t>
      </w:r>
    </w:p>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Within [FedRAMP Assignment: ten (10) days for privileged users, thirty (30) days for Incident Response roles] of assuming an incident response role or responsibility or acquiring system access;</w:t>
      </w:r>
    </w:p>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 and</w:t>
      </w:r>
    </w:p>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[FedRAMP Assignment: at least annually] thereafter; and</w:t>
      </w:r>
    </w:p>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incident response training content [FedRAMP Assignment: at least annually] and following [Assignment: organization-defined events].</w:t>
      </w:r>
    </w:p>
    <w:tbl>
      <w:tblPr>
        <w:tblStyle w:val="Table3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IR-2 Control Summary Information</w:t>
            </w:r>
          </w:p>
        </w:tc>
      </w:tr>
      <w:tr>
        <w:trPr>
          <w:cantSplit w:val="0"/>
          <w:tblHeader w:val="0"/>
        </w:trPr>
        <w:tc>
          <w:tcPr>
            <w:shd w:fill="ffffff" w:val="clear"/>
          </w:tcPr>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IR-2(a)(1):</w:t>
            </w:r>
          </w:p>
        </w:tc>
      </w:tr>
      <w:tr>
        <w:trPr>
          <w:cantSplit w:val="0"/>
          <w:tblHeader w:val="0"/>
        </w:trPr>
        <w:tc>
          <w:tcPr>
            <w:shd w:fill="ffffff" w:val="clear"/>
          </w:tcPr>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IR-2(a)(3):</w:t>
            </w:r>
          </w:p>
        </w:tc>
      </w:tr>
      <w:tr>
        <w:trPr>
          <w:cantSplit w:val="0"/>
          <w:tblHeader w:val="0"/>
        </w:trPr>
        <w:tc>
          <w:tcPr>
            <w:shd w:fill="ffffff" w:val="clear"/>
          </w:tcPr>
          <w:p w:rsidR="00000000" w:rsidDel="00000000" w:rsidP="00000000" w:rsidRDefault="00000000" w:rsidRPr="00000000" w14:paraId="00001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IR-2(b)-1:</w:t>
            </w:r>
          </w:p>
        </w:tc>
      </w:tr>
      <w:tr>
        <w:trPr>
          <w:cantSplit w:val="0"/>
          <w:tblHeader w:val="0"/>
        </w:trPr>
        <w:tc>
          <w:tcPr>
            <w:shd w:fill="ffffff" w:val="clear"/>
          </w:tcPr>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IR-2(b)-2:</w:t>
            </w:r>
          </w:p>
        </w:tc>
      </w:tr>
      <w:tr>
        <w:trPr>
          <w:cantSplit w:val="0"/>
          <w:tblHeader w:val="0"/>
        </w:trPr>
        <w:tc>
          <w:tcPr>
            <w:shd w:fill="ffffff" w:val="clear"/>
          </w:tcPr>
          <w:p w:rsidR="00000000" w:rsidDel="00000000" w:rsidP="00000000" w:rsidRDefault="00000000" w:rsidRPr="00000000" w14:paraId="00001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0908855"/>
                <w:tag w:val="goog_rdk_18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0876622"/>
                <w:tag w:val="goog_rdk_18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7975342"/>
                <w:tag w:val="goog_rdk_18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0379404"/>
                <w:tag w:val="goog_rdk_18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0501038"/>
                <w:tag w:val="goog_rdk_18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9522707"/>
                <w:tag w:val="goog_rdk_18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1260373"/>
                <w:tag w:val="goog_rdk_18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0169"/>
                <w:tag w:val="goog_rdk_18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40280"/>
                <w:tag w:val="goog_rdk_18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6408730"/>
                <w:tag w:val="goog_rdk_18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453530"/>
                <w:tag w:val="goog_rdk_18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5724790"/>
                <w:tag w:val="goog_rdk_18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IR-2 What is the solution and how is it implemented?</w:t>
            </w:r>
          </w:p>
        </w:tc>
      </w:tr>
      <w:tr>
        <w:trPr>
          <w:cantSplit w:val="0"/>
          <w:tblHeader w:val="0"/>
        </w:trPr>
        <w:tc>
          <w:tcPr>
            <w:shd w:fill="ffffff" w:val="clear"/>
          </w:tcPr>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1EE">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7v4ruqcef4vk" w:id="176"/>
      <w:bookmarkEnd w:id="176"/>
      <w:r w:rsidDel="00000000" w:rsidR="00000000" w:rsidRPr="00000000">
        <w:rPr>
          <w:rFonts w:ascii="Arial" w:cs="Arial" w:eastAsia="Arial" w:hAnsi="Arial"/>
          <w:rtl w:val="0"/>
        </w:rPr>
        <w:t xml:space="preserve">IR-3 Incident Response Testing (M)(H)</w:t>
      </w:r>
    </w:p>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Test the effectiveness of the incident response capability for the system [FedRAMP Assignment: functional, at least annually] using the following tests: [Assignment: organization-defined tests].</w:t>
      </w:r>
    </w:p>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IR-3-2 Additional FedRAMP Requirements and Guidance:</w:t>
      </w:r>
    </w:p>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tests and/or exercises in accordance with NIST Special Publication 800-61 (as amended). Functional testing must occur prior to testing for initial authorization. Annual functional testing may be concurrent with required penetration tests (see CA-8). </w:t>
      </w:r>
    </w:p>
    <w:tbl>
      <w:tblPr>
        <w:tblStyle w:val="Table3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IR-3 Control Summary Information</w:t>
            </w:r>
          </w:p>
        </w:tc>
      </w:tr>
      <w:tr>
        <w:trPr>
          <w:cantSplit w:val="0"/>
          <w:tblHeader w:val="0"/>
        </w:trPr>
        <w:tc>
          <w:tcPr>
            <w:shd w:fill="ffffff" w:val="clear"/>
          </w:tcPr>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IR-3-1:</w:t>
            </w:r>
          </w:p>
        </w:tc>
      </w:tr>
      <w:tr>
        <w:trPr>
          <w:cantSplit w:val="0"/>
          <w:tblHeader w:val="0"/>
        </w:trPr>
        <w:tc>
          <w:tcPr>
            <w:shd w:fill="ffffff" w:val="clear"/>
          </w:tcPr>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IR-3-2:</w:t>
            </w:r>
          </w:p>
        </w:tc>
      </w:tr>
      <w:tr>
        <w:trPr>
          <w:cantSplit w:val="0"/>
          <w:tblHeader w:val="0"/>
        </w:trPr>
        <w:tc>
          <w:tcPr>
            <w:shd w:fill="ffffff" w:val="clear"/>
          </w:tcPr>
          <w:p w:rsidR="00000000" w:rsidDel="00000000" w:rsidP="00000000" w:rsidRDefault="00000000" w:rsidRPr="00000000" w14:paraId="00001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7743539"/>
                <w:tag w:val="goog_rdk_18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8855602"/>
                <w:tag w:val="goog_rdk_18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4187033"/>
                <w:tag w:val="goog_rdk_18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0752814"/>
                <w:tag w:val="goog_rdk_18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8244149"/>
                <w:tag w:val="goog_rdk_18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8400317"/>
                <w:tag w:val="goog_rdk_18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6989276"/>
                <w:tag w:val="goog_rdk_18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3074355"/>
                <w:tag w:val="goog_rdk_18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9148047"/>
                <w:tag w:val="goog_rdk_18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8081036"/>
                <w:tag w:val="goog_rdk_18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6544780"/>
                <w:tag w:val="goog_rdk_18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8243047"/>
                <w:tag w:val="goog_rdk_18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IR-3 What is the solution and how is it implemented?</w:t>
            </w:r>
          </w:p>
        </w:tc>
      </w:tr>
      <w:tr>
        <w:trPr>
          <w:cantSplit w:val="0"/>
          <w:tblHeader w:val="0"/>
        </w:trPr>
        <w:tc>
          <w:tcPr>
            <w:shd w:fill="ffffff" w:val="clear"/>
          </w:tcPr>
          <w:p w:rsidR="00000000" w:rsidDel="00000000" w:rsidP="00000000" w:rsidRDefault="00000000" w:rsidRPr="00000000" w14:paraId="00001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0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7fvska1hvcz1" w:id="177"/>
      <w:bookmarkEnd w:id="177"/>
      <w:r w:rsidDel="00000000" w:rsidR="00000000" w:rsidRPr="00000000">
        <w:rPr>
          <w:rFonts w:ascii="Arial" w:cs="Arial" w:eastAsia="Arial" w:hAnsi="Arial"/>
          <w:rtl w:val="0"/>
        </w:rPr>
        <w:t xml:space="preserve">IR-3(2) Coordination with Related Plans (M)(H)</w:t>
      </w:r>
    </w:p>
    <w:p w:rsidR="00000000" w:rsidDel="00000000" w:rsidP="00000000" w:rsidRDefault="00000000" w:rsidRPr="00000000" w14:paraId="00001208">
      <w:pPr>
        <w:spacing w:after="320" w:lineRule="auto"/>
        <w:rPr/>
      </w:pPr>
      <w:r w:rsidDel="00000000" w:rsidR="00000000" w:rsidRPr="00000000">
        <w:rPr>
          <w:rtl w:val="0"/>
        </w:rPr>
        <w:t xml:space="preserve">Coordinate incident response testing with organizational elements responsible for related plans.</w:t>
      </w:r>
    </w:p>
    <w:tbl>
      <w:tblPr>
        <w:tblStyle w:val="Table3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IR-3(2) Control Summary Information</w:t>
            </w:r>
          </w:p>
        </w:tc>
      </w:tr>
      <w:tr>
        <w:trPr>
          <w:cantSplit w:val="0"/>
          <w:tblHeader w:val="0"/>
        </w:trPr>
        <w:tc>
          <w:tcPr>
            <w:shd w:fill="ffffff" w:val="clear"/>
          </w:tcPr>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0535"/>
                <w:tag w:val="goog_rdk_18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3874331"/>
                <w:tag w:val="goog_rdk_18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4223848"/>
                <w:tag w:val="goog_rdk_18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599170"/>
                <w:tag w:val="goog_rdk_18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7984168"/>
                <w:tag w:val="goog_rdk_18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37399"/>
                <w:tag w:val="goog_rdk_18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0392268"/>
                <w:tag w:val="goog_rdk_18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938282"/>
                <w:tag w:val="goog_rdk_18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3573210"/>
                <w:tag w:val="goog_rdk_18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6008100"/>
                <w:tag w:val="goog_rdk_18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097081"/>
                <w:tag w:val="goog_rdk_18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298921"/>
                <w:tag w:val="goog_rdk_18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IR-3(2) What is the solution and how is it implemented?</w:t>
            </w:r>
          </w:p>
        </w:tc>
      </w:tr>
      <w:tr>
        <w:trPr>
          <w:cantSplit w:val="0"/>
          <w:tblHeader w:val="0"/>
        </w:trPr>
        <w:tc>
          <w:tcPr>
            <w:shd w:fill="ffffff" w:val="clear"/>
          </w:tcPr>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1C">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dm4qhleurxqy" w:id="178"/>
      <w:bookmarkEnd w:id="178"/>
      <w:r w:rsidDel="00000000" w:rsidR="00000000" w:rsidRPr="00000000">
        <w:rPr>
          <w:rFonts w:ascii="Arial" w:cs="Arial" w:eastAsia="Arial" w:hAnsi="Arial"/>
          <w:rtl w:val="0"/>
        </w:rPr>
        <w:t xml:space="preserve">IR-4 Incident Handling (L)(M)(H)</w:t>
      </w:r>
    </w:p>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Implement an incident handling capability for incidents that is consistent with the incident response plan and includes preparation, detection and analysis, containment, eradication, and recovery;</w:t>
      </w:r>
    </w:p>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Coordinate incident handling activities with contingency planning activities;</w:t>
      </w:r>
    </w:p>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Incorporate lessons learned from ongoing incident handling activities into incident response procedures, training, and testing, and implement the resulting changes accordingly; and</w:t>
      </w:r>
    </w:p>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Ensure the rigor, intensity, scope, and results of incident handling activities are comparable and predictable across the organization.</w:t>
      </w:r>
    </w:p>
    <w:p w:rsidR="00000000" w:rsidDel="00000000" w:rsidP="00000000" w:rsidRDefault="00000000" w:rsidRPr="00000000" w14:paraId="00001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IR-4 Additional FedRAMP Requirements and Guidance:</w:t>
      </w:r>
    </w:p>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FISMA definition of "incident" shall be used: "An occurrence that actually or imminently jeopardizes, without lawful authority, the confidentiality, integrity, or availability of information or an information system; or constitutes a violation or imminent threat of violation of law, security policies, security procedures, or acceptable use policies."</w:t>
      </w:r>
    </w:p>
    <w:p w:rsidR="00000000" w:rsidDel="00000000" w:rsidP="00000000" w:rsidRDefault="00000000" w:rsidRPr="00000000" w14:paraId="00001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ensures that individuals conducting incident handling meet personnel security requirements commensurate with the criticality/sensitivity of the information being processed, stored, and transmitted by the information system.</w:t>
      </w:r>
    </w:p>
    <w:tbl>
      <w:tblPr>
        <w:tblStyle w:val="Table3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IR-4 Control Summary Information</w:t>
            </w:r>
          </w:p>
        </w:tc>
      </w:tr>
      <w:tr>
        <w:trPr>
          <w:cantSplit w:val="0"/>
          <w:tblHeader w:val="0"/>
        </w:trPr>
        <w:tc>
          <w:tcPr>
            <w:shd w:fill="ffffff" w:val="clear"/>
          </w:tcPr>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0488026"/>
                <w:tag w:val="goog_rdk_18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3911447"/>
                <w:tag w:val="goog_rdk_18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7521989"/>
                <w:tag w:val="goog_rdk_18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0848318"/>
                <w:tag w:val="goog_rdk_18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2315159"/>
                <w:tag w:val="goog_rdk_18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2155682"/>
                <w:tag w:val="goog_rdk_18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2065518"/>
                <w:tag w:val="goog_rdk_18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5963321"/>
                <w:tag w:val="goog_rdk_18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866432"/>
                <w:tag w:val="goog_rdk_18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4889003"/>
                <w:tag w:val="goog_rdk_18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9669681"/>
                <w:tag w:val="goog_rdk_18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1829381"/>
                <w:tag w:val="goog_rdk_18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IR-4 What is the solution and how is it implemented?</w:t>
            </w:r>
          </w:p>
        </w:tc>
      </w:tr>
      <w:tr>
        <w:trPr>
          <w:cantSplit w:val="0"/>
          <w:tblHeader w:val="0"/>
        </w:trPr>
        <w:tc>
          <w:tcPr>
            <w:shd w:fill="ffffff" w:val="clear"/>
          </w:tcPr>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23A">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44avormn946a" w:id="179"/>
      <w:bookmarkEnd w:id="179"/>
      <w:r w:rsidDel="00000000" w:rsidR="00000000" w:rsidRPr="00000000">
        <w:rPr>
          <w:rFonts w:ascii="Arial" w:cs="Arial" w:eastAsia="Arial" w:hAnsi="Arial"/>
          <w:rtl w:val="0"/>
        </w:rPr>
        <w:t xml:space="preserve">IR-4(1) Automated Incident Handling Processes (M)(H)</w:t>
      </w:r>
    </w:p>
    <w:p w:rsidR="00000000" w:rsidDel="00000000" w:rsidP="00000000" w:rsidRDefault="00000000" w:rsidRPr="00000000" w14:paraId="0000123B">
      <w:pPr>
        <w:spacing w:after="320" w:lineRule="auto"/>
        <w:rPr/>
      </w:pPr>
      <w:r w:rsidDel="00000000" w:rsidR="00000000" w:rsidRPr="00000000">
        <w:rPr>
          <w:rtl w:val="0"/>
        </w:rPr>
        <w:t xml:space="preserve">Support the incident handling process using [Assignment: organization-defined automated mechanisms].</w:t>
      </w:r>
    </w:p>
    <w:tbl>
      <w:tblPr>
        <w:tblStyle w:val="Table3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IR-4(1) Control Summary Information</w:t>
            </w:r>
          </w:p>
        </w:tc>
      </w:tr>
      <w:tr>
        <w:trPr>
          <w:cantSplit w:val="0"/>
          <w:tblHeader w:val="0"/>
        </w:trPr>
        <w:tc>
          <w:tcPr>
            <w:shd w:fill="ffffff" w:val="clear"/>
          </w:tcPr>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IR-4(1):</w:t>
            </w:r>
          </w:p>
        </w:tc>
      </w:tr>
      <w:tr>
        <w:trPr>
          <w:cantSplit w:val="0"/>
          <w:tblHeader w:val="0"/>
        </w:trPr>
        <w:tc>
          <w:tcPr>
            <w:shd w:fill="ffffff" w:val="clear"/>
          </w:tcPr>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1682812"/>
                <w:tag w:val="goog_rdk_19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2510021"/>
                <w:tag w:val="goog_rdk_19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5888949"/>
                <w:tag w:val="goog_rdk_19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4135169"/>
                <w:tag w:val="goog_rdk_19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9521101"/>
                <w:tag w:val="goog_rdk_19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5131387"/>
                <w:tag w:val="goog_rdk_19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6408819"/>
                <w:tag w:val="goog_rdk_19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3541133"/>
                <w:tag w:val="goog_rdk_19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6742614"/>
                <w:tag w:val="goog_rdk_19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5838066"/>
                <w:tag w:val="goog_rdk_19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43795"/>
                <w:tag w:val="goog_rdk_19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597320"/>
                <w:tag w:val="goog_rdk_19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IR-4(1) What is the solution and how is it implemented?</w:t>
            </w:r>
          </w:p>
        </w:tc>
      </w:tr>
      <w:tr>
        <w:trPr>
          <w:cantSplit w:val="0"/>
          <w:tblHeader w:val="0"/>
        </w:trPr>
        <w:tc>
          <w:tcPr>
            <w:shd w:fill="ffffff" w:val="clear"/>
          </w:tcPr>
          <w:p w:rsidR="00000000" w:rsidDel="00000000" w:rsidP="00000000" w:rsidRDefault="00000000" w:rsidRPr="00000000" w14:paraId="00001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50">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5a550j2rb971" w:id="180"/>
      <w:bookmarkEnd w:id="180"/>
      <w:r w:rsidDel="00000000" w:rsidR="00000000" w:rsidRPr="00000000">
        <w:rPr>
          <w:rFonts w:ascii="Arial" w:cs="Arial" w:eastAsia="Arial" w:hAnsi="Arial"/>
          <w:rtl w:val="0"/>
        </w:rPr>
        <w:t xml:space="preserve">IR-5 Incident Monitoring (L)(M)(H)</w:t>
      </w:r>
    </w:p>
    <w:p w:rsidR="00000000" w:rsidDel="00000000" w:rsidP="00000000" w:rsidRDefault="00000000" w:rsidRPr="00000000" w14:paraId="00001251">
      <w:pPr>
        <w:spacing w:after="320" w:lineRule="auto"/>
        <w:rPr/>
      </w:pPr>
      <w:r w:rsidDel="00000000" w:rsidR="00000000" w:rsidRPr="00000000">
        <w:rPr>
          <w:rtl w:val="0"/>
        </w:rPr>
        <w:t xml:space="preserve">Track and document incidents.</w:t>
      </w:r>
    </w:p>
    <w:tbl>
      <w:tblPr>
        <w:tblStyle w:val="Table3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IR-5 Control Summary Information</w:t>
            </w:r>
          </w:p>
        </w:tc>
      </w:tr>
      <w:tr>
        <w:trPr>
          <w:cantSplit w:val="0"/>
          <w:tblHeader w:val="0"/>
        </w:trPr>
        <w:tc>
          <w:tcPr>
            <w:shd w:fill="ffffff" w:val="clear"/>
          </w:tcPr>
          <w:p w:rsidR="00000000" w:rsidDel="00000000" w:rsidP="00000000" w:rsidRDefault="00000000" w:rsidRPr="00000000" w14:paraId="00001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5980622"/>
                <w:tag w:val="goog_rdk_19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9116250"/>
                <w:tag w:val="goog_rdk_19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9214865"/>
                <w:tag w:val="goog_rdk_19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259011"/>
                <w:tag w:val="goog_rdk_19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1009692"/>
                <w:tag w:val="goog_rdk_19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0249993"/>
                <w:tag w:val="goog_rdk_19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582728"/>
                <w:tag w:val="goog_rdk_19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008402"/>
                <w:tag w:val="goog_rdk_19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429086"/>
                <w:tag w:val="goog_rdk_19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3294143"/>
                <w:tag w:val="goog_rdk_19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1367114"/>
                <w:tag w:val="goog_rdk_19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7503437"/>
                <w:tag w:val="goog_rdk_19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IR-5 What is the solution and how is it implemented?</w:t>
            </w:r>
          </w:p>
        </w:tc>
      </w:tr>
      <w:tr>
        <w:trPr>
          <w:cantSplit w:val="0"/>
          <w:tblHeader w:val="0"/>
        </w:trPr>
        <w:tc>
          <w:tcPr>
            <w:shd w:fill="ffffff" w:val="clear"/>
          </w:tcPr>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6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p8qrmr7sn6a" w:id="181"/>
      <w:bookmarkEnd w:id="181"/>
      <w:r w:rsidDel="00000000" w:rsidR="00000000" w:rsidRPr="00000000">
        <w:rPr>
          <w:rFonts w:ascii="Arial" w:cs="Arial" w:eastAsia="Arial" w:hAnsi="Arial"/>
          <w:rtl w:val="0"/>
        </w:rPr>
        <w:t xml:space="preserve">IR-6 Incident Reporting (L)(M)(H)</w:t>
      </w:r>
    </w:p>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Require personnel to report suspected incidents to the organizational incident response capability within [FedRAMP Assignment: US-CERT incident reporting timelines as specified in NIST Special Publication 800-61 (as amended)]; and</w:t>
      </w:r>
    </w:p>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Report incident information to [Assignment: organization-defined authorities].</w:t>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IR-6 Additional FedRAMP Requirements and Guidance:</w:t>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Reports security incident information according to the guidance in the FedRAMP Continuous Monitoring Playbook.</w:t>
      </w:r>
    </w:p>
    <w:tbl>
      <w:tblPr>
        <w:tblStyle w:val="Table3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 Control Summary Information</w:t>
            </w:r>
          </w:p>
        </w:tc>
      </w:tr>
      <w:tr>
        <w:trPr>
          <w:cantSplit w:val="0"/>
          <w:tblHeader w:val="0"/>
        </w:trPr>
        <w:tc>
          <w:tcPr>
            <w:shd w:fill="ffffff" w:val="clear"/>
          </w:tcPr>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IR-6(a):</w:t>
            </w:r>
          </w:p>
        </w:tc>
      </w:tr>
      <w:tr>
        <w:trPr>
          <w:cantSplit w:val="0"/>
          <w:tblHeader w:val="0"/>
        </w:trPr>
        <w:tc>
          <w:tcPr>
            <w:shd w:fill="ffffff" w:val="clear"/>
          </w:tcPr>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IR-6(b):</w:t>
            </w:r>
          </w:p>
        </w:tc>
      </w:tr>
      <w:tr>
        <w:trPr>
          <w:cantSplit w:val="0"/>
          <w:tblHeader w:val="0"/>
        </w:trPr>
        <w:tc>
          <w:tcPr>
            <w:shd w:fill="ffffff" w:val="clear"/>
          </w:tcPr>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8933774"/>
                <w:tag w:val="goog_rdk_19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3310625"/>
                <w:tag w:val="goog_rdk_19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3243542"/>
                <w:tag w:val="goog_rdk_19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9069129"/>
                <w:tag w:val="goog_rdk_19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3097547"/>
                <w:tag w:val="goog_rdk_19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0901772"/>
                <w:tag w:val="goog_rdk_19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837038"/>
                <w:tag w:val="goog_rdk_19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4236087"/>
                <w:tag w:val="goog_rdk_19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5119823"/>
                <w:tag w:val="goog_rdk_19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4021690"/>
                <w:tag w:val="goog_rdk_19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3476765"/>
                <w:tag w:val="goog_rdk_19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257303"/>
                <w:tag w:val="goog_rdk_19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 What is the solution and how is it implemented?</w:t>
            </w:r>
          </w:p>
        </w:tc>
      </w:tr>
      <w:tr>
        <w:trPr>
          <w:cantSplit w:val="0"/>
          <w:tblHeader w:val="0"/>
        </w:trPr>
        <w:tc>
          <w:tcPr>
            <w:shd w:fill="ffffff" w:val="clear"/>
          </w:tcPr>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280">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a8ursra1dwql" w:id="182"/>
      <w:bookmarkEnd w:id="182"/>
      <w:r w:rsidDel="00000000" w:rsidR="00000000" w:rsidRPr="00000000">
        <w:rPr>
          <w:rFonts w:ascii="Arial" w:cs="Arial" w:eastAsia="Arial" w:hAnsi="Arial"/>
          <w:rtl w:val="0"/>
        </w:rPr>
        <w:t xml:space="preserve">IR-6(1) Automated Reporting (M)(H)</w:t>
      </w:r>
    </w:p>
    <w:p w:rsidR="00000000" w:rsidDel="00000000" w:rsidP="00000000" w:rsidRDefault="00000000" w:rsidRPr="00000000" w14:paraId="00001281">
      <w:pPr>
        <w:spacing w:after="320" w:lineRule="auto"/>
        <w:rPr/>
      </w:pPr>
      <w:r w:rsidDel="00000000" w:rsidR="00000000" w:rsidRPr="00000000">
        <w:rPr>
          <w:rtl w:val="0"/>
        </w:rPr>
        <w:t xml:space="preserve">Report incidents using [Assignment: organization-defined automated mechanisms].</w:t>
      </w:r>
    </w:p>
    <w:tbl>
      <w:tblPr>
        <w:tblStyle w:val="Table3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IR-6(1) Control Summary Information</w:t>
            </w:r>
          </w:p>
        </w:tc>
      </w:tr>
      <w:tr>
        <w:trPr>
          <w:cantSplit w:val="0"/>
          <w:tblHeader w:val="0"/>
        </w:trPr>
        <w:tc>
          <w:tcPr>
            <w:shd w:fill="ffffff" w:val="clear"/>
          </w:tcPr>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IR-6(1):</w:t>
            </w:r>
          </w:p>
        </w:tc>
      </w:tr>
      <w:tr>
        <w:trPr>
          <w:cantSplit w:val="0"/>
          <w:tblHeader w:val="0"/>
        </w:trPr>
        <w:tc>
          <w:tcPr>
            <w:shd w:fill="ffffff" w:val="clear"/>
          </w:tcPr>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1391839"/>
                <w:tag w:val="goog_rdk_19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0586969"/>
                <w:tag w:val="goog_rdk_19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6819559"/>
                <w:tag w:val="goog_rdk_19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7211715"/>
                <w:tag w:val="goog_rdk_19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2129135"/>
                <w:tag w:val="goog_rdk_19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0600277"/>
                <w:tag w:val="goog_rdk_19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5607427"/>
                <w:tag w:val="goog_rdk_19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5151918"/>
                <w:tag w:val="goog_rdk_19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6831225"/>
                <w:tag w:val="goog_rdk_19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3524550"/>
                <w:tag w:val="goog_rdk_19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1120782"/>
                <w:tag w:val="goog_rdk_19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4598596"/>
                <w:tag w:val="goog_rdk_19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IR-6(1) What is the solution and how is it implemented?</w:t>
            </w:r>
          </w:p>
        </w:tc>
      </w:tr>
      <w:tr>
        <w:trPr>
          <w:cantSplit w:val="0"/>
          <w:tblHeader w:val="0"/>
        </w:trPr>
        <w:tc>
          <w:tcPr>
            <w:shd w:fill="ffffff" w:val="clear"/>
          </w:tcPr>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96">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f8enywm20dq" w:id="183"/>
      <w:bookmarkEnd w:id="183"/>
      <w:r w:rsidDel="00000000" w:rsidR="00000000" w:rsidRPr="00000000">
        <w:rPr>
          <w:rFonts w:ascii="Arial" w:cs="Arial" w:eastAsia="Arial" w:hAnsi="Arial"/>
          <w:rtl w:val="0"/>
        </w:rPr>
        <w:t xml:space="preserve">IR-6(3) Supply Chain Coordination (M)(H)</w:t>
      </w:r>
    </w:p>
    <w:p w:rsidR="00000000" w:rsidDel="00000000" w:rsidP="00000000" w:rsidRDefault="00000000" w:rsidRPr="00000000" w14:paraId="00001297">
      <w:pPr>
        <w:spacing w:after="320" w:lineRule="auto"/>
        <w:rPr/>
      </w:pPr>
      <w:r w:rsidDel="00000000" w:rsidR="00000000" w:rsidRPr="00000000">
        <w:rPr>
          <w:rtl w:val="0"/>
        </w:rPr>
        <w:t xml:space="preserve">Provide incident information to the provider of the product or service and other organizations involved in the supply chain or supply chain governance for systems or system components related to the incident.</w:t>
      </w:r>
    </w:p>
    <w:tbl>
      <w:tblPr>
        <w:tblStyle w:val="Table3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IR-6(3) Control Summary Information</w:t>
            </w:r>
          </w:p>
        </w:tc>
      </w:tr>
      <w:tr>
        <w:trPr>
          <w:cantSplit w:val="0"/>
          <w:tblHeader w:val="0"/>
        </w:trPr>
        <w:tc>
          <w:tcPr>
            <w:shd w:fill="ffffff" w:val="clear"/>
          </w:tcPr>
          <w:p w:rsidR="00000000" w:rsidDel="00000000" w:rsidP="00000000" w:rsidRDefault="00000000" w:rsidRPr="00000000" w14:paraId="00001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6408294"/>
                <w:tag w:val="goog_rdk_19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2675974"/>
                <w:tag w:val="goog_rdk_19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8139522"/>
                <w:tag w:val="goog_rdk_19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5322334"/>
                <w:tag w:val="goog_rdk_19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0084548"/>
                <w:tag w:val="goog_rdk_19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5841546"/>
                <w:tag w:val="goog_rdk_19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2407264"/>
                <w:tag w:val="goog_rdk_19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49740"/>
                <w:tag w:val="goog_rdk_19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6918613"/>
                <w:tag w:val="goog_rdk_19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09950"/>
                <w:tag w:val="goog_rdk_19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044345"/>
                <w:tag w:val="goog_rdk_19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9269446"/>
                <w:tag w:val="goog_rdk_19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IR-6(3) What is the solution and how is it implemented?</w:t>
            </w:r>
          </w:p>
        </w:tc>
      </w:tr>
      <w:tr>
        <w:trPr>
          <w:cantSplit w:val="0"/>
          <w:tblHeader w:val="0"/>
        </w:trPr>
        <w:tc>
          <w:tcPr>
            <w:shd w:fill="ffffff" w:val="clear"/>
          </w:tcPr>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A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s9yeh3x5aasq" w:id="184"/>
      <w:bookmarkEnd w:id="184"/>
      <w:r w:rsidDel="00000000" w:rsidR="00000000" w:rsidRPr="00000000">
        <w:rPr>
          <w:rFonts w:ascii="Arial" w:cs="Arial" w:eastAsia="Arial" w:hAnsi="Arial"/>
          <w:rtl w:val="0"/>
        </w:rPr>
        <w:t xml:space="preserve">IR-7 Incident Response Assistance (L)(M)(H)</w:t>
      </w:r>
    </w:p>
    <w:p w:rsidR="00000000" w:rsidDel="00000000" w:rsidP="00000000" w:rsidRDefault="00000000" w:rsidRPr="00000000" w14:paraId="000012AC">
      <w:pPr>
        <w:spacing w:after="320" w:lineRule="auto"/>
        <w:rPr/>
      </w:pPr>
      <w:r w:rsidDel="00000000" w:rsidR="00000000" w:rsidRPr="00000000">
        <w:rPr>
          <w:rtl w:val="0"/>
        </w:rPr>
        <w:t xml:space="preserve">Provide an incident response support resource, integral to the organizational incident response capability, that offers advice and assistance to users of the system for the handling and reporting of incidents.</w:t>
      </w:r>
    </w:p>
    <w:tbl>
      <w:tblPr>
        <w:tblStyle w:val="Table3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IR-7 Control Summary Information</w:t>
            </w:r>
          </w:p>
        </w:tc>
      </w:tr>
      <w:tr>
        <w:trPr>
          <w:cantSplit w:val="0"/>
          <w:tblHeader w:val="0"/>
        </w:trPr>
        <w:tc>
          <w:tcPr>
            <w:shd w:fill="ffffff" w:val="clear"/>
          </w:tcPr>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8464424"/>
                <w:tag w:val="goog_rdk_19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0167450"/>
                <w:tag w:val="goog_rdk_19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404107"/>
                <w:tag w:val="goog_rdk_19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1395969"/>
                <w:tag w:val="goog_rdk_19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2110809"/>
                <w:tag w:val="goog_rdk_19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889787"/>
                <w:tag w:val="goog_rdk_19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1289656"/>
                <w:tag w:val="goog_rdk_19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2888217"/>
                <w:tag w:val="goog_rdk_19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565290"/>
                <w:tag w:val="goog_rdk_19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7608185"/>
                <w:tag w:val="goog_rdk_19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6329798"/>
                <w:tag w:val="goog_rdk_19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0235243"/>
                <w:tag w:val="goog_rdk_19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IR-7 What is the solution and how is it implemented?</w:t>
            </w:r>
          </w:p>
        </w:tc>
      </w:tr>
      <w:tr>
        <w:trPr>
          <w:cantSplit w:val="0"/>
          <w:tblHeader w:val="0"/>
        </w:trPr>
        <w:tc>
          <w:tcPr>
            <w:shd w:fill="ffffff" w:val="clear"/>
          </w:tcPr>
          <w:p w:rsidR="00000000" w:rsidDel="00000000" w:rsidP="00000000" w:rsidRDefault="00000000" w:rsidRPr="00000000" w14:paraId="00001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C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p0j9iu97bkqi" w:id="185"/>
      <w:bookmarkEnd w:id="185"/>
      <w:r w:rsidDel="00000000" w:rsidR="00000000" w:rsidRPr="00000000">
        <w:rPr>
          <w:rFonts w:ascii="Arial" w:cs="Arial" w:eastAsia="Arial" w:hAnsi="Arial"/>
          <w:rtl w:val="0"/>
        </w:rPr>
        <w:t xml:space="preserve">IR-7(1) Automation Support for Availability of Information and Support (M)(H)</w:t>
      </w:r>
    </w:p>
    <w:p w:rsidR="00000000" w:rsidDel="00000000" w:rsidP="00000000" w:rsidRDefault="00000000" w:rsidRPr="00000000" w14:paraId="000012C1">
      <w:pPr>
        <w:spacing w:after="320" w:lineRule="auto"/>
        <w:rPr/>
      </w:pPr>
      <w:r w:rsidDel="00000000" w:rsidR="00000000" w:rsidRPr="00000000">
        <w:rPr>
          <w:rtl w:val="0"/>
        </w:rPr>
        <w:t xml:space="preserve">Increase the availability of incident response information and support using [Assignment: organization-defined automated mechanisms].</w:t>
      </w:r>
    </w:p>
    <w:tbl>
      <w:tblPr>
        <w:tblStyle w:val="Table3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IR-7(1) Control Summary Information</w:t>
            </w:r>
          </w:p>
        </w:tc>
      </w:tr>
      <w:tr>
        <w:trPr>
          <w:cantSplit w:val="0"/>
          <w:tblHeader w:val="0"/>
        </w:trPr>
        <w:tc>
          <w:tcPr>
            <w:shd w:fill="ffffff" w:val="clear"/>
          </w:tcPr>
          <w:p w:rsidR="00000000" w:rsidDel="00000000" w:rsidP="00000000" w:rsidRDefault="00000000" w:rsidRPr="00000000" w14:paraId="00001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IR-7(1):</w:t>
            </w:r>
          </w:p>
        </w:tc>
      </w:tr>
      <w:tr>
        <w:trPr>
          <w:cantSplit w:val="0"/>
          <w:tblHeader w:val="0"/>
        </w:trPr>
        <w:tc>
          <w:tcPr>
            <w:shd w:fill="ffffff" w:val="clear"/>
          </w:tcPr>
          <w:p w:rsidR="00000000" w:rsidDel="00000000" w:rsidP="00000000" w:rsidRDefault="00000000" w:rsidRPr="00000000" w14:paraId="00001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9990830"/>
                <w:tag w:val="goog_rdk_19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0023094"/>
                <w:tag w:val="goog_rdk_19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8964119"/>
                <w:tag w:val="goog_rdk_19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967176"/>
                <w:tag w:val="goog_rdk_19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720953"/>
                <w:tag w:val="goog_rdk_19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6908105"/>
                <w:tag w:val="goog_rdk_19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8777440"/>
                <w:tag w:val="goog_rdk_19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1857161"/>
                <w:tag w:val="goog_rdk_19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4062872"/>
                <w:tag w:val="goog_rdk_19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9871448"/>
                <w:tag w:val="goog_rdk_19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1860800"/>
                <w:tag w:val="goog_rdk_19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6719277"/>
                <w:tag w:val="goog_rdk_19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IR-7(1) What is the solution and how is it implemented?</w:t>
            </w:r>
          </w:p>
        </w:tc>
      </w:tr>
      <w:tr>
        <w:trPr>
          <w:cantSplit w:val="0"/>
          <w:tblHeader w:val="0"/>
        </w:trPr>
        <w:tc>
          <w:tcPr>
            <w:shd w:fill="ffffff" w:val="clear"/>
          </w:tcPr>
          <w:p w:rsidR="00000000" w:rsidDel="00000000" w:rsidP="00000000" w:rsidRDefault="00000000" w:rsidRPr="00000000" w14:paraId="00001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D6">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cunvzecde01c" w:id="186"/>
      <w:bookmarkEnd w:id="186"/>
      <w:r w:rsidDel="00000000" w:rsidR="00000000" w:rsidRPr="00000000">
        <w:rPr>
          <w:rFonts w:ascii="Arial" w:cs="Arial" w:eastAsia="Arial" w:hAnsi="Arial"/>
          <w:rtl w:val="0"/>
        </w:rPr>
        <w:t xml:space="preserve">IR-8 Incident Response Plan (L)(M)(H)</w:t>
      </w:r>
    </w:p>
    <w:p w:rsidR="00000000" w:rsidDel="00000000" w:rsidP="00000000" w:rsidRDefault="00000000" w:rsidRPr="00000000" w14:paraId="00001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 incident response plan that:</w:t>
      </w:r>
    </w:p>
    <w:p w:rsidR="00000000" w:rsidDel="00000000" w:rsidP="00000000" w:rsidRDefault="00000000" w:rsidRPr="00000000" w14:paraId="00001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Provides the organization with a roadmap for implementing its incident response capability;</w:t>
      </w:r>
    </w:p>
    <w:p w:rsidR="00000000" w:rsidDel="00000000" w:rsidP="00000000" w:rsidRDefault="00000000" w:rsidRPr="00000000" w14:paraId="00001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Describes the structure and organization of the incident response capability;</w:t>
      </w:r>
    </w:p>
    <w:p w:rsidR="00000000" w:rsidDel="00000000" w:rsidP="00000000" w:rsidRDefault="00000000" w:rsidRPr="00000000" w14:paraId="00001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Provides a high-level approach for how the incident response capability fits into the overall organization;</w:t>
      </w:r>
    </w:p>
    <w:p w:rsidR="00000000" w:rsidDel="00000000" w:rsidP="00000000" w:rsidRDefault="00000000" w:rsidRPr="00000000" w14:paraId="00001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Meets the unique requirements of the organization, which relate to mission, size, structure, and functions;</w:t>
      </w:r>
    </w:p>
    <w:p w:rsidR="00000000" w:rsidDel="00000000" w:rsidP="00000000" w:rsidRDefault="00000000" w:rsidRPr="00000000" w14:paraId="00001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Defines reportable incidents;</w:t>
      </w:r>
    </w:p>
    <w:p w:rsidR="00000000" w:rsidDel="00000000" w:rsidP="00000000" w:rsidRDefault="00000000" w:rsidRPr="00000000" w14:paraId="00001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6.</w:t>
        <w:tab/>
        <w:t xml:space="preserve">Provides metrics for measuring the incident response capability within the organization;</w:t>
      </w:r>
    </w:p>
    <w:p w:rsidR="00000000" w:rsidDel="00000000" w:rsidP="00000000" w:rsidRDefault="00000000" w:rsidRPr="00000000" w14:paraId="00001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7.</w:t>
        <w:tab/>
        <w:t xml:space="preserve">Defines the resources and management support needed to effectively maintain and mature an incident response capability;</w:t>
      </w:r>
    </w:p>
    <w:p w:rsidR="00000000" w:rsidDel="00000000" w:rsidP="00000000" w:rsidRDefault="00000000" w:rsidRPr="00000000" w14:paraId="00001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8.</w:t>
        <w:tab/>
        <w:t xml:space="preserve">Addresses the sharing of incident information;</w:t>
      </w:r>
    </w:p>
    <w:p w:rsidR="00000000" w:rsidDel="00000000" w:rsidP="00000000" w:rsidRDefault="00000000" w:rsidRPr="00000000" w14:paraId="00001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9.</w:t>
        <w:tab/>
        <w:t xml:space="preserve">Is reviewed and approved by [Assignment: organization-defined personnel or roles] [FedRAMP Assignment: at least annually]; and</w:t>
      </w:r>
    </w:p>
    <w:p w:rsidR="00000000" w:rsidDel="00000000" w:rsidP="00000000" w:rsidRDefault="00000000" w:rsidRPr="00000000" w14:paraId="00001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10.</w:t>
        <w:tab/>
        <w:t xml:space="preserve">Explicitly designates responsibility for incident response to [Assignment: organization-defined entities, personnel, or roles].</w:t>
      </w:r>
    </w:p>
    <w:p w:rsidR="00000000" w:rsidDel="00000000" w:rsidP="00000000" w:rsidRDefault="00000000" w:rsidRPr="00000000" w14:paraId="00001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Distribute copies of the incident response plan to [FedRAMP Assignment: see additional FedRAMP Requirements and Guidance];</w:t>
      </w:r>
    </w:p>
    <w:p w:rsidR="00000000" w:rsidDel="00000000" w:rsidP="00000000" w:rsidRDefault="00000000" w:rsidRPr="00000000" w14:paraId="00001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Update the incident response plan to address system and organizational changes or problems encountered during plan implementation, execution, or testing;</w:t>
      </w:r>
    </w:p>
    <w:p w:rsidR="00000000" w:rsidDel="00000000" w:rsidP="00000000" w:rsidRDefault="00000000" w:rsidRPr="00000000" w14:paraId="00001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Communicate incident response plan changes to [FedRAMP Assignment: see additional FedRAMP Requirements and Guidance]; and</w:t>
      </w:r>
    </w:p>
    <w:p w:rsidR="00000000" w:rsidDel="00000000" w:rsidP="00000000" w:rsidRDefault="00000000" w:rsidRPr="00000000" w14:paraId="00001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Protect the incident response plan from unauthorized disclosure and modification.</w:t>
      </w:r>
    </w:p>
    <w:p w:rsidR="00000000" w:rsidDel="00000000" w:rsidP="00000000" w:rsidRDefault="00000000" w:rsidRPr="00000000" w14:paraId="00001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IR-8 Additional FedRAMP Requirements and Guidance:</w:t>
      </w:r>
    </w:p>
    <w:p w:rsidR="00000000" w:rsidDel="00000000" w:rsidP="00000000" w:rsidRDefault="00000000" w:rsidRPr="00000000" w14:paraId="00001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a list of incident response personnel (identified by name and/or by role) and organizational elements. The incident response list includes designated FedRAMP personnel.</w:t>
      </w:r>
    </w:p>
    <w:p w:rsidR="00000000" w:rsidDel="00000000" w:rsidP="00000000" w:rsidRDefault="00000000" w:rsidRPr="00000000" w14:paraId="00001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(d)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a list of incident response personnel (identified by name and/or by role) and organizational elements. The incident response list includes designated FedRAMP personnel.</w:t>
      </w:r>
    </w:p>
    <w:tbl>
      <w:tblPr>
        <w:tblStyle w:val="Table3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IR-8 Control Summary Information</w:t>
            </w:r>
          </w:p>
        </w:tc>
      </w:tr>
      <w:tr>
        <w:trPr>
          <w:cantSplit w:val="0"/>
          <w:tblHeader w:val="0"/>
        </w:trPr>
        <w:tc>
          <w:tcPr>
            <w:shd w:fill="ffffff" w:val="clear"/>
          </w:tcPr>
          <w:p w:rsidR="00000000" w:rsidDel="00000000" w:rsidP="00000000" w:rsidRDefault="00000000" w:rsidRPr="00000000" w14:paraId="00001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IR-8(a)(9)-1:</w:t>
            </w:r>
          </w:p>
        </w:tc>
      </w:tr>
      <w:tr>
        <w:trPr>
          <w:cantSplit w:val="0"/>
          <w:tblHeader w:val="0"/>
        </w:trPr>
        <w:tc>
          <w:tcPr>
            <w:shd w:fill="ffffff" w:val="clear"/>
          </w:tcPr>
          <w:p w:rsidR="00000000" w:rsidDel="00000000" w:rsidP="00000000" w:rsidRDefault="00000000" w:rsidRPr="00000000" w14:paraId="00001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IR-8(a)(9)-2:</w:t>
            </w:r>
          </w:p>
        </w:tc>
      </w:tr>
      <w:tr>
        <w:trPr>
          <w:cantSplit w:val="0"/>
          <w:tblHeader w:val="0"/>
        </w:trPr>
        <w:tc>
          <w:tcPr>
            <w:shd w:fill="ffffff" w:val="clear"/>
          </w:tcPr>
          <w:p w:rsidR="00000000" w:rsidDel="00000000" w:rsidP="00000000" w:rsidRDefault="00000000" w:rsidRPr="00000000" w14:paraId="00001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IR-8(a)(10):</w:t>
            </w:r>
          </w:p>
        </w:tc>
      </w:tr>
      <w:tr>
        <w:trPr>
          <w:cantSplit w:val="0"/>
          <w:tblHeader w:val="0"/>
        </w:trPr>
        <w:tc>
          <w:tcPr>
            <w:shd w:fill="ffffff" w:val="clear"/>
          </w:tcPr>
          <w:p w:rsidR="00000000" w:rsidDel="00000000" w:rsidP="00000000" w:rsidRDefault="00000000" w:rsidRPr="00000000" w14:paraId="00001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IR-8(b):</w:t>
            </w:r>
          </w:p>
        </w:tc>
      </w:tr>
      <w:tr>
        <w:trPr>
          <w:cantSplit w:val="0"/>
          <w:tblHeader w:val="0"/>
        </w:trPr>
        <w:tc>
          <w:tcPr>
            <w:shd w:fill="ffffff" w:val="clear"/>
          </w:tcPr>
          <w:p w:rsidR="00000000" w:rsidDel="00000000" w:rsidP="00000000" w:rsidRDefault="00000000" w:rsidRPr="00000000" w14:paraId="00001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IR-8(d):</w:t>
            </w:r>
          </w:p>
        </w:tc>
      </w:tr>
      <w:tr>
        <w:trPr>
          <w:cantSplit w:val="0"/>
          <w:tblHeader w:val="0"/>
        </w:trPr>
        <w:tc>
          <w:tcPr>
            <w:shd w:fill="ffffff" w:val="clear"/>
          </w:tcPr>
          <w:p w:rsidR="00000000" w:rsidDel="00000000" w:rsidP="00000000" w:rsidRDefault="00000000" w:rsidRPr="00000000" w14:paraId="00001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740422"/>
                <w:tag w:val="goog_rdk_19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0240093"/>
                <w:tag w:val="goog_rdk_19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4314238"/>
                <w:tag w:val="goog_rdk_19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3378808"/>
                <w:tag w:val="goog_rdk_19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6457178"/>
                <w:tag w:val="goog_rdk_19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3669267"/>
                <w:tag w:val="goog_rdk_19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232943"/>
                <w:tag w:val="goog_rdk_19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4531846"/>
                <w:tag w:val="goog_rdk_19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806852"/>
                <w:tag w:val="goog_rdk_19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1457227"/>
                <w:tag w:val="goog_rdk_19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257428"/>
                <w:tag w:val="goog_rdk_19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072837"/>
                <w:tag w:val="goog_rdk_19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IR-8 What is the solution and how is it implemented?</w:t>
            </w:r>
          </w:p>
        </w:tc>
      </w:tr>
      <w:tr>
        <w:trPr>
          <w:cantSplit w:val="0"/>
          <w:tblHeader w:val="0"/>
        </w:trPr>
        <w:tc>
          <w:tcPr>
            <w:shd w:fill="ffffff" w:val="clear"/>
          </w:tcPr>
          <w:p w:rsidR="00000000" w:rsidDel="00000000" w:rsidP="00000000" w:rsidRDefault="00000000" w:rsidRPr="00000000" w14:paraId="00001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305">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7jqcs6l5qzez" w:id="187"/>
      <w:bookmarkEnd w:id="187"/>
      <w:r w:rsidDel="00000000" w:rsidR="00000000" w:rsidRPr="00000000">
        <w:rPr>
          <w:rFonts w:ascii="Arial" w:cs="Arial" w:eastAsia="Arial" w:hAnsi="Arial"/>
          <w:rtl w:val="0"/>
        </w:rPr>
        <w:t xml:space="preserve">IR-9 Information Spillage Response (M)(H)</w:t>
      </w:r>
    </w:p>
    <w:p w:rsidR="00000000" w:rsidDel="00000000" w:rsidP="00000000" w:rsidRDefault="00000000" w:rsidRPr="00000000" w14:paraId="00001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Respond to information spills by:</w:t>
      </w:r>
    </w:p>
    <w:p w:rsidR="00000000" w:rsidDel="00000000" w:rsidP="00000000" w:rsidRDefault="00000000" w:rsidRPr="00000000" w14:paraId="00001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Assigning [Assignment: organization-defined personnel or roles] with responsibility for responding to information spills;</w:t>
      </w:r>
    </w:p>
    <w:p w:rsidR="00000000" w:rsidDel="00000000" w:rsidP="00000000" w:rsidRDefault="00000000" w:rsidRPr="00000000" w14:paraId="00001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Identifying the specific information involved in the system contamination;</w:t>
      </w:r>
    </w:p>
    <w:p w:rsidR="00000000" w:rsidDel="00000000" w:rsidP="00000000" w:rsidRDefault="00000000" w:rsidRPr="00000000" w14:paraId="00001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Alerting [Assignment: organization-defined personnel or roles] of the information spill using a method of communication not associated with the spill;</w:t>
      </w:r>
    </w:p>
    <w:p w:rsidR="00000000" w:rsidDel="00000000" w:rsidP="00000000" w:rsidRDefault="00000000" w:rsidRPr="00000000" w14:paraId="00001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Isolating the contaminated system or system component;</w:t>
      </w:r>
    </w:p>
    <w:p w:rsidR="00000000" w:rsidDel="00000000" w:rsidP="00000000" w:rsidRDefault="00000000" w:rsidRPr="00000000" w14:paraId="00001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Eradicating the information from the contaminated system or component;</w:t>
      </w:r>
    </w:p>
    <w:p w:rsidR="00000000" w:rsidDel="00000000" w:rsidP="00000000" w:rsidRDefault="00000000" w:rsidRPr="00000000" w14:paraId="00001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Identifying other systems or system components that may have been subsequently contaminated; and</w:t>
      </w:r>
    </w:p>
    <w:p w:rsidR="00000000" w:rsidDel="00000000" w:rsidP="00000000" w:rsidRDefault="00000000" w:rsidRPr="00000000" w14:paraId="00001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Performing the following additional actions: [Assignment: organization-defined actions].</w:t>
      </w:r>
    </w:p>
    <w:tbl>
      <w:tblPr>
        <w:tblStyle w:val="Table3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 Control Summary Information</w:t>
            </w:r>
          </w:p>
        </w:tc>
      </w:tr>
      <w:tr>
        <w:trPr>
          <w:cantSplit w:val="0"/>
          <w:tblHeader w:val="0"/>
        </w:trPr>
        <w:tc>
          <w:tcPr>
            <w:shd w:fill="ffffff" w:val="clear"/>
          </w:tcPr>
          <w:p w:rsidR="00000000" w:rsidDel="00000000" w:rsidP="00000000" w:rsidRDefault="00000000" w:rsidRPr="00000000" w14:paraId="00001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IR-9(a):</w:t>
            </w:r>
          </w:p>
        </w:tc>
      </w:tr>
      <w:tr>
        <w:trPr>
          <w:cantSplit w:val="0"/>
          <w:tblHeader w:val="0"/>
        </w:trPr>
        <w:tc>
          <w:tcPr>
            <w:shd w:fill="ffffff" w:val="clear"/>
          </w:tcPr>
          <w:p w:rsidR="00000000" w:rsidDel="00000000" w:rsidP="00000000" w:rsidRDefault="00000000" w:rsidRPr="00000000" w14:paraId="00001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IR-9(c):</w:t>
            </w:r>
          </w:p>
        </w:tc>
      </w:tr>
      <w:tr>
        <w:trPr>
          <w:cantSplit w:val="0"/>
          <w:tblHeader w:val="0"/>
        </w:trPr>
        <w:tc>
          <w:tcPr>
            <w:shd w:fill="ffffff" w:val="clear"/>
          </w:tcPr>
          <w:p w:rsidR="00000000" w:rsidDel="00000000" w:rsidP="00000000" w:rsidRDefault="00000000" w:rsidRPr="00000000" w14:paraId="00001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IR-9(g):</w:t>
            </w:r>
          </w:p>
        </w:tc>
      </w:tr>
      <w:tr>
        <w:trPr>
          <w:cantSplit w:val="0"/>
          <w:tblHeader w:val="0"/>
        </w:trPr>
        <w:tc>
          <w:tcPr>
            <w:shd w:fill="ffffff" w:val="clear"/>
          </w:tcPr>
          <w:p w:rsidR="00000000" w:rsidDel="00000000" w:rsidP="00000000" w:rsidRDefault="00000000" w:rsidRPr="00000000" w14:paraId="00001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9033006"/>
                <w:tag w:val="goog_rdk_19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8673308"/>
                <w:tag w:val="goog_rdk_19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4587660"/>
                <w:tag w:val="goog_rdk_19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4768614"/>
                <w:tag w:val="goog_rdk_19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1535559"/>
                <w:tag w:val="goog_rdk_20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5934350"/>
                <w:tag w:val="goog_rdk_20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9338872"/>
                <w:tag w:val="goog_rdk_20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4005733"/>
                <w:tag w:val="goog_rdk_20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861662"/>
                <w:tag w:val="goog_rdk_20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1616056"/>
                <w:tag w:val="goog_rdk_20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8049700"/>
                <w:tag w:val="goog_rdk_20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7351490"/>
                <w:tag w:val="goog_rdk_20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 What is the solution and how is it implemented?</w:t>
            </w:r>
          </w:p>
        </w:tc>
      </w:tr>
      <w:tr>
        <w:trPr>
          <w:cantSplit w:val="0"/>
          <w:tblHeader w:val="0"/>
        </w:trPr>
        <w:tc>
          <w:tcPr>
            <w:shd w:fill="ffffff" w:val="clear"/>
          </w:tcPr>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132A">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ci1rjsxmb8ue" w:id="188"/>
      <w:bookmarkEnd w:id="188"/>
      <w:r w:rsidDel="00000000" w:rsidR="00000000" w:rsidRPr="00000000">
        <w:rPr>
          <w:rFonts w:ascii="Arial" w:cs="Arial" w:eastAsia="Arial" w:hAnsi="Arial"/>
          <w:rtl w:val="0"/>
        </w:rPr>
        <w:t xml:space="preserve">IR-9(2) Training (M)(H)</w:t>
      </w:r>
    </w:p>
    <w:p w:rsidR="00000000" w:rsidDel="00000000" w:rsidP="00000000" w:rsidRDefault="00000000" w:rsidRPr="00000000" w14:paraId="0000132B">
      <w:pPr>
        <w:spacing w:after="320" w:lineRule="auto"/>
        <w:rPr/>
      </w:pPr>
      <w:r w:rsidDel="00000000" w:rsidR="00000000" w:rsidRPr="00000000">
        <w:rPr>
          <w:rtl w:val="0"/>
        </w:rPr>
        <w:t xml:space="preserve">Provide information spillage response training [FedRAMP Assignment: at least annually].</w:t>
      </w:r>
    </w:p>
    <w:tbl>
      <w:tblPr>
        <w:tblStyle w:val="Table3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IR-9(2) Control Summary Information</w:t>
            </w:r>
          </w:p>
        </w:tc>
      </w:tr>
      <w:tr>
        <w:trPr>
          <w:cantSplit w:val="0"/>
          <w:tblHeader w:val="0"/>
        </w:trPr>
        <w:tc>
          <w:tcPr>
            <w:shd w:fill="ffffff" w:val="clear"/>
          </w:tcPr>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IR-9(2):</w:t>
            </w:r>
          </w:p>
        </w:tc>
      </w:tr>
      <w:tr>
        <w:trPr>
          <w:cantSplit w:val="0"/>
          <w:tblHeader w:val="0"/>
        </w:trPr>
        <w:tc>
          <w:tcPr>
            <w:shd w:fill="ffffff" w:val="clear"/>
          </w:tcPr>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9976947"/>
                <w:tag w:val="goog_rdk_20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2902324"/>
                <w:tag w:val="goog_rdk_20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4605747"/>
                <w:tag w:val="goog_rdk_20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9752447"/>
                <w:tag w:val="goog_rdk_20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075826"/>
                <w:tag w:val="goog_rdk_20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7066639"/>
                <w:tag w:val="goog_rdk_20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2277744"/>
                <w:tag w:val="goog_rdk_20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6284990"/>
                <w:tag w:val="goog_rdk_20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6912853"/>
                <w:tag w:val="goog_rdk_20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4294128"/>
                <w:tag w:val="goog_rdk_20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3655220"/>
                <w:tag w:val="goog_rdk_20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5410700"/>
                <w:tag w:val="goog_rdk_20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IR-9(2) What is the solution and how is it implemented?</w:t>
            </w:r>
          </w:p>
        </w:tc>
      </w:tr>
      <w:tr>
        <w:trPr>
          <w:cantSplit w:val="0"/>
          <w:tblHeader w:val="0"/>
        </w:trPr>
        <w:tc>
          <w:tcPr>
            <w:shd w:fill="ffffff" w:val="clear"/>
          </w:tcPr>
          <w:p w:rsidR="00000000" w:rsidDel="00000000" w:rsidP="00000000" w:rsidRDefault="00000000" w:rsidRPr="00000000" w14:paraId="00001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4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otytpuc3npa9" w:id="189"/>
      <w:bookmarkEnd w:id="189"/>
      <w:r w:rsidDel="00000000" w:rsidR="00000000" w:rsidRPr="00000000">
        <w:rPr>
          <w:rFonts w:ascii="Arial" w:cs="Arial" w:eastAsia="Arial" w:hAnsi="Arial"/>
          <w:rtl w:val="0"/>
        </w:rPr>
        <w:t xml:space="preserve">IR-9(3) Post-spill Operations (M)(H)</w:t>
      </w:r>
    </w:p>
    <w:p w:rsidR="00000000" w:rsidDel="00000000" w:rsidP="00000000" w:rsidRDefault="00000000" w:rsidRPr="00000000" w14:paraId="00001341">
      <w:pPr>
        <w:spacing w:after="320" w:lineRule="auto"/>
        <w:rPr/>
      </w:pPr>
      <w:r w:rsidDel="00000000" w:rsidR="00000000" w:rsidRPr="00000000">
        <w:rPr>
          <w:rtl w:val="0"/>
        </w:rPr>
        <w:t xml:space="preserve">Implement the following procedures to ensure that organizational personnel impacted by information spills can continue to carry out assigned tasks while contaminated systems are undergoing corrective [Assignment: organization-defined procedures]</w:t>
      </w:r>
    </w:p>
    <w:tbl>
      <w:tblPr>
        <w:tblStyle w:val="Table3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IR-9(3) Control Summary Information</w:t>
            </w:r>
          </w:p>
        </w:tc>
      </w:tr>
      <w:tr>
        <w:trPr>
          <w:cantSplit w:val="0"/>
          <w:tblHeader w:val="0"/>
        </w:trPr>
        <w:tc>
          <w:tcPr>
            <w:shd w:fill="ffffff" w:val="clear"/>
          </w:tcPr>
          <w:p w:rsidR="00000000" w:rsidDel="00000000" w:rsidP="00000000" w:rsidRDefault="00000000" w:rsidRPr="00000000" w14:paraId="00001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IR-9(3):</w:t>
            </w:r>
          </w:p>
        </w:tc>
      </w:tr>
      <w:tr>
        <w:trPr>
          <w:cantSplit w:val="0"/>
          <w:tblHeader w:val="0"/>
        </w:trPr>
        <w:tc>
          <w:tcPr>
            <w:shd w:fill="ffffff" w:val="clear"/>
          </w:tcPr>
          <w:p w:rsidR="00000000" w:rsidDel="00000000" w:rsidP="00000000" w:rsidRDefault="00000000" w:rsidRPr="00000000" w14:paraId="00001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3133988"/>
                <w:tag w:val="goog_rdk_20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8819874"/>
                <w:tag w:val="goog_rdk_20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475354"/>
                <w:tag w:val="goog_rdk_20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3850051"/>
                <w:tag w:val="goog_rdk_20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0436662"/>
                <w:tag w:val="goog_rdk_20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2054609"/>
                <w:tag w:val="goog_rdk_20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1740644"/>
                <w:tag w:val="goog_rdk_20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2185492"/>
                <w:tag w:val="goog_rdk_20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317019"/>
                <w:tag w:val="goog_rdk_20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2268655"/>
                <w:tag w:val="goog_rdk_20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1258220"/>
                <w:tag w:val="goog_rdk_20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8711085"/>
                <w:tag w:val="goog_rdk_20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IR-9(3) What is the solution and how is it implemented?</w:t>
            </w:r>
          </w:p>
        </w:tc>
      </w:tr>
      <w:tr>
        <w:trPr>
          <w:cantSplit w:val="0"/>
          <w:tblHeader w:val="0"/>
        </w:trPr>
        <w:tc>
          <w:tcPr>
            <w:shd w:fill="ffffff" w:val="clear"/>
          </w:tcPr>
          <w:p w:rsidR="00000000" w:rsidDel="00000000" w:rsidP="00000000" w:rsidRDefault="00000000" w:rsidRPr="00000000" w14:paraId="00001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56">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awk8fbbk4ihu" w:id="190"/>
      <w:bookmarkEnd w:id="190"/>
      <w:r w:rsidDel="00000000" w:rsidR="00000000" w:rsidRPr="00000000">
        <w:rPr>
          <w:rFonts w:ascii="Arial" w:cs="Arial" w:eastAsia="Arial" w:hAnsi="Arial"/>
          <w:rtl w:val="0"/>
        </w:rPr>
        <w:t xml:space="preserve">IR-9(4) Exposure to Unauthorized Personnel (M)(H)</w:t>
      </w:r>
    </w:p>
    <w:p w:rsidR="00000000" w:rsidDel="00000000" w:rsidP="00000000" w:rsidRDefault="00000000" w:rsidRPr="00000000" w14:paraId="00001357">
      <w:pPr>
        <w:spacing w:after="320" w:lineRule="auto"/>
        <w:rPr/>
      </w:pPr>
      <w:r w:rsidDel="00000000" w:rsidR="00000000" w:rsidRPr="00000000">
        <w:rPr>
          <w:rtl w:val="0"/>
        </w:rPr>
        <w:t xml:space="preserve">Employ the following controls for personnel exposed to information not within assigned access authorizations: [Assignment: organization-defined controls].</w:t>
      </w:r>
    </w:p>
    <w:tbl>
      <w:tblPr>
        <w:tblStyle w:val="Table3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IR-9(4) Control Summary Information</w:t>
            </w:r>
          </w:p>
        </w:tc>
      </w:tr>
      <w:tr>
        <w:trPr>
          <w:cantSplit w:val="0"/>
          <w:tblHeader w:val="0"/>
        </w:trPr>
        <w:tc>
          <w:tcPr>
            <w:shd w:fill="ffffff" w:val="clear"/>
          </w:tcPr>
          <w:p w:rsidR="00000000" w:rsidDel="00000000" w:rsidP="00000000" w:rsidRDefault="00000000" w:rsidRPr="00000000" w14:paraId="00001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IR-9(4):</w:t>
            </w:r>
          </w:p>
        </w:tc>
      </w:tr>
      <w:tr>
        <w:trPr>
          <w:cantSplit w:val="0"/>
          <w:tblHeader w:val="0"/>
        </w:trPr>
        <w:tc>
          <w:tcPr>
            <w:shd w:fill="ffffff" w:val="clear"/>
          </w:tcPr>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9938529"/>
                <w:tag w:val="goog_rdk_20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2571505"/>
                <w:tag w:val="goog_rdk_20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8026953"/>
                <w:tag w:val="goog_rdk_20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7704507"/>
                <w:tag w:val="goog_rdk_20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9673329"/>
                <w:tag w:val="goog_rdk_20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687417"/>
                <w:tag w:val="goog_rdk_20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8950142"/>
                <w:tag w:val="goog_rdk_20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1368682"/>
                <w:tag w:val="goog_rdk_20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4925806"/>
                <w:tag w:val="goog_rdk_20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281399"/>
                <w:tag w:val="goog_rdk_20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4753082"/>
                <w:tag w:val="goog_rdk_20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1756684"/>
                <w:tag w:val="goog_rdk_20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IR-9(4) What is the solution and how is it implemented?</w:t>
            </w:r>
          </w:p>
        </w:tc>
      </w:tr>
      <w:tr>
        <w:trPr>
          <w:cantSplit w:val="0"/>
          <w:tblHeader w:val="0"/>
        </w:trPr>
        <w:tc>
          <w:tcPr>
            <w:shd w:fill="ffffff" w:val="clear"/>
          </w:tcPr>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6C">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59z5estqjkew" w:id="191"/>
      <w:bookmarkEnd w:id="191"/>
      <w:r w:rsidDel="00000000" w:rsidR="00000000" w:rsidRPr="00000000">
        <w:rPr>
          <w:rFonts w:ascii="Arial" w:cs="Arial" w:eastAsia="Arial" w:hAnsi="Arial"/>
          <w:rtl w:val="0"/>
        </w:rPr>
        <w:t xml:space="preserve">Maintenance</w:t>
      </w:r>
      <w:r w:rsidDel="00000000" w:rsidR="00000000" w:rsidRPr="00000000">
        <w:rPr>
          <w:rtl w:val="0"/>
        </w:rPr>
      </w:r>
    </w:p>
    <w:p w:rsidR="00000000" w:rsidDel="00000000" w:rsidP="00000000" w:rsidRDefault="00000000" w:rsidRPr="00000000" w14:paraId="0000136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gz9ssyhg76up" w:id="192"/>
      <w:bookmarkEnd w:id="192"/>
      <w:r w:rsidDel="00000000" w:rsidR="00000000" w:rsidRPr="00000000">
        <w:rPr>
          <w:rFonts w:ascii="Arial" w:cs="Arial" w:eastAsia="Arial" w:hAnsi="Arial"/>
          <w:rtl w:val="0"/>
        </w:rPr>
        <w:t xml:space="preserve">MA-1 Policy and Procedures (L)(M)(H)</w:t>
      </w:r>
    </w:p>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maintenance policy that:</w:t>
      </w:r>
    </w:p>
    <w:p w:rsidR="00000000" w:rsidDel="00000000" w:rsidP="00000000" w:rsidRDefault="00000000" w:rsidRPr="00000000" w14:paraId="00001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maintenance policy and the associated maintenance controls;</w:t>
      </w:r>
    </w:p>
    <w:p w:rsidR="00000000" w:rsidDel="00000000" w:rsidP="00000000" w:rsidRDefault="00000000" w:rsidRPr="00000000" w14:paraId="00001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maintenance policy and procedures; and</w:t>
      </w:r>
    </w:p>
    <w:p w:rsidR="00000000" w:rsidDel="00000000" w:rsidP="00000000" w:rsidRDefault="00000000" w:rsidRPr="00000000" w14:paraId="00001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maintenance:</w:t>
      </w:r>
    </w:p>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3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MA-1 Control Summary Information</w:t>
            </w:r>
          </w:p>
        </w:tc>
      </w:tr>
      <w:tr>
        <w:trPr>
          <w:cantSplit w:val="0"/>
          <w:tblHeader w:val="0"/>
        </w:trPr>
        <w:tc>
          <w:tcPr>
            <w:shd w:fill="ffffff" w:val="clear"/>
          </w:tcPr>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MA-1(a):</w:t>
            </w:r>
          </w:p>
        </w:tc>
      </w:tr>
      <w:tr>
        <w:trPr>
          <w:cantSplit w:val="0"/>
          <w:tblHeader w:val="0"/>
        </w:trPr>
        <w:tc>
          <w:tcPr>
            <w:shd w:fill="ffffff" w:val="clear"/>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MA-1(a)(1):</w:t>
            </w:r>
          </w:p>
        </w:tc>
      </w:tr>
      <w:tr>
        <w:trPr>
          <w:cantSplit w:val="0"/>
          <w:tblHeader w:val="0"/>
        </w:trPr>
        <w:tc>
          <w:tcPr>
            <w:shd w:fill="ffffff" w:val="clear"/>
          </w:tcPr>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MA-1(b):</w:t>
            </w:r>
          </w:p>
        </w:tc>
      </w:tr>
      <w:tr>
        <w:trPr>
          <w:cantSplit w:val="0"/>
          <w:tblHeader w:val="0"/>
        </w:trPr>
        <w:tc>
          <w:tcPr>
            <w:shd w:fill="ffffff" w:val="clear"/>
          </w:tcPr>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MA-1(c)(1)-1:</w:t>
            </w:r>
          </w:p>
        </w:tc>
      </w:tr>
      <w:tr>
        <w:trPr>
          <w:cantSplit w:val="0"/>
          <w:tblHeader w:val="0"/>
        </w:trPr>
        <w:tc>
          <w:tcPr>
            <w:shd w:fill="ffffff" w:val="clear"/>
          </w:tcPr>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MA-1(c)(1)-2:</w:t>
            </w:r>
          </w:p>
        </w:tc>
      </w:tr>
      <w:tr>
        <w:trPr>
          <w:cantSplit w:val="0"/>
          <w:tblHeader w:val="0"/>
        </w:trPr>
        <w:tc>
          <w:tcPr>
            <w:shd w:fill="ffffff" w:val="clear"/>
          </w:tcPr>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MA-1(c)(2)-1:</w:t>
            </w:r>
          </w:p>
        </w:tc>
      </w:tr>
      <w:tr>
        <w:trPr>
          <w:cantSplit w:val="0"/>
          <w:tblHeader w:val="0"/>
        </w:trPr>
        <w:tc>
          <w:tcPr>
            <w:shd w:fill="ffffff" w:val="clear"/>
          </w:tcPr>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MA-1(c)(2)-2:</w:t>
            </w:r>
          </w:p>
        </w:tc>
      </w:tr>
      <w:tr>
        <w:trPr>
          <w:cantSplit w:val="0"/>
          <w:tblHeader w:val="0"/>
        </w:trPr>
        <w:tc>
          <w:tcPr>
            <w:shd w:fill="ffffff" w:val="clear"/>
          </w:tcPr>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5177613"/>
                <w:tag w:val="goog_rdk_20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117683"/>
                <w:tag w:val="goog_rdk_20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8981989"/>
                <w:tag w:val="goog_rdk_20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9268001"/>
                <w:tag w:val="goog_rdk_20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7053349"/>
                <w:tag w:val="goog_rdk_20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6006110"/>
                <w:tag w:val="goog_rdk_20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5408851"/>
                <w:tag w:val="goog_rdk_20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019229"/>
                <w:tag w:val="goog_rdk_20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MA-1 What is the solution and how is it implemented?</w:t>
            </w:r>
          </w:p>
        </w:tc>
      </w:tr>
      <w:tr>
        <w:trPr>
          <w:cantSplit w:val="0"/>
          <w:tblHeader w:val="0"/>
        </w:trPr>
        <w:tc>
          <w:tcPr>
            <w:shd w:fill="ffffff" w:val="clear"/>
          </w:tcPr>
          <w:p w:rsidR="00000000" w:rsidDel="00000000" w:rsidP="00000000" w:rsidRDefault="00000000" w:rsidRPr="00000000" w14:paraId="00001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38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cqv91g3ur407" w:id="193"/>
      <w:bookmarkEnd w:id="193"/>
      <w:r w:rsidDel="00000000" w:rsidR="00000000" w:rsidRPr="00000000">
        <w:rPr>
          <w:rFonts w:ascii="Arial" w:cs="Arial" w:eastAsia="Arial" w:hAnsi="Arial"/>
          <w:rtl w:val="0"/>
        </w:rPr>
        <w:t xml:space="preserve">MA-2 Controlled Maintenance (L)(M)(H)</w:t>
      </w:r>
    </w:p>
    <w:p w:rsidR="00000000" w:rsidDel="00000000" w:rsidP="00000000" w:rsidRDefault="00000000" w:rsidRPr="00000000" w14:paraId="00001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Schedule, document, and review records of maintenance, repair, and replacement on system components in accordance with manufacturer or vendor specifications and/or organizational requirements;</w:t>
      </w:r>
    </w:p>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Approve and monitor all maintenance activities, whether performed on site or remotely and whether the system or system components are serviced on site or removed to another location;</w:t>
      </w:r>
    </w:p>
    <w:p w:rsidR="00000000" w:rsidDel="00000000" w:rsidP="00000000" w:rsidRDefault="00000000" w:rsidRPr="00000000" w14:paraId="00001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Require that [Assignment: organization-defined personnel or roles] explicitly approve the removal of the system or system components from organizational facilities for off-site maintenance, repair, or replacement;</w:t>
      </w:r>
    </w:p>
    <w:p w:rsidR="00000000" w:rsidDel="00000000" w:rsidP="00000000" w:rsidRDefault="00000000" w:rsidRPr="00000000" w14:paraId="00001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Sanitize equipment to remove the following information from associated media prior to removal from organizational facilities for off-site maintenance, repair, or replacement: [Assignment: organization-defined information];</w:t>
      </w:r>
    </w:p>
    <w:p w:rsidR="00000000" w:rsidDel="00000000" w:rsidP="00000000" w:rsidRDefault="00000000" w:rsidRPr="00000000" w14:paraId="00001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Check all potentially impacted controls to verify that the controls are still functioning properly following maintenance, repair, or replacement actions; and</w:t>
      </w:r>
    </w:p>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Include the following information in organizational maintenance records: [Assignment: organization-defined information].</w:t>
      </w:r>
    </w:p>
    <w:tbl>
      <w:tblPr>
        <w:tblStyle w:val="Table3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MA-2 Control Summary Information</w:t>
            </w:r>
          </w:p>
        </w:tc>
      </w:tr>
      <w:tr>
        <w:trPr>
          <w:cantSplit w:val="0"/>
          <w:tblHeader w:val="0"/>
        </w:trPr>
        <w:tc>
          <w:tcPr>
            <w:shd w:fill="ffffff" w:val="clear"/>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MA-2(c):</w:t>
            </w:r>
          </w:p>
        </w:tc>
      </w:tr>
      <w:tr>
        <w:trPr>
          <w:cantSplit w:val="0"/>
          <w:tblHeader w:val="0"/>
        </w:trPr>
        <w:tc>
          <w:tcPr>
            <w:shd w:fill="ffffff" w:val="clear"/>
          </w:tcPr>
          <w:p w:rsidR="00000000" w:rsidDel="00000000" w:rsidP="00000000" w:rsidRDefault="00000000" w:rsidRPr="00000000" w14:paraId="00001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MA-2(d):</w:t>
            </w:r>
          </w:p>
        </w:tc>
      </w:tr>
      <w:tr>
        <w:trPr>
          <w:cantSplit w:val="0"/>
          <w:tblHeader w:val="0"/>
        </w:trPr>
        <w:tc>
          <w:tcPr>
            <w:shd w:fill="ffffff" w:val="clear"/>
          </w:tcPr>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MA-2(f):</w:t>
            </w:r>
          </w:p>
        </w:tc>
      </w:tr>
      <w:tr>
        <w:trPr>
          <w:cantSplit w:val="0"/>
          <w:tblHeader w:val="0"/>
        </w:trPr>
        <w:tc>
          <w:tcPr>
            <w:shd w:fill="ffffff" w:val="clear"/>
          </w:tcPr>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2729616"/>
                <w:tag w:val="goog_rdk_20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0974865"/>
                <w:tag w:val="goog_rdk_20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2295242"/>
                <w:tag w:val="goog_rdk_20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1797817"/>
                <w:tag w:val="goog_rdk_20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3844999"/>
                <w:tag w:val="goog_rdk_20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2388841"/>
                <w:tag w:val="goog_rdk_20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9165862"/>
                <w:tag w:val="goog_rdk_20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4402646"/>
                <w:tag w:val="goog_rdk_20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8840094"/>
                <w:tag w:val="goog_rdk_20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899668"/>
                <w:tag w:val="goog_rdk_20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0765319"/>
                <w:tag w:val="goog_rdk_20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4187292"/>
                <w:tag w:val="goog_rdk_20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MA-2 What is the solution and how is it implemented?</w:t>
            </w:r>
          </w:p>
        </w:tc>
      </w:tr>
      <w:tr>
        <w:trPr>
          <w:cantSplit w:val="0"/>
          <w:tblHeader w:val="0"/>
        </w:trPr>
        <w:tc>
          <w:tcPr>
            <w:shd w:fill="ffffff" w:val="clear"/>
          </w:tcPr>
          <w:p w:rsidR="00000000" w:rsidDel="00000000" w:rsidP="00000000" w:rsidRDefault="00000000" w:rsidRPr="00000000" w14:paraId="00001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13B1">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ggryw1unrpgx" w:id="194"/>
      <w:bookmarkEnd w:id="194"/>
      <w:r w:rsidDel="00000000" w:rsidR="00000000" w:rsidRPr="00000000">
        <w:rPr>
          <w:rFonts w:ascii="Arial" w:cs="Arial" w:eastAsia="Arial" w:hAnsi="Arial"/>
          <w:rtl w:val="0"/>
        </w:rPr>
        <w:t xml:space="preserve">MA-3 Maintenance Tools (M)(H)</w:t>
      </w:r>
    </w:p>
    <w:p w:rsidR="00000000" w:rsidDel="00000000" w:rsidP="00000000" w:rsidRDefault="00000000" w:rsidRPr="00000000" w14:paraId="00001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Approve, control, and monitor the use of system maintenance tools; and</w:t>
      </w:r>
    </w:p>
    <w:p w:rsidR="00000000" w:rsidDel="00000000" w:rsidP="00000000" w:rsidRDefault="00000000" w:rsidRPr="00000000" w14:paraId="00001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previously approved system maintenance tools [FedRAMP Assignment: at least annually].</w:t>
      </w:r>
    </w:p>
    <w:tbl>
      <w:tblPr>
        <w:tblStyle w:val="Table3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 Control Summary Information</w:t>
            </w:r>
          </w:p>
        </w:tc>
      </w:tr>
      <w:tr>
        <w:trPr>
          <w:cantSplit w:val="0"/>
          <w:tblHeader w:val="0"/>
        </w:trPr>
        <w:tc>
          <w:tcPr>
            <w:shd w:fill="ffffff" w:val="clear"/>
          </w:tcPr>
          <w:p w:rsidR="00000000" w:rsidDel="00000000" w:rsidP="00000000" w:rsidRDefault="00000000" w:rsidRPr="00000000" w14:paraId="00001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MA-3(b):</w:t>
            </w:r>
          </w:p>
        </w:tc>
      </w:tr>
      <w:tr>
        <w:trPr>
          <w:cantSplit w:val="0"/>
          <w:tblHeader w:val="0"/>
        </w:trPr>
        <w:tc>
          <w:tcPr>
            <w:shd w:fill="ffffff" w:val="clear"/>
          </w:tcPr>
          <w:p w:rsidR="00000000" w:rsidDel="00000000" w:rsidP="00000000" w:rsidRDefault="00000000" w:rsidRPr="00000000" w14:paraId="00001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9980517"/>
                <w:tag w:val="goog_rdk_20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9189003"/>
                <w:tag w:val="goog_rdk_20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4215423"/>
                <w:tag w:val="goog_rdk_20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3537186"/>
                <w:tag w:val="goog_rdk_20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8142722"/>
                <w:tag w:val="goog_rdk_20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5922930"/>
                <w:tag w:val="goog_rdk_20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0586654"/>
                <w:tag w:val="goog_rdk_20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843132"/>
                <w:tag w:val="goog_rdk_20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4516595"/>
                <w:tag w:val="goog_rdk_20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6792933"/>
                <w:tag w:val="goog_rdk_20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7238334"/>
                <w:tag w:val="goog_rdk_20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1731419"/>
                <w:tag w:val="goog_rdk_20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 What is the solution and how is it implemented?</w:t>
            </w:r>
          </w:p>
        </w:tc>
      </w:tr>
      <w:tr>
        <w:trPr>
          <w:cantSplit w:val="0"/>
          <w:tblHeader w:val="0"/>
        </w:trPr>
        <w:tc>
          <w:tcPr>
            <w:shd w:fill="ffffff" w:val="clear"/>
          </w:tcPr>
          <w:p w:rsidR="00000000" w:rsidDel="00000000" w:rsidP="00000000" w:rsidRDefault="00000000" w:rsidRPr="00000000" w14:paraId="00001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3C9">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gjp5vbcjgau6" w:id="195"/>
      <w:bookmarkEnd w:id="195"/>
      <w:r w:rsidDel="00000000" w:rsidR="00000000" w:rsidRPr="00000000">
        <w:rPr>
          <w:rFonts w:ascii="Arial" w:cs="Arial" w:eastAsia="Arial" w:hAnsi="Arial"/>
          <w:rtl w:val="0"/>
        </w:rPr>
        <w:t xml:space="preserve">MA-3(1) Inspect Tools (M)(H)</w:t>
      </w:r>
    </w:p>
    <w:p w:rsidR="00000000" w:rsidDel="00000000" w:rsidP="00000000" w:rsidRDefault="00000000" w:rsidRPr="00000000" w14:paraId="000013CA">
      <w:pPr>
        <w:spacing w:after="320" w:lineRule="auto"/>
        <w:rPr/>
      </w:pPr>
      <w:r w:rsidDel="00000000" w:rsidR="00000000" w:rsidRPr="00000000">
        <w:rPr>
          <w:rtl w:val="0"/>
        </w:rPr>
        <w:t xml:space="preserve">Inspect the maintenance tools used by maintenance personnel for improper or unauthorized modifications.</w:t>
      </w:r>
    </w:p>
    <w:tbl>
      <w:tblPr>
        <w:tblStyle w:val="Table3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MA-3(1) Control Summary Information</w:t>
            </w:r>
          </w:p>
        </w:tc>
      </w:tr>
      <w:tr>
        <w:trPr>
          <w:cantSplit w:val="0"/>
          <w:tblHeader w:val="0"/>
        </w:trPr>
        <w:tc>
          <w:tcPr>
            <w:shd w:fill="ffffff" w:val="clear"/>
          </w:tcPr>
          <w:p w:rsidR="00000000" w:rsidDel="00000000" w:rsidP="00000000" w:rsidRDefault="00000000" w:rsidRPr="00000000" w14:paraId="00001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6477669"/>
                <w:tag w:val="goog_rdk_20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9156445"/>
                <w:tag w:val="goog_rdk_20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4957600"/>
                <w:tag w:val="goog_rdk_20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3541195"/>
                <w:tag w:val="goog_rdk_20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343093"/>
                <w:tag w:val="goog_rdk_20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4493487"/>
                <w:tag w:val="goog_rdk_20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9713758"/>
                <w:tag w:val="goog_rdk_20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533910"/>
                <w:tag w:val="goog_rdk_20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1392179"/>
                <w:tag w:val="goog_rdk_20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1398175"/>
                <w:tag w:val="goog_rdk_20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936786"/>
                <w:tag w:val="goog_rdk_20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4763297"/>
                <w:tag w:val="goog_rdk_20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MA-3(1) What is the solution and how is it implemented?</w:t>
            </w:r>
          </w:p>
        </w:tc>
      </w:tr>
      <w:tr>
        <w:trPr>
          <w:cantSplit w:val="0"/>
          <w:tblHeader w:val="0"/>
        </w:trPr>
        <w:tc>
          <w:tcPr>
            <w:shd w:fill="ffffff" w:val="clear"/>
          </w:tcPr>
          <w:p w:rsidR="00000000" w:rsidDel="00000000" w:rsidP="00000000" w:rsidRDefault="00000000" w:rsidRPr="00000000" w14:paraId="00001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D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kjm8gxy1358v" w:id="196"/>
      <w:bookmarkEnd w:id="196"/>
      <w:r w:rsidDel="00000000" w:rsidR="00000000" w:rsidRPr="00000000">
        <w:rPr>
          <w:rFonts w:ascii="Arial" w:cs="Arial" w:eastAsia="Arial" w:hAnsi="Arial"/>
          <w:rtl w:val="0"/>
        </w:rPr>
        <w:t xml:space="preserve">MA-3(2) Inspect Media (M)(H) </w:t>
      </w:r>
    </w:p>
    <w:p w:rsidR="00000000" w:rsidDel="00000000" w:rsidP="00000000" w:rsidRDefault="00000000" w:rsidRPr="00000000" w14:paraId="000013DF">
      <w:pPr>
        <w:spacing w:after="320" w:lineRule="auto"/>
        <w:rPr/>
      </w:pPr>
      <w:r w:rsidDel="00000000" w:rsidR="00000000" w:rsidRPr="00000000">
        <w:rPr>
          <w:rtl w:val="0"/>
        </w:rPr>
        <w:t xml:space="preserve">Check media containing diagnostic and test programs for malicious code before the media are used in the system.</w:t>
      </w:r>
    </w:p>
    <w:tbl>
      <w:tblPr>
        <w:tblStyle w:val="Table3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MA-3(2) Control Summary Information</w:t>
            </w:r>
          </w:p>
        </w:tc>
      </w:tr>
      <w:tr>
        <w:trPr>
          <w:cantSplit w:val="0"/>
          <w:tblHeader w:val="0"/>
        </w:trPr>
        <w:tc>
          <w:tcPr>
            <w:shd w:fill="ffffff" w:val="clear"/>
          </w:tcPr>
          <w:p w:rsidR="00000000" w:rsidDel="00000000" w:rsidP="00000000" w:rsidRDefault="00000000" w:rsidRPr="00000000" w14:paraId="00001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9706155"/>
                <w:tag w:val="goog_rdk_20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0054114"/>
                <w:tag w:val="goog_rdk_20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9265634"/>
                <w:tag w:val="goog_rdk_20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0934760"/>
                <w:tag w:val="goog_rdk_20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4134669"/>
                <w:tag w:val="goog_rdk_20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3525894"/>
                <w:tag w:val="goog_rdk_20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4131111"/>
                <w:tag w:val="goog_rdk_20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2582856"/>
                <w:tag w:val="goog_rdk_20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3291854"/>
                <w:tag w:val="goog_rdk_20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3915312"/>
                <w:tag w:val="goog_rdk_20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2279518"/>
                <w:tag w:val="goog_rdk_20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6362037"/>
                <w:tag w:val="goog_rdk_20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MA-3(2) What is the solution and how is it implemented?</w:t>
            </w:r>
          </w:p>
        </w:tc>
      </w:tr>
      <w:tr>
        <w:trPr>
          <w:cantSplit w:val="0"/>
          <w:tblHeader w:val="0"/>
        </w:trPr>
        <w:tc>
          <w:tcPr>
            <w:shd w:fill="ffffff" w:val="clear"/>
          </w:tcPr>
          <w:p w:rsidR="00000000" w:rsidDel="00000000" w:rsidP="00000000" w:rsidRDefault="00000000" w:rsidRPr="00000000" w14:paraId="00001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F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bs6hipw28o" w:id="197"/>
      <w:bookmarkEnd w:id="197"/>
      <w:r w:rsidDel="00000000" w:rsidR="00000000" w:rsidRPr="00000000">
        <w:rPr>
          <w:rFonts w:ascii="Arial" w:cs="Arial" w:eastAsia="Arial" w:hAnsi="Arial"/>
          <w:rtl w:val="0"/>
        </w:rPr>
        <w:t xml:space="preserve">MA-3(3) Prevent Unauthorized Removal (M)(H)</w:t>
      </w:r>
    </w:p>
    <w:p w:rsidR="00000000" w:rsidDel="00000000" w:rsidP="00000000" w:rsidRDefault="00000000" w:rsidRPr="00000000" w14:paraId="00001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Prevent the removal of maintenance equipment containing organizational information by:</w:t>
      </w:r>
    </w:p>
    <w:p w:rsidR="00000000" w:rsidDel="00000000" w:rsidP="00000000" w:rsidRDefault="00000000" w:rsidRPr="00000000" w14:paraId="00001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Verifying that there is no organizational information contained on the equipment;</w:t>
      </w:r>
    </w:p>
    <w:p w:rsidR="00000000" w:rsidDel="00000000" w:rsidP="00000000" w:rsidRDefault="00000000" w:rsidRPr="00000000" w14:paraId="00001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Sanitizing or destroying the equipment;</w:t>
      </w:r>
    </w:p>
    <w:p w:rsidR="00000000" w:rsidDel="00000000" w:rsidP="00000000" w:rsidRDefault="00000000" w:rsidRPr="00000000" w14:paraId="00001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Retaining the equipment within the facility; or</w:t>
      </w:r>
    </w:p>
    <w:p w:rsidR="00000000" w:rsidDel="00000000" w:rsidP="00000000" w:rsidRDefault="00000000" w:rsidRPr="00000000" w14:paraId="00001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Obtaining an exemption from [FedRAMP Assignment: the information owner] explicitly authorizing removal of the equipment from the facility.</w:t>
      </w:r>
    </w:p>
    <w:tbl>
      <w:tblPr>
        <w:tblStyle w:val="Table3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MA-3(3) Control Summary Information</w:t>
            </w:r>
          </w:p>
        </w:tc>
      </w:tr>
      <w:tr>
        <w:trPr>
          <w:cantSplit w:val="0"/>
          <w:tblHeader w:val="0"/>
        </w:trPr>
        <w:tc>
          <w:tcPr>
            <w:shd w:fill="ffffff" w:val="clear"/>
          </w:tcPr>
          <w:p w:rsidR="00000000" w:rsidDel="00000000" w:rsidP="00000000" w:rsidRDefault="00000000" w:rsidRPr="00000000" w14:paraId="00001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MA-3(3)(d):</w:t>
            </w:r>
          </w:p>
        </w:tc>
      </w:tr>
      <w:tr>
        <w:trPr>
          <w:cantSplit w:val="0"/>
          <w:tblHeader w:val="0"/>
        </w:trPr>
        <w:tc>
          <w:tcPr>
            <w:shd w:fill="ffffff" w:val="clear"/>
          </w:tcPr>
          <w:p w:rsidR="00000000" w:rsidDel="00000000" w:rsidP="00000000" w:rsidRDefault="00000000" w:rsidRPr="00000000" w14:paraId="00001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122807"/>
                <w:tag w:val="goog_rdk_21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0508116"/>
                <w:tag w:val="goog_rdk_21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9340961"/>
                <w:tag w:val="goog_rdk_21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0457014"/>
                <w:tag w:val="goog_rdk_21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2351769"/>
                <w:tag w:val="goog_rdk_21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4572827"/>
                <w:tag w:val="goog_rdk_21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4017693"/>
                <w:tag w:val="goog_rdk_21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8406959"/>
                <w:tag w:val="goog_rdk_21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4598733"/>
                <w:tag w:val="goog_rdk_21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6410920"/>
                <w:tag w:val="goog_rdk_21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6754942"/>
                <w:tag w:val="goog_rdk_21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8630103"/>
                <w:tag w:val="goog_rdk_21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MA-3(3) What is the solution and how is it implemented?</w:t>
            </w:r>
          </w:p>
        </w:tc>
      </w:tr>
      <w:tr>
        <w:trPr>
          <w:cantSplit w:val="0"/>
          <w:tblHeader w:val="0"/>
        </w:trPr>
        <w:tc>
          <w:tcPr>
            <w:shd w:fill="ffffff" w:val="clear"/>
          </w:tcPr>
          <w:p w:rsidR="00000000" w:rsidDel="00000000" w:rsidP="00000000" w:rsidRDefault="00000000" w:rsidRPr="00000000" w14:paraId="00001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410">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6r6vaqwblteu" w:id="198"/>
      <w:bookmarkEnd w:id="198"/>
      <w:r w:rsidDel="00000000" w:rsidR="00000000" w:rsidRPr="00000000">
        <w:rPr>
          <w:rFonts w:ascii="Arial" w:cs="Arial" w:eastAsia="Arial" w:hAnsi="Arial"/>
          <w:rtl w:val="0"/>
        </w:rPr>
        <w:t xml:space="preserve">MA-4 Nonlocal Maintenance (L)(M)(H)</w:t>
      </w:r>
    </w:p>
    <w:p w:rsidR="00000000" w:rsidDel="00000000" w:rsidP="00000000" w:rsidRDefault="00000000" w:rsidRPr="00000000" w14:paraId="00001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Approve and monitor nonlocal maintenance and diagnostic activities;</w:t>
      </w:r>
    </w:p>
    <w:p w:rsidR="00000000" w:rsidDel="00000000" w:rsidP="00000000" w:rsidRDefault="00000000" w:rsidRPr="00000000" w14:paraId="00001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Allow the use of nonlocal maintenance and diagnostic tools only as consistent with organizational policy and documented in the security plan for the system;</w:t>
      </w:r>
    </w:p>
    <w:p w:rsidR="00000000" w:rsidDel="00000000" w:rsidP="00000000" w:rsidRDefault="00000000" w:rsidRPr="00000000" w14:paraId="00001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Employ strong authentication in the establishment of nonlocal maintenance and diagnostic sessions;</w:t>
      </w:r>
    </w:p>
    <w:p w:rsidR="00000000" w:rsidDel="00000000" w:rsidP="00000000" w:rsidRDefault="00000000" w:rsidRPr="00000000" w14:paraId="00001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Maintain records for nonlocal maintenance and diagnostic activities; and</w:t>
      </w:r>
    </w:p>
    <w:p w:rsidR="00000000" w:rsidDel="00000000" w:rsidP="00000000" w:rsidRDefault="00000000" w:rsidRPr="00000000" w14:paraId="00001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Terminate session and network connections when nonlocal maintenance is completed.</w:t>
      </w:r>
    </w:p>
    <w:tbl>
      <w:tblPr>
        <w:tblStyle w:val="Table3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MA-4 Control Summary Information</w:t>
            </w:r>
          </w:p>
        </w:tc>
      </w:tr>
      <w:tr>
        <w:trPr>
          <w:cantSplit w:val="0"/>
          <w:tblHeader w:val="0"/>
        </w:trPr>
        <w:tc>
          <w:tcPr>
            <w:shd w:fill="ffffff" w:val="clear"/>
          </w:tcPr>
          <w:p w:rsidR="00000000" w:rsidDel="00000000" w:rsidP="00000000" w:rsidRDefault="00000000" w:rsidRPr="00000000" w14:paraId="00001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7061735"/>
                <w:tag w:val="goog_rdk_21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5902345"/>
                <w:tag w:val="goog_rdk_21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7533068"/>
                <w:tag w:val="goog_rdk_21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2376127"/>
                <w:tag w:val="goog_rdk_21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842123"/>
                <w:tag w:val="goog_rdk_21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5282804"/>
                <w:tag w:val="goog_rdk_21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969263"/>
                <w:tag w:val="goog_rdk_21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0536359"/>
                <w:tag w:val="goog_rdk_21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156247"/>
                <w:tag w:val="goog_rdk_21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8511820"/>
                <w:tag w:val="goog_rdk_21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0271309"/>
                <w:tag w:val="goog_rdk_21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573380"/>
                <w:tag w:val="goog_rdk_21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MA-4 What is the solution and how is it implemented?</w:t>
            </w:r>
          </w:p>
        </w:tc>
      </w:tr>
      <w:tr>
        <w:trPr>
          <w:cantSplit w:val="0"/>
          <w:tblHeader w:val="0"/>
        </w:trPr>
        <w:tc>
          <w:tcPr>
            <w:shd w:fill="ffffff" w:val="clear"/>
          </w:tcPr>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42D">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wuwtvcn0xucg" w:id="199"/>
      <w:bookmarkEnd w:id="199"/>
      <w:r w:rsidDel="00000000" w:rsidR="00000000" w:rsidRPr="00000000">
        <w:rPr>
          <w:rFonts w:ascii="Arial" w:cs="Arial" w:eastAsia="Arial" w:hAnsi="Arial"/>
          <w:rtl w:val="0"/>
        </w:rPr>
        <w:t xml:space="preserve">MA-5 Maintenance Personnel (L)(M)(H)</w:t>
      </w:r>
    </w:p>
    <w:p w:rsidR="00000000" w:rsidDel="00000000" w:rsidP="00000000" w:rsidRDefault="00000000" w:rsidRPr="00000000" w14:paraId="00001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 process for maintenance personnel authorization and maintain a list of authorized maintenance organizations or personnel;</w:t>
      </w:r>
    </w:p>
    <w:p w:rsidR="00000000" w:rsidDel="00000000" w:rsidP="00000000" w:rsidRDefault="00000000" w:rsidRPr="00000000" w14:paraId="00001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Verify that non-escorted personnel performing maintenance on the system possess the required access authorizations; and</w:t>
      </w:r>
    </w:p>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Designate organizational personnel with required access authorizations and technical competence to supervise the maintenance activities of personnel who do not possess the required access authorizations.</w:t>
      </w:r>
    </w:p>
    <w:tbl>
      <w:tblPr>
        <w:tblStyle w:val="Table3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MA-5 Control Summary Information</w:t>
            </w:r>
          </w:p>
        </w:tc>
      </w:tr>
      <w:tr>
        <w:trPr>
          <w:cantSplit w:val="0"/>
          <w:tblHeader w:val="0"/>
        </w:trPr>
        <w:tc>
          <w:tcPr>
            <w:shd w:fill="ffffff" w:val="clear"/>
          </w:tcPr>
          <w:p w:rsidR="00000000" w:rsidDel="00000000" w:rsidP="00000000" w:rsidRDefault="00000000" w:rsidRPr="00000000" w14:paraId="00001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8294027"/>
                <w:tag w:val="goog_rdk_21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8648730"/>
                <w:tag w:val="goog_rdk_21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8152389"/>
                <w:tag w:val="goog_rdk_21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3618521"/>
                <w:tag w:val="goog_rdk_21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61375"/>
                <w:tag w:val="goog_rdk_21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6032506"/>
                <w:tag w:val="goog_rdk_21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449235"/>
                <w:tag w:val="goog_rdk_21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8009980"/>
                <w:tag w:val="goog_rdk_21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6849393"/>
                <w:tag w:val="goog_rdk_21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8104827"/>
                <w:tag w:val="goog_rdk_21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898606"/>
                <w:tag w:val="goog_rdk_21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1496015"/>
                <w:tag w:val="goog_rdk_21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MA-5 What is the solution and how is it implemented?</w:t>
            </w:r>
          </w:p>
        </w:tc>
      </w:tr>
      <w:tr>
        <w:trPr>
          <w:cantSplit w:val="0"/>
          <w:tblHeader w:val="0"/>
        </w:trPr>
        <w:tc>
          <w:tcPr>
            <w:shd w:fill="ffffff" w:val="clear"/>
          </w:tcPr>
          <w:p w:rsidR="00000000" w:rsidDel="00000000" w:rsidP="00000000" w:rsidRDefault="00000000" w:rsidRPr="00000000" w14:paraId="00001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44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vnpgwhuiy759" w:id="200"/>
      <w:bookmarkEnd w:id="200"/>
      <w:r w:rsidDel="00000000" w:rsidR="00000000" w:rsidRPr="00000000">
        <w:rPr>
          <w:rFonts w:ascii="Arial" w:cs="Arial" w:eastAsia="Arial" w:hAnsi="Arial"/>
          <w:rtl w:val="0"/>
        </w:rPr>
        <w:t xml:space="preserve">MA-5(1) Individuals Without Appropriate Access (M)(H)</w:t>
      </w:r>
    </w:p>
    <w:p w:rsidR="00000000" w:rsidDel="00000000" w:rsidP="00000000" w:rsidRDefault="00000000" w:rsidRPr="00000000" w14:paraId="000014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40" w:right="0" w:hanging="58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procedures for the use of maintenance personnel that lack appropriate security clearances or are not U.S. citizens, that include the following requirements:</w:t>
      </w:r>
    </w:p>
    <w:p w:rsidR="00000000" w:rsidDel="00000000" w:rsidP="00000000" w:rsidRDefault="00000000" w:rsidRPr="00000000" w14:paraId="000014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160" w:right="0" w:hanging="8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Maintenance personnel who do not have needed access authorizations, clearances, or formal access approvals are escorted and supervised during the performance of maintenance and diagnostic activities on the system by approved organizational personnel who are fully cleared, have appropriate access authorizations, and are technically qualified; and</w:t>
      </w:r>
    </w:p>
    <w:p w:rsidR="00000000" w:rsidDel="00000000" w:rsidP="00000000" w:rsidRDefault="00000000" w:rsidRPr="00000000" w14:paraId="000014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160" w:right="0" w:hanging="8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Prior to initiating maintenance or diagnostic activities by personnel who do not have needed access authorizations, clearances or formal access approvals, all volatile information storage components within the system are sanitized and all nonvolatile storage media are removed or physically disconnected from the system and secured; and</w:t>
      </w:r>
    </w:p>
    <w:p w:rsidR="00000000" w:rsidDel="00000000" w:rsidP="00000000" w:rsidRDefault="00000000" w:rsidRPr="00000000" w14:paraId="00001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Develop and implement [Assignment: organization-defined alternate controls] in the event a system component cannot be sanitized, removed, or disconnected from the system.</w:t>
      </w:r>
    </w:p>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MA-5 (1) Additional FedRAMP Requirements and Guidance:</w:t>
      </w:r>
    </w:p>
    <w:p w:rsidR="00000000" w:rsidDel="00000000" w:rsidP="00000000" w:rsidRDefault="00000000" w:rsidRPr="00000000" w14:paraId="00001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Only MA-5 (1) (a) (1) is required by FedRAMP Moderate Baseline.</w:t>
      </w:r>
    </w:p>
    <w:tbl>
      <w:tblPr>
        <w:tblStyle w:val="Table3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MA-5(1) Control Summary Information</w:t>
            </w:r>
          </w:p>
        </w:tc>
      </w:tr>
      <w:tr>
        <w:trPr>
          <w:cantSplit w:val="0"/>
          <w:tblHeader w:val="0"/>
        </w:trPr>
        <w:tc>
          <w:tcPr>
            <w:shd w:fill="ffffff" w:val="clear"/>
          </w:tcPr>
          <w:p w:rsidR="00000000" w:rsidDel="00000000" w:rsidP="00000000" w:rsidRDefault="00000000" w:rsidRPr="00000000" w14:paraId="00001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MA-5(1)(b):</w:t>
            </w:r>
          </w:p>
        </w:tc>
      </w:tr>
      <w:tr>
        <w:trPr>
          <w:cantSplit w:val="0"/>
          <w:tblHeader w:val="0"/>
        </w:trPr>
        <w:tc>
          <w:tcPr>
            <w:shd w:fill="ffffff" w:val="clear"/>
          </w:tcPr>
          <w:p w:rsidR="00000000" w:rsidDel="00000000" w:rsidP="00000000" w:rsidRDefault="00000000" w:rsidRPr="00000000" w14:paraId="00001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555736"/>
                <w:tag w:val="goog_rdk_21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0615970"/>
                <w:tag w:val="goog_rdk_21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0776585"/>
                <w:tag w:val="goog_rdk_21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978291"/>
                <w:tag w:val="goog_rdk_21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8181185"/>
                <w:tag w:val="goog_rdk_21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8111012"/>
                <w:tag w:val="goog_rdk_21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2414114"/>
                <w:tag w:val="goog_rdk_21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0519441"/>
                <w:tag w:val="goog_rdk_21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6964647"/>
                <w:tag w:val="goog_rdk_21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5732700"/>
                <w:tag w:val="goog_rdk_21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5699921"/>
                <w:tag w:val="goog_rdk_21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8558960"/>
                <w:tag w:val="goog_rdk_21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MA-5(1) What is the solution and how is it implemented?</w:t>
            </w:r>
          </w:p>
        </w:tc>
      </w:tr>
      <w:tr>
        <w:trPr>
          <w:cantSplit w:val="0"/>
          <w:tblHeader w:val="0"/>
        </w:trPr>
        <w:tc>
          <w:tcPr>
            <w:shd w:fill="ffffff" w:val="clear"/>
          </w:tcPr>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462">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9y5yygmjyixx" w:id="201"/>
      <w:bookmarkEnd w:id="201"/>
      <w:r w:rsidDel="00000000" w:rsidR="00000000" w:rsidRPr="00000000">
        <w:rPr>
          <w:rFonts w:ascii="Arial" w:cs="Arial" w:eastAsia="Arial" w:hAnsi="Arial"/>
          <w:rtl w:val="0"/>
        </w:rPr>
        <w:t xml:space="preserve">MA-6 Timely Maintenance (M)(H)</w:t>
      </w:r>
    </w:p>
    <w:p w:rsidR="00000000" w:rsidDel="00000000" w:rsidP="00000000" w:rsidRDefault="00000000" w:rsidRPr="00000000" w14:paraId="00001463">
      <w:pPr>
        <w:spacing w:after="320" w:lineRule="auto"/>
        <w:rPr/>
      </w:pPr>
      <w:r w:rsidDel="00000000" w:rsidR="00000000" w:rsidRPr="00000000">
        <w:rPr>
          <w:rtl w:val="0"/>
        </w:rPr>
        <w:t xml:space="preserve">Obtain maintenance support and/or spare parts for [Assignment: organization-defined system components] within [FedRAMP Assignment: a timeframe to support advertised uptime and availability] of failure.</w:t>
      </w:r>
    </w:p>
    <w:tbl>
      <w:tblPr>
        <w:tblStyle w:val="Table3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MA-6 Control Summary Information</w:t>
            </w:r>
          </w:p>
        </w:tc>
      </w:tr>
      <w:tr>
        <w:trPr>
          <w:cantSplit w:val="0"/>
          <w:tblHeader w:val="0"/>
        </w:trPr>
        <w:tc>
          <w:tcPr>
            <w:shd w:fill="ffffff" w:val="clear"/>
          </w:tcPr>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MA-6-1:</w:t>
            </w:r>
          </w:p>
        </w:tc>
      </w:tr>
      <w:tr>
        <w:trPr>
          <w:cantSplit w:val="0"/>
          <w:tblHeader w:val="0"/>
        </w:trPr>
        <w:tc>
          <w:tcPr>
            <w:shd w:fill="ffffff" w:val="clear"/>
          </w:tcPr>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MA-6-2:</w:t>
            </w:r>
          </w:p>
        </w:tc>
      </w:tr>
      <w:tr>
        <w:trPr>
          <w:cantSplit w:val="0"/>
          <w:tblHeader w:val="0"/>
        </w:trPr>
        <w:tc>
          <w:tcPr>
            <w:shd w:fill="ffffff" w:val="clear"/>
          </w:tcPr>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6292607"/>
                <w:tag w:val="goog_rdk_21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6243026"/>
                <w:tag w:val="goog_rdk_21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698620"/>
                <w:tag w:val="goog_rdk_21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1697674"/>
                <w:tag w:val="goog_rdk_21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1673143"/>
                <w:tag w:val="goog_rdk_21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4125895"/>
                <w:tag w:val="goog_rdk_21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9190401"/>
                <w:tag w:val="goog_rdk_21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7241112"/>
                <w:tag w:val="goog_rdk_21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9107795"/>
                <w:tag w:val="goog_rdk_21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2109600"/>
                <w:tag w:val="goog_rdk_21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1643440"/>
                <w:tag w:val="goog_rdk_21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2533792"/>
                <w:tag w:val="goog_rdk_21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MA-6 What is the solution and how is it implemented?</w:t>
            </w:r>
          </w:p>
        </w:tc>
      </w:tr>
      <w:tr>
        <w:trPr>
          <w:cantSplit w:val="0"/>
          <w:tblHeader w:val="0"/>
        </w:trPr>
        <w:tc>
          <w:tcPr>
            <w:shd w:fill="ffffff" w:val="clear"/>
          </w:tcPr>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79">
      <w:pPr>
        <w:pStyle w:val="Heading1"/>
        <w:tabs>
          <w:tab w:val="left" w:leader="none" w:pos="360"/>
          <w:tab w:val="left" w:leader="none" w:pos="720"/>
          <w:tab w:val="left" w:leader="none" w:pos="1440"/>
          <w:tab w:val="left" w:leader="none" w:pos="2160"/>
        </w:tabs>
        <w:rPr>
          <w:rFonts w:ascii="Arial" w:cs="Arial" w:eastAsia="Arial" w:hAnsi="Arial"/>
          <w:b w:val="1"/>
          <w:bCs w:val="1"/>
        </w:rPr>
      </w:pPr>
      <w:bookmarkStart w:colFirst="0" w:colLast="0" w:name="_heading=h.1h919vh3kf2y" w:id="202"/>
      <w:bookmarkEnd w:id="202"/>
      <w:r w:rsidDel="00000000" w:rsidR="00000000" w:rsidRPr="00000000">
        <w:rPr>
          <w:rFonts w:ascii="Arial" w:cs="Arial" w:eastAsia="Arial" w:hAnsi="Arial"/>
          <w:rtl w:val="0"/>
        </w:rPr>
        <w:t xml:space="preserve">Media Protection</w:t>
      </w:r>
      <w:r w:rsidDel="00000000" w:rsidR="00000000" w:rsidRPr="00000000">
        <w:rPr>
          <w:rtl w:val="0"/>
        </w:rPr>
      </w:r>
    </w:p>
    <w:p w:rsidR="00000000" w:rsidDel="00000000" w:rsidP="00000000" w:rsidRDefault="00000000" w:rsidRPr="00000000" w14:paraId="0000147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siu1grq3y762" w:id="203"/>
      <w:bookmarkEnd w:id="203"/>
      <w:r w:rsidDel="00000000" w:rsidR="00000000" w:rsidRPr="00000000">
        <w:rPr>
          <w:rFonts w:ascii="Arial" w:cs="Arial" w:eastAsia="Arial" w:hAnsi="Arial"/>
          <w:rtl w:val="0"/>
        </w:rPr>
        <w:t xml:space="preserve">MP-1 Policy and Procedures (L)(M)(H)</w:t>
      </w:r>
    </w:p>
    <w:p w:rsidR="00000000" w:rsidDel="00000000" w:rsidP="00000000" w:rsidRDefault="00000000" w:rsidRPr="00000000" w14:paraId="00001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media protection policy that:</w:t>
      </w:r>
    </w:p>
    <w:p w:rsidR="00000000" w:rsidDel="00000000" w:rsidP="00000000" w:rsidRDefault="00000000" w:rsidRPr="00000000" w14:paraId="00001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media protection policy and the associated media protection controls;</w:t>
      </w:r>
    </w:p>
    <w:p w:rsidR="00000000" w:rsidDel="00000000" w:rsidP="00000000" w:rsidRDefault="00000000" w:rsidRPr="00000000" w14:paraId="00001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media protection policy and procedures; and</w:t>
      </w:r>
    </w:p>
    <w:p w:rsidR="00000000" w:rsidDel="00000000" w:rsidP="00000000" w:rsidRDefault="00000000" w:rsidRPr="00000000" w14:paraId="00001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media protection:</w:t>
      </w:r>
    </w:p>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3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MP-1 Control Summary Information</w:t>
            </w:r>
          </w:p>
        </w:tc>
      </w:tr>
      <w:tr>
        <w:trPr>
          <w:cantSplit w:val="0"/>
          <w:tblHeader w:val="0"/>
        </w:trPr>
        <w:tc>
          <w:tcPr>
            <w:shd w:fill="ffffff" w:val="clear"/>
          </w:tcPr>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MP-1(a):</w:t>
            </w:r>
          </w:p>
        </w:tc>
      </w:tr>
      <w:tr>
        <w:trPr>
          <w:cantSplit w:val="0"/>
          <w:tblHeader w:val="0"/>
        </w:trPr>
        <w:tc>
          <w:tcPr>
            <w:shd w:fill="ffffff" w:val="clear"/>
          </w:tcPr>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MP-1(a)(1):</w:t>
            </w:r>
          </w:p>
        </w:tc>
      </w:tr>
      <w:tr>
        <w:trPr>
          <w:cantSplit w:val="0"/>
          <w:tblHeader w:val="0"/>
        </w:trPr>
        <w:tc>
          <w:tcPr>
            <w:shd w:fill="ffffff" w:val="clear"/>
          </w:tcPr>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MP-1(b):</w:t>
            </w:r>
          </w:p>
        </w:tc>
      </w:tr>
      <w:tr>
        <w:trPr>
          <w:cantSplit w:val="0"/>
          <w:tblHeader w:val="0"/>
        </w:trPr>
        <w:tc>
          <w:tcPr>
            <w:shd w:fill="ffffff" w:val="clear"/>
          </w:tcPr>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MP-1(c)(1)-1:</w:t>
            </w:r>
          </w:p>
        </w:tc>
      </w:tr>
      <w:tr>
        <w:trPr>
          <w:cantSplit w:val="0"/>
          <w:tblHeader w:val="0"/>
        </w:trPr>
        <w:tc>
          <w:tcPr>
            <w:shd w:fill="ffffff" w:val="clear"/>
          </w:tcPr>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MP-1(c)(1)-2:</w:t>
            </w:r>
          </w:p>
        </w:tc>
      </w:tr>
      <w:tr>
        <w:trPr>
          <w:cantSplit w:val="0"/>
          <w:tblHeader w:val="0"/>
        </w:trPr>
        <w:tc>
          <w:tcPr>
            <w:shd w:fill="ffffff" w:val="clear"/>
          </w:tcPr>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MP-1(c)(2)-1:</w:t>
            </w:r>
          </w:p>
        </w:tc>
      </w:tr>
      <w:tr>
        <w:trPr>
          <w:cantSplit w:val="0"/>
          <w:tblHeader w:val="0"/>
        </w:trPr>
        <w:tc>
          <w:tcPr>
            <w:shd w:fill="ffffff" w:val="clear"/>
          </w:tcPr>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MP-1(c)(2)-2:</w:t>
            </w:r>
          </w:p>
        </w:tc>
      </w:tr>
      <w:tr>
        <w:trPr>
          <w:cantSplit w:val="0"/>
          <w:tblHeader w:val="0"/>
        </w:trPr>
        <w:tc>
          <w:tcPr>
            <w:shd w:fill="ffffff" w:val="clear"/>
          </w:tcPr>
          <w:p w:rsidR="00000000" w:rsidDel="00000000" w:rsidP="00000000" w:rsidRDefault="00000000" w:rsidRPr="00000000" w14:paraId="00001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9556618"/>
                <w:tag w:val="goog_rdk_21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964379"/>
                <w:tag w:val="goog_rdk_21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466373"/>
                <w:tag w:val="goog_rdk_21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9050231"/>
                <w:tag w:val="goog_rdk_21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6393260"/>
                <w:tag w:val="goog_rdk_21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1139742"/>
                <w:tag w:val="goog_rdk_21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7781753"/>
                <w:tag w:val="goog_rdk_21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523314"/>
                <w:tag w:val="goog_rdk_21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MP-1 What is the solution and how is it implemented?</w:t>
            </w:r>
          </w:p>
        </w:tc>
      </w:tr>
      <w:tr>
        <w:trPr>
          <w:cantSplit w:val="0"/>
          <w:tblHeader w:val="0"/>
        </w:trPr>
        <w:tc>
          <w:tcPr>
            <w:shd w:fill="ffffff" w:val="clear"/>
          </w:tcPr>
          <w:p w:rsidR="00000000" w:rsidDel="00000000" w:rsidP="00000000" w:rsidRDefault="00000000" w:rsidRPr="00000000" w14:paraId="00001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49C">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wah7u9870fd2" w:id="204"/>
      <w:bookmarkEnd w:id="204"/>
      <w:r w:rsidDel="00000000" w:rsidR="00000000" w:rsidRPr="00000000">
        <w:rPr>
          <w:rFonts w:ascii="Arial" w:cs="Arial" w:eastAsia="Arial" w:hAnsi="Arial"/>
          <w:rtl w:val="0"/>
        </w:rPr>
        <w:t xml:space="preserve">MP-2 Media Access (L)(M)(H)</w:t>
      </w:r>
    </w:p>
    <w:p w:rsidR="00000000" w:rsidDel="00000000" w:rsidP="00000000" w:rsidRDefault="00000000" w:rsidRPr="00000000" w14:paraId="0000149D">
      <w:pPr>
        <w:spacing w:after="320" w:lineRule="auto"/>
        <w:rPr/>
      </w:pPr>
      <w:r w:rsidDel="00000000" w:rsidR="00000000" w:rsidRPr="00000000">
        <w:rPr>
          <w:rtl w:val="0"/>
        </w:rPr>
        <w:t xml:space="preserve">Restrict access to [FedRAMP Assignment: all types of digital and/or non-digital media containing sensitive information] to [Assignment: organization-defined personnel or roles].</w:t>
      </w:r>
    </w:p>
    <w:tbl>
      <w:tblPr>
        <w:tblStyle w:val="Table3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MP-2 Control Summary Information</w:t>
            </w:r>
          </w:p>
        </w:tc>
      </w:tr>
      <w:tr>
        <w:trPr>
          <w:cantSplit w:val="0"/>
          <w:tblHeader w:val="0"/>
        </w:trPr>
        <w:tc>
          <w:tcPr>
            <w:shd w:fill="ffffff" w:val="clear"/>
          </w:tcPr>
          <w:p w:rsidR="00000000" w:rsidDel="00000000" w:rsidP="00000000" w:rsidRDefault="00000000" w:rsidRPr="00000000" w14:paraId="00001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MP-2-1:</w:t>
            </w:r>
          </w:p>
        </w:tc>
      </w:tr>
      <w:tr>
        <w:trPr>
          <w:cantSplit w:val="0"/>
          <w:tblHeader w:val="0"/>
        </w:trPr>
        <w:tc>
          <w:tcPr>
            <w:shd w:fill="ffffff" w:val="clear"/>
          </w:tcPr>
          <w:p w:rsidR="00000000" w:rsidDel="00000000" w:rsidP="00000000" w:rsidRDefault="00000000" w:rsidRPr="00000000" w14:paraId="00001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MP-2-2:</w:t>
            </w:r>
          </w:p>
        </w:tc>
      </w:tr>
      <w:tr>
        <w:trPr>
          <w:cantSplit w:val="0"/>
          <w:tblHeader w:val="0"/>
        </w:trPr>
        <w:tc>
          <w:tcPr>
            <w:shd w:fill="ffffff" w:val="clear"/>
          </w:tcPr>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7570286"/>
                <w:tag w:val="goog_rdk_21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2477808"/>
                <w:tag w:val="goog_rdk_21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8440746"/>
                <w:tag w:val="goog_rdk_21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1774651"/>
                <w:tag w:val="goog_rdk_21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037367"/>
                <w:tag w:val="goog_rdk_21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1408416"/>
                <w:tag w:val="goog_rdk_21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2636336"/>
                <w:tag w:val="goog_rdk_21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5327002"/>
                <w:tag w:val="goog_rdk_21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97288"/>
                <w:tag w:val="goog_rdk_21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0165569"/>
                <w:tag w:val="goog_rdk_21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0879351"/>
                <w:tag w:val="goog_rdk_21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9937650"/>
                <w:tag w:val="goog_rdk_21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MP-2 What is the solution and how is it implemented?</w:t>
            </w:r>
          </w:p>
        </w:tc>
      </w:tr>
      <w:tr>
        <w:trPr>
          <w:cantSplit w:val="0"/>
          <w:tblHeader w:val="0"/>
        </w:trPr>
        <w:tc>
          <w:tcPr>
            <w:shd w:fill="ffffff" w:val="clear"/>
          </w:tcPr>
          <w:p w:rsidR="00000000" w:rsidDel="00000000" w:rsidP="00000000" w:rsidRDefault="00000000" w:rsidRPr="00000000" w14:paraId="00001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B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i4kz31nu8zy" w:id="205"/>
      <w:bookmarkEnd w:id="205"/>
      <w:r w:rsidDel="00000000" w:rsidR="00000000" w:rsidRPr="00000000">
        <w:rPr>
          <w:rFonts w:ascii="Arial" w:cs="Arial" w:eastAsia="Arial" w:hAnsi="Arial"/>
          <w:rtl w:val="0"/>
        </w:rPr>
        <w:t xml:space="preserve">MP-3 Media Marking (M)(H)</w:t>
      </w:r>
    </w:p>
    <w:p w:rsidR="00000000" w:rsidDel="00000000" w:rsidP="00000000" w:rsidRDefault="00000000" w:rsidRPr="00000000" w14:paraId="00001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Mark system media indicating the distribution limitations, handling caveats, and applicable security markings (if any) of the information; and</w:t>
      </w:r>
    </w:p>
    <w:p w:rsidR="00000000" w:rsidDel="00000000" w:rsidP="00000000" w:rsidRDefault="00000000" w:rsidRPr="00000000" w14:paraId="00001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Exempt [FedRAMP Assignment: no removable media types] from marking if the media remain within [FedRAMP Assignment: organization-defined security safeguards not applicable].</w:t>
      </w:r>
    </w:p>
    <w:p w:rsidR="00000000" w:rsidDel="00000000" w:rsidP="00000000" w:rsidRDefault="00000000" w:rsidRPr="00000000" w14:paraId="00001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MP-3 Additional FedRAMP Requirements and Guidance:</w:t>
      </w:r>
    </w:p>
    <w:p w:rsidR="00000000" w:rsidDel="00000000" w:rsidP="00000000" w:rsidRDefault="00000000" w:rsidRPr="00000000" w14:paraId="00001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Second parameter not-applicable.</w:t>
      </w:r>
    </w:p>
    <w:tbl>
      <w:tblPr>
        <w:tblStyle w:val="Table3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MP-3 Control Summary Information</w:t>
            </w:r>
          </w:p>
        </w:tc>
      </w:tr>
      <w:tr>
        <w:trPr>
          <w:cantSplit w:val="0"/>
          <w:tblHeader w:val="0"/>
        </w:trPr>
        <w:tc>
          <w:tcPr>
            <w:shd w:fill="ffffff" w:val="clear"/>
          </w:tcPr>
          <w:p w:rsidR="00000000" w:rsidDel="00000000" w:rsidP="00000000" w:rsidRDefault="00000000" w:rsidRPr="00000000" w14:paraId="00001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MP-3(b)-1:</w:t>
            </w:r>
          </w:p>
        </w:tc>
      </w:tr>
      <w:tr>
        <w:trPr>
          <w:cantSplit w:val="0"/>
          <w:tblHeader w:val="0"/>
        </w:trPr>
        <w:tc>
          <w:tcPr>
            <w:shd w:fill="ffffff" w:val="clear"/>
          </w:tcPr>
          <w:p w:rsidR="00000000" w:rsidDel="00000000" w:rsidP="00000000" w:rsidRDefault="00000000" w:rsidRPr="00000000" w14:paraId="00001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MP-3(b)-2:</w:t>
            </w:r>
          </w:p>
        </w:tc>
      </w:tr>
      <w:tr>
        <w:trPr>
          <w:cantSplit w:val="0"/>
          <w:tblHeader w:val="0"/>
        </w:trPr>
        <w:tc>
          <w:tcPr>
            <w:shd w:fill="ffffff" w:val="clear"/>
          </w:tcPr>
          <w:p w:rsidR="00000000" w:rsidDel="00000000" w:rsidP="00000000" w:rsidRDefault="00000000" w:rsidRPr="00000000" w14:paraId="00001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5113424"/>
                <w:tag w:val="goog_rdk_21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7235606"/>
                <w:tag w:val="goog_rdk_21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6157363"/>
                <w:tag w:val="goog_rdk_21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5211666"/>
                <w:tag w:val="goog_rdk_21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7608188"/>
                <w:tag w:val="goog_rdk_21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8234690"/>
                <w:tag w:val="goog_rdk_21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644645"/>
                <w:tag w:val="goog_rdk_21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3149910"/>
                <w:tag w:val="goog_rdk_21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2388815"/>
                <w:tag w:val="goog_rdk_21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4066562"/>
                <w:tag w:val="goog_rdk_21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4412971"/>
                <w:tag w:val="goog_rdk_21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2374020"/>
                <w:tag w:val="goog_rdk_21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MP-3 What is the solution and how is it implemented?</w:t>
            </w:r>
          </w:p>
        </w:tc>
      </w:tr>
      <w:tr>
        <w:trPr>
          <w:cantSplit w:val="0"/>
          <w:tblHeader w:val="0"/>
        </w:trPr>
        <w:tc>
          <w:tcPr>
            <w:shd w:fill="ffffff" w:val="clear"/>
          </w:tcPr>
          <w:p w:rsidR="00000000" w:rsidDel="00000000" w:rsidP="00000000" w:rsidRDefault="00000000" w:rsidRPr="00000000" w14:paraId="00001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4C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d4zspz6ku0q5" w:id="206"/>
      <w:bookmarkEnd w:id="206"/>
      <w:r w:rsidDel="00000000" w:rsidR="00000000" w:rsidRPr="00000000">
        <w:rPr>
          <w:rFonts w:ascii="Arial" w:cs="Arial" w:eastAsia="Arial" w:hAnsi="Arial"/>
          <w:rtl w:val="0"/>
        </w:rPr>
        <w:t xml:space="preserve">MP-4 Media Storage (M)(H)</w:t>
      </w:r>
    </w:p>
    <w:p w:rsidR="00000000" w:rsidDel="00000000" w:rsidP="00000000" w:rsidRDefault="00000000" w:rsidRPr="00000000" w14:paraId="00001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Physically control and securely store [FedRAMP Assignment: all types of digital and non-digital media with sensitive information] within [FedRAMP Assignment: see additional FedRAMP requirements and guidance]; and</w:t>
      </w:r>
    </w:p>
    <w:p w:rsidR="00000000" w:rsidDel="00000000" w:rsidP="00000000" w:rsidRDefault="00000000" w:rsidRPr="00000000" w14:paraId="00001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Protect system media types defined in MP-4a until the media are destroyed or sanitized using approved equipment, techniques, and procedures.</w:t>
      </w:r>
    </w:p>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MP-4 Additional FedRAMP Requirements and Guidance:</w:t>
      </w:r>
    </w:p>
    <w:p w:rsidR="00000000" w:rsidDel="00000000" w:rsidP="00000000" w:rsidRDefault="00000000" w:rsidRPr="00000000" w14:paraId="00001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controlled areas within facilities where the information and information system reside.</w:t>
      </w:r>
    </w:p>
    <w:tbl>
      <w:tblPr>
        <w:tblStyle w:val="Table3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MP-4 Control Summary Information</w:t>
            </w:r>
          </w:p>
        </w:tc>
      </w:tr>
      <w:tr>
        <w:trPr>
          <w:cantSplit w:val="0"/>
          <w:tblHeader w:val="0"/>
        </w:trPr>
        <w:tc>
          <w:tcPr>
            <w:shd w:fill="ffffff" w:val="clear"/>
          </w:tcPr>
          <w:p w:rsidR="00000000" w:rsidDel="00000000" w:rsidP="00000000" w:rsidRDefault="00000000" w:rsidRPr="00000000" w14:paraId="00001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MP-4(a)-1:</w:t>
            </w:r>
          </w:p>
        </w:tc>
      </w:tr>
      <w:tr>
        <w:trPr>
          <w:cantSplit w:val="0"/>
          <w:tblHeader w:val="0"/>
        </w:trPr>
        <w:tc>
          <w:tcPr>
            <w:shd w:fill="ffffff" w:val="clear"/>
          </w:tcPr>
          <w:p w:rsidR="00000000" w:rsidDel="00000000" w:rsidP="00000000" w:rsidRDefault="00000000" w:rsidRPr="00000000" w14:paraId="00001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MP-4(a)-2:</w:t>
            </w:r>
          </w:p>
        </w:tc>
      </w:tr>
      <w:tr>
        <w:trPr>
          <w:cantSplit w:val="0"/>
          <w:tblHeader w:val="0"/>
        </w:trPr>
        <w:tc>
          <w:tcPr>
            <w:shd w:fill="ffffff" w:val="clear"/>
          </w:tcPr>
          <w:p w:rsidR="00000000" w:rsidDel="00000000" w:rsidP="00000000" w:rsidRDefault="00000000" w:rsidRPr="00000000" w14:paraId="00001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3807186"/>
                <w:tag w:val="goog_rdk_21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374493"/>
                <w:tag w:val="goog_rdk_21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8589911"/>
                <w:tag w:val="goog_rdk_21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813608"/>
                <w:tag w:val="goog_rdk_21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9132612"/>
                <w:tag w:val="goog_rdk_21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6841109"/>
                <w:tag w:val="goog_rdk_21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9989931"/>
                <w:tag w:val="goog_rdk_21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6386675"/>
                <w:tag w:val="goog_rdk_21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4730750"/>
                <w:tag w:val="goog_rdk_22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8680270"/>
                <w:tag w:val="goog_rdk_22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2112317"/>
                <w:tag w:val="goog_rdk_22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533"/>
                <w:tag w:val="goog_rdk_22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MP-4 What is the solution and how is it implemented?</w:t>
            </w:r>
          </w:p>
        </w:tc>
      </w:tr>
      <w:tr>
        <w:trPr>
          <w:cantSplit w:val="0"/>
          <w:tblHeader w:val="0"/>
        </w:trPr>
        <w:tc>
          <w:tcPr>
            <w:shd w:fill="ffffff" w:val="clear"/>
          </w:tcPr>
          <w:p w:rsidR="00000000" w:rsidDel="00000000" w:rsidP="00000000" w:rsidRDefault="00000000" w:rsidRPr="00000000" w14:paraId="00001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4E9">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xuox7zn9adqm" w:id="207"/>
      <w:bookmarkEnd w:id="207"/>
      <w:r w:rsidDel="00000000" w:rsidR="00000000" w:rsidRPr="00000000">
        <w:rPr>
          <w:rFonts w:ascii="Arial" w:cs="Arial" w:eastAsia="Arial" w:hAnsi="Arial"/>
          <w:rtl w:val="0"/>
        </w:rPr>
        <w:t xml:space="preserve">MP-5 Media Transport (M)(H)</w:t>
      </w:r>
    </w:p>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Protect and control [FedRAMP Assignment: all media with sensitive information] during transport outside of controlled areas using [FedRAMP Assignment: prior to leaving secure/controlled environment: for digital media, encryption in compliance with Federal requirements and utilizes FIPS validated or NSA approved cryptography (see SC-13.); for non-digital media, secured in locked container];</w:t>
      </w:r>
    </w:p>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Maintain accountability for system media during transport outside of controlled areas;</w:t>
      </w:r>
    </w:p>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activities associated with the transport of system media; and</w:t>
      </w:r>
    </w:p>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Restrict the activities associated with the transport of system media to authorized personnel.</w:t>
      </w:r>
    </w:p>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MP-5 Additional FedRAMP Requirements and Guidance:</w:t>
      </w:r>
    </w:p>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security measures to protect digital and non-digital media in transport. </w:t>
      </w:r>
    </w:p>
    <w:tbl>
      <w:tblPr>
        <w:tblStyle w:val="Table3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MP-5 Control Summary Information</w:t>
            </w:r>
          </w:p>
        </w:tc>
      </w:tr>
      <w:tr>
        <w:trPr>
          <w:cantSplit w:val="0"/>
          <w:tblHeader w:val="0"/>
        </w:trPr>
        <w:tc>
          <w:tcPr>
            <w:shd w:fill="ffffff" w:val="clear"/>
          </w:tcPr>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MP-5(a)-1:</w:t>
            </w:r>
          </w:p>
        </w:tc>
      </w:tr>
      <w:tr>
        <w:trPr>
          <w:cantSplit w:val="0"/>
          <w:tblHeader w:val="0"/>
        </w:trPr>
        <w:tc>
          <w:tcPr>
            <w:shd w:fill="ffffff" w:val="clear"/>
          </w:tcPr>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MP-5(a)-2:</w:t>
            </w:r>
          </w:p>
        </w:tc>
      </w:tr>
      <w:tr>
        <w:trPr>
          <w:cantSplit w:val="0"/>
          <w:tblHeader w:val="0"/>
        </w:trPr>
        <w:tc>
          <w:tcPr>
            <w:shd w:fill="ffffff" w:val="clear"/>
          </w:tcPr>
          <w:p w:rsidR="00000000" w:rsidDel="00000000" w:rsidP="00000000" w:rsidRDefault="00000000" w:rsidRPr="00000000" w14:paraId="00001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525206"/>
                <w:tag w:val="goog_rdk_22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4121999"/>
                <w:tag w:val="goog_rdk_22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5369256"/>
                <w:tag w:val="goog_rdk_22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2552316"/>
                <w:tag w:val="goog_rdk_22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476942"/>
                <w:tag w:val="goog_rdk_22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0056594"/>
                <w:tag w:val="goog_rdk_22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0282130"/>
                <w:tag w:val="goog_rdk_22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6502491"/>
                <w:tag w:val="goog_rdk_22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8225042"/>
                <w:tag w:val="goog_rdk_22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595075"/>
                <w:tag w:val="goog_rdk_22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4836210"/>
                <w:tag w:val="goog_rdk_22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2525388"/>
                <w:tag w:val="goog_rdk_22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MP-5 What is the solution and how is it implemented?</w:t>
            </w:r>
          </w:p>
        </w:tc>
      </w:tr>
      <w:tr>
        <w:trPr>
          <w:cantSplit w:val="0"/>
          <w:tblHeader w:val="0"/>
        </w:trPr>
        <w:tc>
          <w:tcPr>
            <w:shd w:fill="ffffff" w:val="clear"/>
          </w:tcPr>
          <w:p w:rsidR="00000000" w:rsidDel="00000000" w:rsidP="00000000" w:rsidRDefault="00000000" w:rsidRPr="00000000" w14:paraId="00001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508">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v8vbpnerm5ux" w:id="208"/>
      <w:bookmarkEnd w:id="208"/>
      <w:r w:rsidDel="00000000" w:rsidR="00000000" w:rsidRPr="00000000">
        <w:rPr>
          <w:rFonts w:ascii="Arial" w:cs="Arial" w:eastAsia="Arial" w:hAnsi="Arial"/>
          <w:rtl w:val="0"/>
        </w:rPr>
        <w:t xml:space="preserve">MP-6 Media Sanitization (L)(M)(H)</w:t>
      </w:r>
    </w:p>
    <w:p w:rsidR="00000000" w:rsidDel="00000000" w:rsidP="00000000" w:rsidRDefault="00000000" w:rsidRPr="00000000" w14:paraId="00001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Sanitize [FedRAMP Assignment: techniques and procedures IAW NIST SP 800-88 Section 4: Reuse and Disposal of Storage Media and Hardware] prior to disposal, release out of organizational control, or release for reuse using [Assignment: organization-defined sanitization techniques and procedures]; and</w:t>
      </w:r>
    </w:p>
    <w:p w:rsidR="00000000" w:rsidDel="00000000" w:rsidP="00000000" w:rsidRDefault="00000000" w:rsidRPr="00000000" w14:paraId="00001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sanitization mechanisms with the strength and integrity commensurate with the security category or classification of the information.</w:t>
      </w:r>
    </w:p>
    <w:tbl>
      <w:tblPr>
        <w:tblStyle w:val="Table3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MP-6 Control Summary Information</w:t>
            </w:r>
          </w:p>
        </w:tc>
      </w:tr>
      <w:tr>
        <w:trPr>
          <w:cantSplit w:val="0"/>
          <w:tblHeader w:val="0"/>
        </w:trPr>
        <w:tc>
          <w:tcPr>
            <w:shd w:fill="ffffff" w:val="clear"/>
          </w:tcPr>
          <w:p w:rsidR="00000000" w:rsidDel="00000000" w:rsidP="00000000" w:rsidRDefault="00000000" w:rsidRPr="00000000" w14:paraId="00001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MP-6(a)-1:</w:t>
            </w:r>
          </w:p>
        </w:tc>
      </w:tr>
      <w:tr>
        <w:trPr>
          <w:cantSplit w:val="0"/>
          <w:tblHeader w:val="0"/>
        </w:trPr>
        <w:tc>
          <w:tcPr>
            <w:shd w:fill="ffffff" w:val="clear"/>
          </w:tcPr>
          <w:p w:rsidR="00000000" w:rsidDel="00000000" w:rsidP="00000000" w:rsidRDefault="00000000" w:rsidRPr="00000000" w14:paraId="00001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MP-6(a)-2:</w:t>
            </w:r>
          </w:p>
        </w:tc>
      </w:tr>
      <w:tr>
        <w:trPr>
          <w:cantSplit w:val="0"/>
          <w:tblHeader w:val="0"/>
        </w:trPr>
        <w:tc>
          <w:tcPr>
            <w:shd w:fill="ffffff" w:val="clear"/>
          </w:tcPr>
          <w:p w:rsidR="00000000" w:rsidDel="00000000" w:rsidP="00000000" w:rsidRDefault="00000000" w:rsidRPr="00000000" w14:paraId="00001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3455228"/>
                <w:tag w:val="goog_rdk_22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3756113"/>
                <w:tag w:val="goog_rdk_22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0220488"/>
                <w:tag w:val="goog_rdk_22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3923194"/>
                <w:tag w:val="goog_rdk_22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9707717"/>
                <w:tag w:val="goog_rdk_22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9241018"/>
                <w:tag w:val="goog_rdk_22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0608316"/>
                <w:tag w:val="goog_rdk_22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9907743"/>
                <w:tag w:val="goog_rdk_22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4808548"/>
                <w:tag w:val="goog_rdk_22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7967116"/>
                <w:tag w:val="goog_rdk_22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8957827"/>
                <w:tag w:val="goog_rdk_22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5559516"/>
                <w:tag w:val="goog_rdk_22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MP-6 What is the solution and how is it implemented?</w:t>
            </w:r>
          </w:p>
        </w:tc>
      </w:tr>
      <w:tr>
        <w:trPr>
          <w:cantSplit w:val="0"/>
          <w:tblHeader w:val="0"/>
        </w:trPr>
        <w:tc>
          <w:tcPr>
            <w:shd w:fill="ffffff" w:val="clear"/>
          </w:tcPr>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521">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wifyvcqcaeil" w:id="209"/>
      <w:bookmarkEnd w:id="209"/>
      <w:r w:rsidDel="00000000" w:rsidR="00000000" w:rsidRPr="00000000">
        <w:rPr>
          <w:rFonts w:ascii="Arial" w:cs="Arial" w:eastAsia="Arial" w:hAnsi="Arial"/>
          <w:rtl w:val="0"/>
        </w:rPr>
        <w:t xml:space="preserve">MP-7 Media Use (L)(M)(H)</w:t>
      </w:r>
    </w:p>
    <w:p w:rsidR="00000000" w:rsidDel="00000000" w:rsidP="00000000" w:rsidRDefault="00000000" w:rsidRPr="00000000" w14:paraId="00001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 [Selection: Restrict; Prohibit] the use of [Assignment: organization-defined types of system media] on [Assignment: organization-defined systems or system components] using [Assignment: organization-defined controls]; and</w:t>
      </w:r>
    </w:p>
    <w:p w:rsidR="00000000" w:rsidDel="00000000" w:rsidP="00000000" w:rsidRDefault="00000000" w:rsidRPr="00000000" w14:paraId="00001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Prohibit the use of portable storage devices in organizational systems when such devices have no identifiable owner.</w:t>
      </w:r>
    </w:p>
    <w:tbl>
      <w:tblPr>
        <w:tblStyle w:val="Table3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MP-7 Control Summary Information</w:t>
            </w:r>
          </w:p>
        </w:tc>
      </w:tr>
      <w:tr>
        <w:trPr>
          <w:cantSplit w:val="0"/>
          <w:tblHeader w:val="0"/>
        </w:trPr>
        <w:tc>
          <w:tcPr>
            <w:shd w:fill="ffffff" w:val="clear"/>
          </w:tcPr>
          <w:p w:rsidR="00000000" w:rsidDel="00000000" w:rsidP="00000000" w:rsidRDefault="00000000" w:rsidRPr="00000000" w14:paraId="00001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MP-7(a)-1:</w:t>
            </w:r>
          </w:p>
        </w:tc>
      </w:tr>
      <w:tr>
        <w:trPr>
          <w:cantSplit w:val="0"/>
          <w:tblHeader w:val="0"/>
        </w:trPr>
        <w:tc>
          <w:tcPr>
            <w:shd w:fill="ffffff" w:val="clear"/>
          </w:tcPr>
          <w:p w:rsidR="00000000" w:rsidDel="00000000" w:rsidP="00000000" w:rsidRDefault="00000000" w:rsidRPr="00000000" w14:paraId="00001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MP-7(a)-2:</w:t>
            </w:r>
          </w:p>
        </w:tc>
      </w:tr>
      <w:tr>
        <w:trPr>
          <w:cantSplit w:val="0"/>
          <w:tblHeader w:val="0"/>
        </w:trPr>
        <w:tc>
          <w:tcPr>
            <w:shd w:fill="ffffff" w:val="clear"/>
          </w:tcPr>
          <w:p w:rsidR="00000000" w:rsidDel="00000000" w:rsidP="00000000" w:rsidRDefault="00000000" w:rsidRPr="00000000" w14:paraId="00001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MP-7(a)-3:</w:t>
            </w:r>
          </w:p>
        </w:tc>
      </w:tr>
      <w:tr>
        <w:trPr>
          <w:cantSplit w:val="0"/>
          <w:tblHeader w:val="0"/>
        </w:trPr>
        <w:tc>
          <w:tcPr>
            <w:shd w:fill="ffffff" w:val="clear"/>
          </w:tcPr>
          <w:p w:rsidR="00000000" w:rsidDel="00000000" w:rsidP="00000000" w:rsidRDefault="00000000" w:rsidRPr="00000000" w14:paraId="00001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MP-7(a)-4:</w:t>
            </w:r>
          </w:p>
        </w:tc>
      </w:tr>
      <w:tr>
        <w:trPr>
          <w:cantSplit w:val="0"/>
          <w:tblHeader w:val="0"/>
        </w:trPr>
        <w:tc>
          <w:tcPr>
            <w:shd w:fill="ffffff" w:val="clear"/>
          </w:tcPr>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0761260"/>
                <w:tag w:val="goog_rdk_22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3061996"/>
                <w:tag w:val="goog_rdk_22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1374920"/>
                <w:tag w:val="goog_rdk_22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4483634"/>
                <w:tag w:val="goog_rdk_22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292678"/>
                <w:tag w:val="goog_rdk_22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9738150"/>
                <w:tag w:val="goog_rdk_22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2247649"/>
                <w:tag w:val="goog_rdk_22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900057"/>
                <w:tag w:val="goog_rdk_22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8058445"/>
                <w:tag w:val="goog_rdk_22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791956"/>
                <w:tag w:val="goog_rdk_22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0304822"/>
                <w:tag w:val="goog_rdk_22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7833345"/>
                <w:tag w:val="goog_rdk_22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MP-7 What is the solution and how is it implemented?</w:t>
            </w:r>
          </w:p>
        </w:tc>
      </w:tr>
      <w:tr>
        <w:trPr>
          <w:cantSplit w:val="0"/>
          <w:tblHeader w:val="0"/>
        </w:trPr>
        <w:tc>
          <w:tcPr>
            <w:shd w:fill="ffffff" w:val="clear"/>
          </w:tcPr>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53C">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82l81zufc4f" w:id="210"/>
      <w:bookmarkEnd w:id="210"/>
      <w:r w:rsidDel="00000000" w:rsidR="00000000" w:rsidRPr="00000000">
        <w:rPr>
          <w:rFonts w:ascii="Arial" w:cs="Arial" w:eastAsia="Arial" w:hAnsi="Arial"/>
          <w:rtl w:val="0"/>
        </w:rPr>
        <w:t xml:space="preserve">Physical and Environmental Protection</w:t>
      </w:r>
      <w:r w:rsidDel="00000000" w:rsidR="00000000" w:rsidRPr="00000000">
        <w:rPr>
          <w:rtl w:val="0"/>
        </w:rPr>
      </w:r>
    </w:p>
    <w:p w:rsidR="00000000" w:rsidDel="00000000" w:rsidP="00000000" w:rsidRDefault="00000000" w:rsidRPr="00000000" w14:paraId="0000153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430umqat47e1" w:id="211"/>
      <w:bookmarkEnd w:id="211"/>
      <w:r w:rsidDel="00000000" w:rsidR="00000000" w:rsidRPr="00000000">
        <w:rPr>
          <w:rFonts w:ascii="Arial" w:cs="Arial" w:eastAsia="Arial" w:hAnsi="Arial"/>
          <w:rtl w:val="0"/>
        </w:rPr>
        <w:t xml:space="preserve">PE-1 Policy and Procedures (L)(M)(H)</w:t>
      </w:r>
    </w:p>
    <w:p w:rsidR="00000000" w:rsidDel="00000000" w:rsidP="00000000" w:rsidRDefault="00000000" w:rsidRPr="00000000" w14:paraId="00001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physical and environmental protection policy that:</w:t>
      </w:r>
    </w:p>
    <w:p w:rsidR="00000000" w:rsidDel="00000000" w:rsidP="00000000" w:rsidRDefault="00000000" w:rsidRPr="00000000" w14:paraId="00001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physical and environmental protection policy and the associated physical and environmental protection controls;</w:t>
      </w:r>
    </w:p>
    <w:p w:rsidR="00000000" w:rsidDel="00000000" w:rsidP="00000000" w:rsidRDefault="00000000" w:rsidRPr="00000000" w14:paraId="00001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physical and environmental protection policy and procedures; and</w:t>
      </w:r>
    </w:p>
    <w:p w:rsidR="00000000" w:rsidDel="00000000" w:rsidP="00000000" w:rsidRDefault="00000000" w:rsidRPr="00000000" w14:paraId="00001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physical and environmental protection:</w:t>
      </w:r>
    </w:p>
    <w:p w:rsidR="00000000" w:rsidDel="00000000" w:rsidP="00000000" w:rsidRDefault="00000000" w:rsidRPr="00000000" w14:paraId="00001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3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 Control Summary Information</w:t>
            </w:r>
          </w:p>
        </w:tc>
      </w:tr>
      <w:tr>
        <w:trPr>
          <w:cantSplit w:val="0"/>
          <w:tblHeader w:val="0"/>
        </w:trPr>
        <w:tc>
          <w:tcPr>
            <w:shd w:fill="ffffff" w:val="clear"/>
          </w:tcPr>
          <w:p w:rsidR="00000000" w:rsidDel="00000000" w:rsidP="00000000" w:rsidRDefault="00000000" w:rsidRPr="00000000" w14:paraId="00001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PE-1(a):</w:t>
            </w:r>
          </w:p>
        </w:tc>
      </w:tr>
      <w:tr>
        <w:trPr>
          <w:cantSplit w:val="0"/>
          <w:tblHeader w:val="0"/>
        </w:trPr>
        <w:tc>
          <w:tcPr>
            <w:shd w:fill="ffffff" w:val="clear"/>
          </w:tcPr>
          <w:p w:rsidR="00000000" w:rsidDel="00000000" w:rsidP="00000000" w:rsidRDefault="00000000" w:rsidRPr="00000000" w14:paraId="00001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PE-1(a)(1):</w:t>
            </w:r>
          </w:p>
        </w:tc>
      </w:tr>
      <w:tr>
        <w:trPr>
          <w:cantSplit w:val="0"/>
          <w:tblHeader w:val="0"/>
        </w:trPr>
        <w:tc>
          <w:tcPr>
            <w:shd w:fill="ffffff" w:val="clear"/>
          </w:tcPr>
          <w:p w:rsidR="00000000" w:rsidDel="00000000" w:rsidP="00000000" w:rsidRDefault="00000000" w:rsidRPr="00000000" w14:paraId="00001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PE-1(b):</w:t>
            </w:r>
          </w:p>
        </w:tc>
      </w:tr>
      <w:tr>
        <w:trPr>
          <w:cantSplit w:val="0"/>
          <w:tblHeader w:val="0"/>
        </w:trPr>
        <w:tc>
          <w:tcPr>
            <w:shd w:fill="ffffff" w:val="clear"/>
          </w:tcPr>
          <w:p w:rsidR="00000000" w:rsidDel="00000000" w:rsidP="00000000" w:rsidRDefault="00000000" w:rsidRPr="00000000" w14:paraId="00001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PE-1(c)(1)-1:</w:t>
            </w:r>
          </w:p>
        </w:tc>
      </w:tr>
      <w:tr>
        <w:trPr>
          <w:cantSplit w:val="0"/>
          <w:tblHeader w:val="0"/>
        </w:trPr>
        <w:tc>
          <w:tcPr>
            <w:shd w:fill="ffffff" w:val="clear"/>
          </w:tcPr>
          <w:p w:rsidR="00000000" w:rsidDel="00000000" w:rsidP="00000000" w:rsidRDefault="00000000" w:rsidRPr="00000000" w14:paraId="00001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PE-1(c)(1)-2:</w:t>
            </w:r>
          </w:p>
        </w:tc>
      </w:tr>
      <w:tr>
        <w:trPr>
          <w:cantSplit w:val="0"/>
          <w:tblHeader w:val="0"/>
        </w:trPr>
        <w:tc>
          <w:tcPr>
            <w:shd w:fill="ffffff" w:val="clear"/>
          </w:tcPr>
          <w:p w:rsidR="00000000" w:rsidDel="00000000" w:rsidP="00000000" w:rsidRDefault="00000000" w:rsidRPr="00000000" w14:paraId="00001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PE-1(c)(2)-1:</w:t>
            </w:r>
          </w:p>
        </w:tc>
      </w:tr>
      <w:tr>
        <w:trPr>
          <w:cantSplit w:val="0"/>
          <w:tblHeader w:val="0"/>
        </w:trPr>
        <w:tc>
          <w:tcPr>
            <w:shd w:fill="ffffff" w:val="clear"/>
          </w:tcPr>
          <w:p w:rsidR="00000000" w:rsidDel="00000000" w:rsidP="00000000" w:rsidRDefault="00000000" w:rsidRPr="00000000" w14:paraId="00001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PE-1(c)(2)-2:</w:t>
            </w:r>
          </w:p>
        </w:tc>
      </w:tr>
      <w:tr>
        <w:trPr>
          <w:cantSplit w:val="0"/>
          <w:tblHeader w:val="0"/>
        </w:trPr>
        <w:tc>
          <w:tcPr>
            <w:shd w:fill="ffffff" w:val="clear"/>
          </w:tcPr>
          <w:p w:rsidR="00000000" w:rsidDel="00000000" w:rsidP="00000000" w:rsidRDefault="00000000" w:rsidRPr="00000000" w14:paraId="00001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7290014"/>
                <w:tag w:val="goog_rdk_22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4501614"/>
                <w:tag w:val="goog_rdk_22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3995269"/>
                <w:tag w:val="goog_rdk_22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553705"/>
                <w:tag w:val="goog_rdk_22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250227"/>
                <w:tag w:val="goog_rdk_22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6222073"/>
                <w:tag w:val="goog_rdk_22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4664600"/>
                <w:tag w:val="goog_rdk_22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5826067"/>
                <w:tag w:val="goog_rdk_22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 What is the solution and how is it implemented?</w:t>
            </w:r>
          </w:p>
        </w:tc>
      </w:tr>
      <w:tr>
        <w:trPr>
          <w:cantSplit w:val="0"/>
          <w:tblHeader w:val="0"/>
        </w:trPr>
        <w:tc>
          <w:tcPr>
            <w:shd w:fill="ffffff" w:val="clear"/>
          </w:tcPr>
          <w:p w:rsidR="00000000" w:rsidDel="00000000" w:rsidP="00000000" w:rsidRDefault="00000000" w:rsidRPr="00000000" w14:paraId="00001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55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dz6csmfii270" w:id="212"/>
      <w:bookmarkEnd w:id="212"/>
      <w:r w:rsidDel="00000000" w:rsidR="00000000" w:rsidRPr="00000000">
        <w:rPr>
          <w:rFonts w:ascii="Arial" w:cs="Arial" w:eastAsia="Arial" w:hAnsi="Arial"/>
          <w:rtl w:val="0"/>
        </w:rPr>
        <w:t xml:space="preserve">PE-2 Physical Access Authorizations (L)(M)(H)</w:t>
      </w:r>
    </w:p>
    <w:p w:rsidR="00000000" w:rsidDel="00000000" w:rsidP="00000000" w:rsidRDefault="00000000" w:rsidRPr="00000000" w14:paraId="00001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approve, and maintain a list of individuals with authorized access to the facility where the system resides;</w:t>
      </w:r>
    </w:p>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Issue authorization credentials for facility access;</w:t>
      </w:r>
    </w:p>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the access list detailing authorized facility access by individuals [FedRAMP Assignment: at least annually]; and</w:t>
      </w:r>
    </w:p>
    <w:p w:rsidR="00000000" w:rsidDel="00000000" w:rsidP="00000000" w:rsidRDefault="00000000" w:rsidRPr="00000000" w14:paraId="00001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Remove individuals from the facility access list when access is no longer required.</w:t>
      </w:r>
    </w:p>
    <w:tbl>
      <w:tblPr>
        <w:tblStyle w:val="Table3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PE-2 Control Summary Information</w:t>
            </w:r>
          </w:p>
        </w:tc>
      </w:tr>
      <w:tr>
        <w:trPr>
          <w:cantSplit w:val="0"/>
          <w:tblHeader w:val="0"/>
        </w:trPr>
        <w:tc>
          <w:tcPr>
            <w:shd w:fill="ffffff" w:val="clear"/>
          </w:tcPr>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PE-2(c):</w:t>
            </w:r>
          </w:p>
        </w:tc>
      </w:tr>
      <w:tr>
        <w:trPr>
          <w:cantSplit w:val="0"/>
          <w:tblHeader w:val="0"/>
        </w:trPr>
        <w:tc>
          <w:tcPr>
            <w:shd w:fill="ffffff" w:val="clear"/>
          </w:tcPr>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6707890"/>
                <w:tag w:val="goog_rdk_22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1233234"/>
                <w:tag w:val="goog_rdk_22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9763993"/>
                <w:tag w:val="goog_rdk_22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2227426"/>
                <w:tag w:val="goog_rdk_22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7221849"/>
                <w:tag w:val="goog_rdk_22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2243429"/>
                <w:tag w:val="goog_rdk_22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363798"/>
                <w:tag w:val="goog_rdk_22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733558"/>
                <w:tag w:val="goog_rdk_22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0782122"/>
                <w:tag w:val="goog_rdk_22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833466"/>
                <w:tag w:val="goog_rdk_22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6655697"/>
                <w:tag w:val="goog_rdk_22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8294359"/>
                <w:tag w:val="goog_rdk_22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PE-2 What is the solution and how is it implemented?</w:t>
            </w:r>
          </w:p>
        </w:tc>
      </w:tr>
      <w:tr>
        <w:trPr>
          <w:cantSplit w:val="0"/>
          <w:tblHeader w:val="0"/>
        </w:trPr>
        <w:tc>
          <w:tcPr>
            <w:shd w:fill="ffffff" w:val="clear"/>
          </w:tcPr>
          <w:p w:rsidR="00000000" w:rsidDel="00000000" w:rsidP="00000000" w:rsidRDefault="00000000" w:rsidRPr="00000000" w14:paraId="00001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5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57B">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rducfe4ym6ve" w:id="213"/>
      <w:bookmarkEnd w:id="213"/>
      <w:r w:rsidDel="00000000" w:rsidR="00000000" w:rsidRPr="00000000">
        <w:rPr>
          <w:rFonts w:ascii="Arial" w:cs="Arial" w:eastAsia="Arial" w:hAnsi="Arial"/>
          <w:rtl w:val="0"/>
        </w:rPr>
        <w:t xml:space="preserve">PE-3 Physical Access Control (L)(M)(H)</w:t>
      </w:r>
    </w:p>
    <w:p w:rsidR="00000000" w:rsidDel="00000000" w:rsidP="00000000" w:rsidRDefault="00000000" w:rsidRPr="00000000" w14:paraId="00001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Enforce physical access authorizations at [Assignment: organization-defined entry and exit points to the facility where the system resides] by:</w:t>
      </w:r>
    </w:p>
    <w:p w:rsidR="00000000" w:rsidDel="00000000" w:rsidP="00000000" w:rsidRDefault="00000000" w:rsidRPr="00000000" w14:paraId="00001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Verifying individual access authorizations before granting access to the facility; and</w:t>
      </w:r>
    </w:p>
    <w:p w:rsidR="00000000" w:rsidDel="00000000" w:rsidP="00000000" w:rsidRDefault="00000000" w:rsidRPr="00000000" w14:paraId="000015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Controlling ingress and egress to the facility using [FedRAMP Assignment: CSP defined physical access control systems/devices AND guards];</w:t>
      </w:r>
    </w:p>
    <w:p w:rsidR="00000000" w:rsidDel="00000000" w:rsidP="00000000" w:rsidRDefault="00000000" w:rsidRPr="00000000" w14:paraId="00001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Maintain physical access audit logs for [Assignment: organization-defined entry or exit points];</w:t>
      </w:r>
    </w:p>
    <w:p w:rsidR="00000000" w:rsidDel="00000000" w:rsidP="00000000" w:rsidRDefault="00000000" w:rsidRPr="00000000" w14:paraId="00001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Control access to areas within the facility designated as publicly accessible by implementing the following controls: [Assignment: organization-defined physical access controls];</w:t>
      </w:r>
    </w:p>
    <w:p w:rsidR="00000000" w:rsidDel="00000000" w:rsidP="00000000" w:rsidRDefault="00000000" w:rsidRPr="00000000" w14:paraId="00001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Escort visitors and control visitor activity [FedRAMP Assignment: in all circumstances within restricted access area where the information system resides];</w:t>
      </w:r>
    </w:p>
    <w:p w:rsidR="00000000" w:rsidDel="00000000" w:rsidP="00000000" w:rsidRDefault="00000000" w:rsidRPr="00000000" w14:paraId="00001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Secure keys, combinations, and other physical access devices;</w:t>
      </w:r>
    </w:p>
    <w:p w:rsidR="00000000" w:rsidDel="00000000" w:rsidP="00000000" w:rsidRDefault="00000000" w:rsidRPr="00000000" w14:paraId="00001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Inventory [Assignment: organization-defined physical access devices] every [FedRAMP Assignment: at least annually]; and</w:t>
      </w:r>
    </w:p>
    <w:p w:rsidR="00000000" w:rsidDel="00000000" w:rsidP="00000000" w:rsidRDefault="00000000" w:rsidRPr="00000000" w14:paraId="00001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Change combinations and keys [FedRAMP Assignment: at least annually or earlier as required by a security relevant event] and/or when keys are lost, combinations are compromised, or when individuals possessing the keys or combinations are transferred or terminated.</w:t>
      </w:r>
    </w:p>
    <w:tbl>
      <w:tblPr>
        <w:tblStyle w:val="Table3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PE-3 Control Summary Information</w:t>
            </w:r>
          </w:p>
        </w:tc>
      </w:tr>
      <w:tr>
        <w:trPr>
          <w:cantSplit w:val="0"/>
          <w:tblHeader w:val="0"/>
        </w:trPr>
        <w:tc>
          <w:tcPr>
            <w:shd w:fill="ffffff" w:val="clear"/>
          </w:tcPr>
          <w:p w:rsidR="00000000" w:rsidDel="00000000" w:rsidP="00000000" w:rsidRDefault="00000000" w:rsidRPr="00000000" w14:paraId="00001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PE-3(a):</w:t>
            </w:r>
          </w:p>
        </w:tc>
      </w:tr>
      <w:tr>
        <w:trPr>
          <w:cantSplit w:val="0"/>
          <w:tblHeader w:val="0"/>
        </w:trPr>
        <w:tc>
          <w:tcPr>
            <w:shd w:fill="ffffff" w:val="clear"/>
          </w:tcPr>
          <w:p w:rsidR="00000000" w:rsidDel="00000000" w:rsidP="00000000" w:rsidRDefault="00000000" w:rsidRPr="00000000" w14:paraId="00001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PE-3(a)(2):</w:t>
            </w:r>
          </w:p>
        </w:tc>
      </w:tr>
      <w:tr>
        <w:trPr>
          <w:cantSplit w:val="0"/>
          <w:tblHeader w:val="0"/>
        </w:trPr>
        <w:tc>
          <w:tcPr>
            <w:shd w:fill="ffffff" w:val="clear"/>
          </w:tcPr>
          <w:p w:rsidR="00000000" w:rsidDel="00000000" w:rsidP="00000000" w:rsidRDefault="00000000" w:rsidRPr="00000000" w14:paraId="00001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PE-3(b):</w:t>
            </w:r>
          </w:p>
        </w:tc>
      </w:tr>
      <w:tr>
        <w:trPr>
          <w:cantSplit w:val="0"/>
          <w:tblHeader w:val="0"/>
        </w:trPr>
        <w:tc>
          <w:tcPr>
            <w:shd w:fill="ffffff" w:val="clear"/>
          </w:tcPr>
          <w:p w:rsidR="00000000" w:rsidDel="00000000" w:rsidP="00000000" w:rsidRDefault="00000000" w:rsidRPr="00000000" w14:paraId="00001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PE-3(c):</w:t>
            </w:r>
          </w:p>
        </w:tc>
      </w:tr>
      <w:tr>
        <w:trPr>
          <w:cantSplit w:val="0"/>
          <w:tblHeader w:val="0"/>
        </w:trPr>
        <w:tc>
          <w:tcPr>
            <w:shd w:fill="ffffff" w:val="clear"/>
          </w:tcPr>
          <w:p w:rsidR="00000000" w:rsidDel="00000000" w:rsidP="00000000" w:rsidRDefault="00000000" w:rsidRPr="00000000" w14:paraId="00001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PE-3(d):</w:t>
            </w:r>
          </w:p>
        </w:tc>
      </w:tr>
      <w:tr>
        <w:trPr>
          <w:cantSplit w:val="0"/>
          <w:tblHeader w:val="0"/>
        </w:trPr>
        <w:tc>
          <w:tcPr>
            <w:shd w:fill="ffffff" w:val="clear"/>
          </w:tcPr>
          <w:p w:rsidR="00000000" w:rsidDel="00000000" w:rsidP="00000000" w:rsidRDefault="00000000" w:rsidRPr="00000000" w14:paraId="00001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PE-3(f)-1:</w:t>
            </w:r>
          </w:p>
        </w:tc>
      </w:tr>
      <w:tr>
        <w:trPr>
          <w:cantSplit w:val="0"/>
          <w:tblHeader w:val="0"/>
        </w:trPr>
        <w:tc>
          <w:tcPr>
            <w:shd w:fill="ffffff" w:val="clear"/>
          </w:tcPr>
          <w:p w:rsidR="00000000" w:rsidDel="00000000" w:rsidP="00000000" w:rsidRDefault="00000000" w:rsidRPr="00000000" w14:paraId="00001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PE-3(f)-2:</w:t>
            </w:r>
          </w:p>
        </w:tc>
      </w:tr>
      <w:tr>
        <w:trPr>
          <w:cantSplit w:val="0"/>
          <w:tblHeader w:val="0"/>
        </w:trPr>
        <w:tc>
          <w:tcPr>
            <w:shd w:fill="ffffff" w:val="clear"/>
          </w:tcPr>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PE-3(g):</w:t>
            </w:r>
          </w:p>
        </w:tc>
      </w:tr>
      <w:tr>
        <w:trPr>
          <w:cantSplit w:val="0"/>
          <w:tblHeader w:val="0"/>
        </w:trPr>
        <w:tc>
          <w:tcPr>
            <w:shd w:fill="ffffff" w:val="clear"/>
          </w:tcPr>
          <w:p w:rsidR="00000000" w:rsidDel="00000000" w:rsidP="00000000" w:rsidRDefault="00000000" w:rsidRPr="00000000" w14:paraId="00001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8339753"/>
                <w:tag w:val="goog_rdk_22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3706875"/>
                <w:tag w:val="goog_rdk_22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6851138"/>
                <w:tag w:val="goog_rdk_22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9649000"/>
                <w:tag w:val="goog_rdk_22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5299058"/>
                <w:tag w:val="goog_rdk_22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9153315"/>
                <w:tag w:val="goog_rdk_22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1810320"/>
                <w:tag w:val="goog_rdk_22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5250623"/>
                <w:tag w:val="goog_rdk_22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2358422"/>
                <w:tag w:val="goog_rdk_22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066500"/>
                <w:tag w:val="goog_rdk_22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4770967"/>
                <w:tag w:val="goog_rdk_22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6921413"/>
                <w:tag w:val="goog_rdk_22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PE-3 What is the solution and how is it implemented?</w:t>
            </w:r>
          </w:p>
        </w:tc>
      </w:tr>
      <w:tr>
        <w:trPr>
          <w:cantSplit w:val="0"/>
          <w:tblHeader w:val="0"/>
        </w:trPr>
        <w:tc>
          <w:tcPr>
            <w:shd w:fill="ffffff" w:val="clear"/>
          </w:tcPr>
          <w:p w:rsidR="00000000" w:rsidDel="00000000" w:rsidP="00000000" w:rsidRDefault="00000000" w:rsidRPr="00000000" w14:paraId="00001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15A6">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ovfmrksy9hu8" w:id="214"/>
      <w:bookmarkEnd w:id="214"/>
      <w:r w:rsidDel="00000000" w:rsidR="00000000" w:rsidRPr="00000000">
        <w:rPr>
          <w:rFonts w:ascii="Arial" w:cs="Arial" w:eastAsia="Arial" w:hAnsi="Arial"/>
          <w:rtl w:val="0"/>
        </w:rPr>
        <w:t xml:space="preserve">PE-4 Access Control for Transmission (M)(H)</w:t>
      </w:r>
    </w:p>
    <w:p w:rsidR="00000000" w:rsidDel="00000000" w:rsidP="00000000" w:rsidRDefault="00000000" w:rsidRPr="00000000" w14:paraId="000015A7">
      <w:pPr>
        <w:spacing w:after="320" w:lineRule="auto"/>
        <w:rPr/>
      </w:pPr>
      <w:r w:rsidDel="00000000" w:rsidR="00000000" w:rsidRPr="00000000">
        <w:rPr>
          <w:rtl w:val="0"/>
        </w:rPr>
        <w:t xml:space="preserve">Control physical access to [Assignment: organization-defined system distribution and transmission lines] within organizational facilities using [Assignment: organization-defined security controls].</w:t>
      </w:r>
    </w:p>
    <w:tbl>
      <w:tblPr>
        <w:tblStyle w:val="Table3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PE-4 Control Summary Information</w:t>
            </w:r>
          </w:p>
        </w:tc>
      </w:tr>
      <w:tr>
        <w:trPr>
          <w:cantSplit w:val="0"/>
          <w:tblHeader w:val="0"/>
        </w:trPr>
        <w:tc>
          <w:tcPr>
            <w:shd w:fill="ffffff" w:val="clear"/>
          </w:tcPr>
          <w:p w:rsidR="00000000" w:rsidDel="00000000" w:rsidP="00000000" w:rsidRDefault="00000000" w:rsidRPr="00000000" w14:paraId="00001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PE-4-1:</w:t>
            </w:r>
          </w:p>
        </w:tc>
      </w:tr>
      <w:tr>
        <w:trPr>
          <w:cantSplit w:val="0"/>
          <w:tblHeader w:val="0"/>
        </w:trPr>
        <w:tc>
          <w:tcPr>
            <w:shd w:fill="ffffff" w:val="clear"/>
          </w:tcPr>
          <w:p w:rsidR="00000000" w:rsidDel="00000000" w:rsidP="00000000" w:rsidRDefault="00000000" w:rsidRPr="00000000" w14:paraId="00001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PE-4-2:</w:t>
            </w:r>
          </w:p>
        </w:tc>
      </w:tr>
      <w:tr>
        <w:trPr>
          <w:cantSplit w:val="0"/>
          <w:tblHeader w:val="0"/>
        </w:trPr>
        <w:tc>
          <w:tcPr>
            <w:shd w:fill="ffffff" w:val="clear"/>
          </w:tcPr>
          <w:p w:rsidR="00000000" w:rsidDel="00000000" w:rsidP="00000000" w:rsidRDefault="00000000" w:rsidRPr="00000000" w14:paraId="00001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3740393"/>
                <w:tag w:val="goog_rdk_22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9284145"/>
                <w:tag w:val="goog_rdk_22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0746408"/>
                <w:tag w:val="goog_rdk_22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1144524"/>
                <w:tag w:val="goog_rdk_22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2175896"/>
                <w:tag w:val="goog_rdk_22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1846495"/>
                <w:tag w:val="goog_rdk_22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7408380"/>
                <w:tag w:val="goog_rdk_22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4861693"/>
                <w:tag w:val="goog_rdk_22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6517772"/>
                <w:tag w:val="goog_rdk_22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6196274"/>
                <w:tag w:val="goog_rdk_22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4255157"/>
                <w:tag w:val="goog_rdk_22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1211288"/>
                <w:tag w:val="goog_rdk_22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PE-4 What is the solution and how is it implemented?</w:t>
            </w:r>
          </w:p>
        </w:tc>
      </w:tr>
      <w:tr>
        <w:trPr>
          <w:cantSplit w:val="0"/>
          <w:tblHeader w:val="0"/>
        </w:trPr>
        <w:tc>
          <w:tcPr>
            <w:shd w:fill="ffffff" w:val="clear"/>
          </w:tcPr>
          <w:p w:rsidR="00000000" w:rsidDel="00000000" w:rsidP="00000000" w:rsidRDefault="00000000" w:rsidRPr="00000000" w14:paraId="00001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5B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kk5hejsoh8i" w:id="215"/>
      <w:bookmarkEnd w:id="215"/>
      <w:r w:rsidDel="00000000" w:rsidR="00000000" w:rsidRPr="00000000">
        <w:rPr>
          <w:rFonts w:ascii="Arial" w:cs="Arial" w:eastAsia="Arial" w:hAnsi="Arial"/>
          <w:rtl w:val="0"/>
        </w:rPr>
        <w:t xml:space="preserve">PE-5 Access Control for Output Devices (M)(H)</w:t>
      </w:r>
    </w:p>
    <w:p w:rsidR="00000000" w:rsidDel="00000000" w:rsidP="00000000" w:rsidRDefault="00000000" w:rsidRPr="00000000" w14:paraId="000015BE">
      <w:pPr>
        <w:spacing w:after="320" w:lineRule="auto"/>
        <w:rPr/>
      </w:pPr>
      <w:r w:rsidDel="00000000" w:rsidR="00000000" w:rsidRPr="00000000">
        <w:rPr>
          <w:rtl w:val="0"/>
        </w:rPr>
        <w:t xml:space="preserve">Control physical access to output from [Assignment: organization-defined output devices] to prevent unauthorized individuals from obtaining the output.</w:t>
      </w:r>
    </w:p>
    <w:tbl>
      <w:tblPr>
        <w:tblStyle w:val="Table3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PE-5 Control Summary Information</w:t>
            </w:r>
          </w:p>
        </w:tc>
      </w:tr>
      <w:tr>
        <w:trPr>
          <w:cantSplit w:val="0"/>
          <w:tblHeader w:val="0"/>
        </w:trPr>
        <w:tc>
          <w:tcPr>
            <w:shd w:fill="ffffff" w:val="clear"/>
          </w:tcPr>
          <w:p w:rsidR="00000000" w:rsidDel="00000000" w:rsidP="00000000" w:rsidRDefault="00000000" w:rsidRPr="00000000" w14:paraId="00001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PE-5:</w:t>
            </w:r>
          </w:p>
        </w:tc>
      </w:tr>
      <w:tr>
        <w:trPr>
          <w:cantSplit w:val="0"/>
          <w:tblHeader w:val="0"/>
        </w:trPr>
        <w:tc>
          <w:tcPr>
            <w:shd w:fill="ffffff" w:val="clear"/>
          </w:tcPr>
          <w:p w:rsidR="00000000" w:rsidDel="00000000" w:rsidP="00000000" w:rsidRDefault="00000000" w:rsidRPr="00000000" w14:paraId="00001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1820896"/>
                <w:tag w:val="goog_rdk_22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15527"/>
                <w:tag w:val="goog_rdk_22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7700383"/>
                <w:tag w:val="goog_rdk_22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2013129"/>
                <w:tag w:val="goog_rdk_22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6126694"/>
                <w:tag w:val="goog_rdk_22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9829565"/>
                <w:tag w:val="goog_rdk_22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2387965"/>
                <w:tag w:val="goog_rdk_22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6731332"/>
                <w:tag w:val="goog_rdk_22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3012096"/>
                <w:tag w:val="goog_rdk_22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9883879"/>
                <w:tag w:val="goog_rdk_22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5511800"/>
                <w:tag w:val="goog_rdk_22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036"/>
                <w:tag w:val="goog_rdk_22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PE-5 What is the solution and how is it implemented?</w:t>
            </w:r>
          </w:p>
        </w:tc>
      </w:tr>
      <w:tr>
        <w:trPr>
          <w:cantSplit w:val="0"/>
          <w:tblHeader w:val="0"/>
        </w:trPr>
        <w:tc>
          <w:tcPr>
            <w:shd w:fill="ffffff" w:val="clear"/>
          </w:tcPr>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5D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00xry62yjp5" w:id="216"/>
      <w:bookmarkEnd w:id="216"/>
      <w:r w:rsidDel="00000000" w:rsidR="00000000" w:rsidRPr="00000000">
        <w:rPr>
          <w:rFonts w:ascii="Arial" w:cs="Arial" w:eastAsia="Arial" w:hAnsi="Arial"/>
          <w:rtl w:val="0"/>
        </w:rPr>
        <w:t xml:space="preserve">PE-6 Monitoring Physical Access (L)(M)(H)</w:t>
      </w:r>
    </w:p>
    <w:p w:rsidR="00000000" w:rsidDel="00000000" w:rsidP="00000000" w:rsidRDefault="00000000" w:rsidRPr="00000000" w14:paraId="000015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physical access to the facility where the system resides to detect and respond to physical security incidents;</w:t>
      </w:r>
    </w:p>
    <w:p w:rsidR="00000000" w:rsidDel="00000000" w:rsidP="00000000" w:rsidRDefault="00000000" w:rsidRPr="00000000" w14:paraId="00001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physical access logs [FedRAMP Assignment: at least monthly] and upon occurrence of [Assignment: organization-defined events or potential indications of events]; and</w:t>
      </w:r>
    </w:p>
    <w:p w:rsidR="00000000" w:rsidDel="00000000" w:rsidP="00000000" w:rsidRDefault="00000000" w:rsidRPr="00000000" w14:paraId="00001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Coordinate results of reviews and investigations with the organizational incident response capability.</w:t>
      </w:r>
    </w:p>
    <w:tbl>
      <w:tblPr>
        <w:tblStyle w:val="Table3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PE-6 Control Summary Information</w:t>
            </w:r>
          </w:p>
        </w:tc>
      </w:tr>
      <w:tr>
        <w:trPr>
          <w:cantSplit w:val="0"/>
          <w:tblHeader w:val="0"/>
        </w:trPr>
        <w:tc>
          <w:tcPr>
            <w:shd w:fill="ffffff" w:val="clear"/>
          </w:tcPr>
          <w:p w:rsidR="00000000" w:rsidDel="00000000" w:rsidP="00000000" w:rsidRDefault="00000000" w:rsidRPr="00000000" w14:paraId="00001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PE-6(b)-1:</w:t>
            </w:r>
          </w:p>
        </w:tc>
      </w:tr>
      <w:tr>
        <w:trPr>
          <w:cantSplit w:val="0"/>
          <w:tblHeader w:val="0"/>
        </w:trPr>
        <w:tc>
          <w:tcPr>
            <w:shd w:fill="ffffff" w:val="clear"/>
          </w:tcPr>
          <w:p w:rsidR="00000000" w:rsidDel="00000000" w:rsidP="00000000" w:rsidRDefault="00000000" w:rsidRPr="00000000" w14:paraId="00001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PE-6(b)-2:</w:t>
            </w:r>
          </w:p>
        </w:tc>
      </w:tr>
      <w:tr>
        <w:trPr>
          <w:cantSplit w:val="0"/>
          <w:tblHeader w:val="0"/>
        </w:trPr>
        <w:tc>
          <w:tcPr>
            <w:shd w:fill="ffffff" w:val="clear"/>
          </w:tcPr>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8673965"/>
                <w:tag w:val="goog_rdk_22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0678390"/>
                <w:tag w:val="goog_rdk_22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3996172"/>
                <w:tag w:val="goog_rdk_22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3218332"/>
                <w:tag w:val="goog_rdk_22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8903120"/>
                <w:tag w:val="goog_rdk_23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4434219"/>
                <w:tag w:val="goog_rdk_23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4331068"/>
                <w:tag w:val="goog_rdk_23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5663645"/>
                <w:tag w:val="goog_rdk_23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1459596"/>
                <w:tag w:val="goog_rdk_23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7943732"/>
                <w:tag w:val="goog_rdk_23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347387"/>
                <w:tag w:val="goog_rdk_23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8040458"/>
                <w:tag w:val="goog_rdk_23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PE-6 What is the solution and how is it implemented?</w:t>
            </w:r>
          </w:p>
        </w:tc>
      </w:tr>
      <w:tr>
        <w:trPr>
          <w:cantSplit w:val="0"/>
          <w:tblHeader w:val="0"/>
        </w:trPr>
        <w:tc>
          <w:tcPr>
            <w:shd w:fill="ffffff" w:val="clear"/>
          </w:tcPr>
          <w:p w:rsidR="00000000" w:rsidDel="00000000" w:rsidP="00000000" w:rsidRDefault="00000000" w:rsidRPr="00000000" w14:paraId="00001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5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5EE">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tb0bhfrehxkr" w:id="217"/>
      <w:bookmarkEnd w:id="217"/>
      <w:r w:rsidDel="00000000" w:rsidR="00000000" w:rsidRPr="00000000">
        <w:rPr>
          <w:rFonts w:ascii="Arial" w:cs="Arial" w:eastAsia="Arial" w:hAnsi="Arial"/>
          <w:rtl w:val="0"/>
        </w:rPr>
        <w:t xml:space="preserve">PE-6(1) Intrusion Alarms and Surveillance Equipment (M)(H)</w:t>
      </w:r>
    </w:p>
    <w:p w:rsidR="00000000" w:rsidDel="00000000" w:rsidP="00000000" w:rsidRDefault="00000000" w:rsidRPr="00000000" w14:paraId="000015EF">
      <w:pPr>
        <w:spacing w:after="320" w:lineRule="auto"/>
        <w:rPr/>
      </w:pPr>
      <w:r w:rsidDel="00000000" w:rsidR="00000000" w:rsidRPr="00000000">
        <w:rPr>
          <w:rtl w:val="0"/>
        </w:rPr>
        <w:t xml:space="preserve">Monitor physical access to the facility where the system resides using physical intrusion alarms and surveillance equipment.</w:t>
      </w:r>
    </w:p>
    <w:tbl>
      <w:tblPr>
        <w:tblStyle w:val="Table3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PE-6(1) Control Summary Information</w:t>
            </w:r>
          </w:p>
        </w:tc>
      </w:tr>
      <w:tr>
        <w:trPr>
          <w:cantSplit w:val="0"/>
          <w:tblHeader w:val="0"/>
        </w:trPr>
        <w:tc>
          <w:tcPr>
            <w:shd w:fill="ffffff" w:val="clear"/>
          </w:tcPr>
          <w:p w:rsidR="00000000" w:rsidDel="00000000" w:rsidP="00000000" w:rsidRDefault="00000000" w:rsidRPr="00000000" w14:paraId="00001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4603144"/>
                <w:tag w:val="goog_rdk_23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2102199"/>
                <w:tag w:val="goog_rdk_23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4804401"/>
                <w:tag w:val="goog_rdk_23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05000"/>
                <w:tag w:val="goog_rdk_23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519455"/>
                <w:tag w:val="goog_rdk_23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5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7092654"/>
                <w:tag w:val="goog_rdk_23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0366518"/>
                <w:tag w:val="goog_rdk_23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3450430"/>
                <w:tag w:val="goog_rdk_23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5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570360"/>
                <w:tag w:val="goog_rdk_23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901464"/>
                <w:tag w:val="goog_rdk_23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2576563"/>
                <w:tag w:val="goog_rdk_23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5190199"/>
                <w:tag w:val="goog_rdk_23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PE-6(1) What is the solution and how is it implemented?</w:t>
            </w:r>
          </w:p>
        </w:tc>
      </w:tr>
      <w:tr>
        <w:trPr>
          <w:cantSplit w:val="0"/>
          <w:tblHeader w:val="0"/>
        </w:trPr>
        <w:tc>
          <w:tcPr>
            <w:shd w:fill="ffffff" w:val="clear"/>
          </w:tcPr>
          <w:p w:rsidR="00000000" w:rsidDel="00000000" w:rsidP="00000000" w:rsidRDefault="00000000" w:rsidRPr="00000000" w14:paraId="00001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0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y12pvjhc3tm" w:id="218"/>
      <w:bookmarkEnd w:id="218"/>
      <w:r w:rsidDel="00000000" w:rsidR="00000000" w:rsidRPr="00000000">
        <w:rPr>
          <w:rFonts w:ascii="Arial" w:cs="Arial" w:eastAsia="Arial" w:hAnsi="Arial"/>
          <w:rtl w:val="0"/>
        </w:rPr>
        <w:t xml:space="preserve">PE-8 Visitor Access Records (L)(M)(H)</w:t>
      </w:r>
    </w:p>
    <w:p w:rsidR="00000000" w:rsidDel="00000000" w:rsidP="00000000" w:rsidRDefault="00000000" w:rsidRPr="00000000" w14:paraId="00001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Maintain visitor access records to the facility where the system resides for [FedRAMP Assignment: for a minimum of one (1) year];</w:t>
      </w:r>
    </w:p>
    <w:p w:rsidR="00000000" w:rsidDel="00000000" w:rsidP="00000000" w:rsidRDefault="00000000" w:rsidRPr="00000000" w14:paraId="00001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visitor access records [FedRAMP Assignment: at least monthly]; and</w:t>
      </w:r>
    </w:p>
    <w:p w:rsidR="00000000" w:rsidDel="00000000" w:rsidP="00000000" w:rsidRDefault="00000000" w:rsidRPr="00000000" w14:paraId="000016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Report anomalies in visitor access records to [Assignment: organization-defined personnel].</w:t>
      </w:r>
    </w:p>
    <w:tbl>
      <w:tblPr>
        <w:tblStyle w:val="Table4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PE-8 Control Summary Information</w:t>
            </w:r>
          </w:p>
        </w:tc>
      </w:tr>
      <w:tr>
        <w:trPr>
          <w:cantSplit w:val="0"/>
          <w:tblHeader w:val="0"/>
        </w:trPr>
        <w:tc>
          <w:tcPr>
            <w:shd w:fill="ffffff" w:val="clear"/>
          </w:tcPr>
          <w:p w:rsidR="00000000" w:rsidDel="00000000" w:rsidP="00000000" w:rsidRDefault="00000000" w:rsidRPr="00000000" w14:paraId="00001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PE-8(a):</w:t>
            </w:r>
          </w:p>
        </w:tc>
      </w:tr>
      <w:tr>
        <w:trPr>
          <w:cantSplit w:val="0"/>
          <w:tblHeader w:val="0"/>
        </w:trPr>
        <w:tc>
          <w:tcPr>
            <w:shd w:fill="ffffff" w:val="clear"/>
          </w:tcPr>
          <w:p w:rsidR="00000000" w:rsidDel="00000000" w:rsidP="00000000" w:rsidRDefault="00000000" w:rsidRPr="00000000" w14:paraId="00001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PE-8(b):</w:t>
            </w:r>
          </w:p>
        </w:tc>
      </w:tr>
      <w:tr>
        <w:trPr>
          <w:cantSplit w:val="0"/>
          <w:tblHeader w:val="0"/>
        </w:trPr>
        <w:tc>
          <w:tcPr>
            <w:shd w:fill="ffffff" w:val="clear"/>
          </w:tcPr>
          <w:p w:rsidR="00000000" w:rsidDel="00000000" w:rsidP="00000000" w:rsidRDefault="00000000" w:rsidRPr="00000000" w14:paraId="000016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PE-8(c):</w:t>
            </w:r>
          </w:p>
        </w:tc>
      </w:tr>
      <w:tr>
        <w:trPr>
          <w:cantSplit w:val="0"/>
          <w:tblHeader w:val="0"/>
        </w:trPr>
        <w:tc>
          <w:tcPr>
            <w:shd w:fill="ffffff" w:val="clear"/>
          </w:tcPr>
          <w:p w:rsidR="00000000" w:rsidDel="00000000" w:rsidP="00000000" w:rsidRDefault="00000000" w:rsidRPr="00000000" w14:paraId="000016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269295"/>
                <w:tag w:val="goog_rdk_23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9853042"/>
                <w:tag w:val="goog_rdk_23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921990"/>
                <w:tag w:val="goog_rdk_23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4931934"/>
                <w:tag w:val="goog_rdk_23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0227596"/>
                <w:tag w:val="goog_rdk_23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7822476"/>
                <w:tag w:val="goog_rdk_23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4311936"/>
                <w:tag w:val="goog_rdk_23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9561083"/>
                <w:tag w:val="goog_rdk_23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9719958"/>
                <w:tag w:val="goog_rdk_23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6953991"/>
                <w:tag w:val="goog_rdk_23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5846225"/>
                <w:tag w:val="goog_rdk_23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0776774"/>
                <w:tag w:val="goog_rdk_23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PE-8 What is the solution and how is it implemented?</w:t>
            </w:r>
          </w:p>
        </w:tc>
      </w:tr>
      <w:tr>
        <w:trPr>
          <w:cantSplit w:val="0"/>
          <w:tblHeader w:val="0"/>
        </w:trPr>
        <w:tc>
          <w:tcPr>
            <w:shd w:fill="ffffff" w:val="clear"/>
          </w:tcPr>
          <w:p w:rsidR="00000000" w:rsidDel="00000000" w:rsidP="00000000" w:rsidRDefault="00000000" w:rsidRPr="00000000" w14:paraId="00001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61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8jowl1r548hb" w:id="219"/>
      <w:bookmarkEnd w:id="219"/>
      <w:r w:rsidDel="00000000" w:rsidR="00000000" w:rsidRPr="00000000">
        <w:rPr>
          <w:rFonts w:ascii="Arial" w:cs="Arial" w:eastAsia="Arial" w:hAnsi="Arial"/>
          <w:rtl w:val="0"/>
        </w:rPr>
        <w:t xml:space="preserve">PE-9 Power Equipment and Cabling (M)(H)</w:t>
      </w:r>
    </w:p>
    <w:p w:rsidR="00000000" w:rsidDel="00000000" w:rsidP="00000000" w:rsidRDefault="00000000" w:rsidRPr="00000000" w14:paraId="00001620">
      <w:pPr>
        <w:spacing w:after="320" w:lineRule="auto"/>
        <w:rPr/>
      </w:pPr>
      <w:r w:rsidDel="00000000" w:rsidR="00000000" w:rsidRPr="00000000">
        <w:rPr>
          <w:rtl w:val="0"/>
        </w:rPr>
        <w:t xml:space="preserve">Protect power equipment and power cabling for the system from damage and destruction.</w:t>
      </w:r>
    </w:p>
    <w:tbl>
      <w:tblPr>
        <w:tblStyle w:val="Table4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PE-9 Control Summary Information</w:t>
            </w:r>
          </w:p>
        </w:tc>
      </w:tr>
      <w:tr>
        <w:trPr>
          <w:cantSplit w:val="0"/>
          <w:tblHeader w:val="0"/>
        </w:trPr>
        <w:tc>
          <w:tcPr>
            <w:shd w:fill="ffffff" w:val="clear"/>
          </w:tcPr>
          <w:p w:rsidR="00000000" w:rsidDel="00000000" w:rsidP="00000000" w:rsidRDefault="00000000" w:rsidRPr="00000000" w14:paraId="00001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1105747"/>
                <w:tag w:val="goog_rdk_23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146568"/>
                <w:tag w:val="goog_rdk_23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8047691"/>
                <w:tag w:val="goog_rdk_23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5882310"/>
                <w:tag w:val="goog_rdk_23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4146287"/>
                <w:tag w:val="goog_rdk_23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61959"/>
                <w:tag w:val="goog_rdk_23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2603355"/>
                <w:tag w:val="goog_rdk_23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5678665"/>
                <w:tag w:val="goog_rdk_23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9809450"/>
                <w:tag w:val="goog_rdk_23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7013620"/>
                <w:tag w:val="goog_rdk_23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0916769"/>
                <w:tag w:val="goog_rdk_23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5885765"/>
                <w:tag w:val="goog_rdk_23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PE-9 What is the solution and how is it implemented?</w:t>
            </w:r>
          </w:p>
        </w:tc>
      </w:tr>
      <w:tr>
        <w:trPr>
          <w:cantSplit w:val="0"/>
          <w:tblHeader w:val="0"/>
        </w:trPr>
        <w:tc>
          <w:tcPr>
            <w:shd w:fill="ffffff" w:val="clear"/>
          </w:tcPr>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34">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otgmy6em4a9" w:id="220"/>
      <w:bookmarkEnd w:id="220"/>
      <w:r w:rsidDel="00000000" w:rsidR="00000000" w:rsidRPr="00000000">
        <w:rPr>
          <w:rFonts w:ascii="Arial" w:cs="Arial" w:eastAsia="Arial" w:hAnsi="Arial"/>
          <w:rtl w:val="0"/>
        </w:rPr>
        <w:t xml:space="preserve">PE-10 Emergency Shutoff (M)(H)</w:t>
      </w:r>
    </w:p>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the capability of shutting off power to [Assignment: organization-defined system or individual system components] in emergency situations;</w:t>
      </w:r>
    </w:p>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Place emergency shutoff switches or devices in [FedRAMP Assignment: near more than one egress point of the IT area and ensures it is labeled and protected by a cover to prevent accidental shut-off] to facilitate access for authorized personnel; and</w:t>
      </w:r>
    </w:p>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Protect emergency power shutoff capability from unauthorized activation.</w:t>
      </w:r>
    </w:p>
    <w:tbl>
      <w:tblPr>
        <w:tblStyle w:val="Table4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PE-10 Control Summary Information</w:t>
            </w:r>
          </w:p>
        </w:tc>
      </w:tr>
      <w:tr>
        <w:trPr>
          <w:cantSplit w:val="0"/>
          <w:tblHeader w:val="0"/>
        </w:trPr>
        <w:tc>
          <w:tcPr>
            <w:shd w:fill="ffffff" w:val="clear"/>
          </w:tcPr>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PE-10(a):</w:t>
            </w:r>
          </w:p>
        </w:tc>
      </w:tr>
      <w:tr>
        <w:trPr>
          <w:cantSplit w:val="0"/>
          <w:tblHeader w:val="0"/>
        </w:trPr>
        <w:tc>
          <w:tcPr>
            <w:shd w:fill="ffffff" w:val="clear"/>
          </w:tcPr>
          <w:p w:rsidR="00000000" w:rsidDel="00000000" w:rsidP="00000000" w:rsidRDefault="00000000" w:rsidRPr="00000000" w14:paraId="00001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PE-10(b):</w:t>
            </w:r>
          </w:p>
        </w:tc>
      </w:tr>
      <w:tr>
        <w:trPr>
          <w:cantSplit w:val="0"/>
          <w:tblHeader w:val="0"/>
        </w:trPr>
        <w:tc>
          <w:tcPr>
            <w:shd w:fill="ffffff" w:val="clear"/>
          </w:tcPr>
          <w:p w:rsidR="00000000" w:rsidDel="00000000" w:rsidP="00000000" w:rsidRDefault="00000000" w:rsidRPr="00000000" w14:paraId="00001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2255011"/>
                <w:tag w:val="goog_rdk_23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4569845"/>
                <w:tag w:val="goog_rdk_23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4641780"/>
                <w:tag w:val="goog_rdk_23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2167569"/>
                <w:tag w:val="goog_rdk_23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5181817"/>
                <w:tag w:val="goog_rdk_23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7565119"/>
                <w:tag w:val="goog_rdk_23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9654778"/>
                <w:tag w:val="goog_rdk_23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3969536"/>
                <w:tag w:val="goog_rdk_23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9235923"/>
                <w:tag w:val="goog_rdk_23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2891438"/>
                <w:tag w:val="goog_rdk_23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624688"/>
                <w:tag w:val="goog_rdk_23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05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1878358"/>
                <w:tag w:val="goog_rdk_23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PE-10 What is the solution and how is it implemented?</w:t>
            </w:r>
          </w:p>
        </w:tc>
      </w:tr>
      <w:tr>
        <w:trPr>
          <w:cantSplit w:val="0"/>
          <w:tblHeader w:val="0"/>
        </w:trPr>
        <w:tc>
          <w:tcPr>
            <w:shd w:fill="ffffff" w:val="clear"/>
          </w:tcPr>
          <w:p w:rsidR="00000000" w:rsidDel="00000000" w:rsidP="00000000" w:rsidRDefault="00000000" w:rsidRPr="00000000" w14:paraId="000016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6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64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5j8uke7nit6o" w:id="221"/>
      <w:bookmarkEnd w:id="221"/>
      <w:r w:rsidDel="00000000" w:rsidR="00000000" w:rsidRPr="00000000">
        <w:rPr>
          <w:rFonts w:ascii="Arial" w:cs="Arial" w:eastAsia="Arial" w:hAnsi="Arial"/>
          <w:rtl w:val="0"/>
        </w:rPr>
        <w:t xml:space="preserve">PE-11 Emergency Power (M)(H)</w:t>
      </w:r>
    </w:p>
    <w:p w:rsidR="00000000" w:rsidDel="00000000" w:rsidP="00000000" w:rsidRDefault="00000000" w:rsidRPr="00000000" w14:paraId="00001650">
      <w:pPr>
        <w:spacing w:after="320" w:lineRule="auto"/>
        <w:rPr/>
      </w:pPr>
      <w:r w:rsidDel="00000000" w:rsidR="00000000" w:rsidRPr="00000000">
        <w:rPr>
          <w:rtl w:val="0"/>
        </w:rPr>
        <w:t xml:space="preserve">Provide an uninterruptible power supply to facilitate [Selection (one-or-more): Assignment: an orderly shutdown of the system; transition of the system to long-term alternate power] in the event of a primary power source loss.</w:t>
      </w:r>
    </w:p>
    <w:tbl>
      <w:tblPr>
        <w:tblStyle w:val="Table4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PE-11 Control Summary Information</w:t>
            </w:r>
          </w:p>
        </w:tc>
      </w:tr>
      <w:tr>
        <w:trPr>
          <w:cantSplit w:val="0"/>
          <w:tblHeader w:val="0"/>
        </w:trPr>
        <w:tc>
          <w:tcPr>
            <w:shd w:fill="ffffff" w:val="clear"/>
          </w:tcPr>
          <w:p w:rsidR="00000000" w:rsidDel="00000000" w:rsidP="00000000" w:rsidRDefault="00000000" w:rsidRPr="00000000" w14:paraId="00001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PE-11:</w:t>
            </w:r>
          </w:p>
        </w:tc>
      </w:tr>
      <w:tr>
        <w:trPr>
          <w:cantSplit w:val="0"/>
          <w:tblHeader w:val="0"/>
        </w:trPr>
        <w:tc>
          <w:tcPr>
            <w:shd w:fill="ffffff" w:val="clear"/>
          </w:tcPr>
          <w:p w:rsidR="00000000" w:rsidDel="00000000" w:rsidP="00000000" w:rsidRDefault="00000000" w:rsidRPr="00000000" w14:paraId="00001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1393874"/>
                <w:tag w:val="goog_rdk_23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150999"/>
                <w:tag w:val="goog_rdk_23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36060"/>
                <w:tag w:val="goog_rdk_23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2880887"/>
                <w:tag w:val="goog_rdk_23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193121"/>
                <w:tag w:val="goog_rdk_23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3228309"/>
                <w:tag w:val="goog_rdk_23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2037251"/>
                <w:tag w:val="goog_rdk_23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8749945"/>
                <w:tag w:val="goog_rdk_23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5478432"/>
                <w:tag w:val="goog_rdk_23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5842709"/>
                <w:tag w:val="goog_rdk_23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4115531"/>
                <w:tag w:val="goog_rdk_23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3245792"/>
                <w:tag w:val="goog_rdk_23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PE-11 What is the solution and how is it implemented?</w:t>
            </w:r>
          </w:p>
        </w:tc>
      </w:tr>
      <w:tr>
        <w:trPr>
          <w:cantSplit w:val="0"/>
          <w:tblHeader w:val="0"/>
        </w:trPr>
        <w:tc>
          <w:tcPr>
            <w:shd w:fill="ffffff" w:val="clear"/>
          </w:tcPr>
          <w:p w:rsidR="00000000" w:rsidDel="00000000" w:rsidP="00000000" w:rsidRDefault="00000000" w:rsidRPr="00000000" w14:paraId="000016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6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bam2mbbykzi" w:id="222"/>
      <w:bookmarkEnd w:id="222"/>
      <w:r w:rsidDel="00000000" w:rsidR="00000000" w:rsidRPr="00000000">
        <w:rPr>
          <w:rFonts w:ascii="Arial" w:cs="Arial" w:eastAsia="Arial" w:hAnsi="Arial"/>
          <w:rtl w:val="0"/>
        </w:rPr>
        <w:t xml:space="preserve">PE-12 Emergency Lighting (L)(M)(H)</w:t>
      </w:r>
    </w:p>
    <w:p w:rsidR="00000000" w:rsidDel="00000000" w:rsidP="00000000" w:rsidRDefault="00000000" w:rsidRPr="00000000" w14:paraId="00001666">
      <w:pPr>
        <w:spacing w:after="320" w:lineRule="auto"/>
        <w:rPr/>
      </w:pPr>
      <w:r w:rsidDel="00000000" w:rsidR="00000000" w:rsidRPr="00000000">
        <w:rPr>
          <w:rtl w:val="0"/>
        </w:rPr>
        <w:t xml:space="preserve">Employ and maintain automatic emergency lighting for the system that activates in the event of a power outage or disruption and that covers emergency exits and evacuation routes within the facility.</w:t>
      </w:r>
    </w:p>
    <w:tbl>
      <w:tblPr>
        <w:tblStyle w:val="Table4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PE-12 Control Summary Information</w:t>
            </w:r>
          </w:p>
        </w:tc>
      </w:tr>
      <w:tr>
        <w:trPr>
          <w:cantSplit w:val="0"/>
          <w:tblHeader w:val="0"/>
        </w:trPr>
        <w:tc>
          <w:tcPr>
            <w:shd w:fill="ffffff" w:val="clear"/>
          </w:tcPr>
          <w:p w:rsidR="00000000" w:rsidDel="00000000" w:rsidP="00000000" w:rsidRDefault="00000000" w:rsidRPr="00000000" w14:paraId="000016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5954942"/>
                <w:tag w:val="goog_rdk_23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9208039"/>
                <w:tag w:val="goog_rdk_23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8934550"/>
                <w:tag w:val="goog_rdk_23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8455785"/>
                <w:tag w:val="goog_rdk_23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8678138"/>
                <w:tag w:val="goog_rdk_23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2536101"/>
                <w:tag w:val="goog_rdk_23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5035525"/>
                <w:tag w:val="goog_rdk_23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6286233"/>
                <w:tag w:val="goog_rdk_23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51814"/>
                <w:tag w:val="goog_rdk_23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9464839"/>
                <w:tag w:val="goog_rdk_23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2251181"/>
                <w:tag w:val="goog_rdk_23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799234"/>
                <w:tag w:val="goog_rdk_23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PE-12 What is the solution and how is it implemented?</w:t>
            </w:r>
          </w:p>
        </w:tc>
      </w:tr>
      <w:tr>
        <w:trPr>
          <w:cantSplit w:val="0"/>
          <w:tblHeader w:val="0"/>
        </w:trPr>
        <w:tc>
          <w:tcPr>
            <w:shd w:fill="ffffff" w:val="clear"/>
          </w:tcPr>
          <w:p w:rsidR="00000000" w:rsidDel="00000000" w:rsidP="00000000" w:rsidRDefault="00000000" w:rsidRPr="00000000" w14:paraId="000016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7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zrqi3ptbwwu" w:id="223"/>
      <w:bookmarkEnd w:id="223"/>
      <w:r w:rsidDel="00000000" w:rsidR="00000000" w:rsidRPr="00000000">
        <w:rPr>
          <w:rFonts w:ascii="Arial" w:cs="Arial" w:eastAsia="Arial" w:hAnsi="Arial"/>
          <w:rtl w:val="0"/>
        </w:rPr>
        <w:t xml:space="preserve">PE-13 Fire Protection (L)(M)(H)</w:t>
      </w:r>
    </w:p>
    <w:p w:rsidR="00000000" w:rsidDel="00000000" w:rsidP="00000000" w:rsidRDefault="00000000" w:rsidRPr="00000000" w14:paraId="0000167B">
      <w:pPr>
        <w:spacing w:after="320" w:lineRule="auto"/>
        <w:rPr/>
      </w:pPr>
      <w:r w:rsidDel="00000000" w:rsidR="00000000" w:rsidRPr="00000000">
        <w:rPr>
          <w:rtl w:val="0"/>
        </w:rPr>
        <w:t xml:space="preserve">Employ and maintain fire detection and suppression systems that are supported by an independent energy source.</w:t>
      </w:r>
    </w:p>
    <w:tbl>
      <w:tblPr>
        <w:tblStyle w:val="Table4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 Control Summary Information</w:t>
            </w:r>
          </w:p>
        </w:tc>
      </w:tr>
      <w:tr>
        <w:trPr>
          <w:cantSplit w:val="0"/>
          <w:tblHeader w:val="0"/>
        </w:trPr>
        <w:tc>
          <w:tcPr>
            <w:shd w:fill="ffffff" w:val="clear"/>
          </w:tcPr>
          <w:p w:rsidR="00000000" w:rsidDel="00000000" w:rsidP="00000000" w:rsidRDefault="00000000" w:rsidRPr="00000000" w14:paraId="000016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3272470"/>
                <w:tag w:val="goog_rdk_23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5282308"/>
                <w:tag w:val="goog_rdk_23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4819297"/>
                <w:tag w:val="goog_rdk_23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0664246"/>
                <w:tag w:val="goog_rdk_23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462773"/>
                <w:tag w:val="goog_rdk_23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2679195"/>
                <w:tag w:val="goog_rdk_23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1589472"/>
                <w:tag w:val="goog_rdk_23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3885879"/>
                <w:tag w:val="goog_rdk_23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7644036"/>
                <w:tag w:val="goog_rdk_23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3031837"/>
                <w:tag w:val="goog_rdk_23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791750"/>
                <w:tag w:val="goog_rdk_23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7452195"/>
                <w:tag w:val="goog_rdk_23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 What is the solution and how is it implemented?</w:t>
            </w:r>
          </w:p>
        </w:tc>
      </w:tr>
      <w:tr>
        <w:trPr>
          <w:cantSplit w:val="0"/>
          <w:tblHeader w:val="0"/>
        </w:trPr>
        <w:tc>
          <w:tcPr>
            <w:shd w:fill="ffffff" w:val="clear"/>
          </w:tcPr>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8F">
      <w:pPr>
        <w:pStyle w:val="Heading3"/>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cav3i12q3v30" w:id="224"/>
      <w:bookmarkEnd w:id="224"/>
      <w:r w:rsidDel="00000000" w:rsidR="00000000" w:rsidRPr="00000000">
        <w:rPr>
          <w:rFonts w:ascii="Arial" w:cs="Arial" w:eastAsia="Arial" w:hAnsi="Arial"/>
          <w:rtl w:val="0"/>
        </w:rPr>
        <w:t xml:space="preserve">PE-13(1) Detection Systems — Automatic Activation and Notification (M)(H)</w:t>
      </w:r>
    </w:p>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fire detection systems that activate automatically and notify [FedRAMP Assignment: service provider building maintenance/physical security personnel] and [FedRAMP Assignment: service provider emergency responders with incident response responsibilities] in the event of a fire.</w:t>
      </w:r>
    </w:p>
    <w:tbl>
      <w:tblPr>
        <w:tblStyle w:val="Table4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PE-13(1) Control Summary Information</w:t>
            </w:r>
          </w:p>
        </w:tc>
      </w:tr>
      <w:tr>
        <w:trPr>
          <w:cantSplit w:val="0"/>
          <w:tblHeader w:val="0"/>
        </w:trPr>
        <w:tc>
          <w:tcPr>
            <w:shd w:fill="ffffff" w:val="clear"/>
          </w:tcPr>
          <w:p w:rsidR="00000000" w:rsidDel="00000000" w:rsidP="00000000" w:rsidRDefault="00000000" w:rsidRPr="00000000" w14:paraId="000016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PE-13(1)-1:</w:t>
            </w:r>
          </w:p>
        </w:tc>
      </w:tr>
      <w:tr>
        <w:trPr>
          <w:cantSplit w:val="0"/>
          <w:tblHeader w:val="0"/>
        </w:trPr>
        <w:tc>
          <w:tcPr>
            <w:shd w:fill="ffffff" w:val="clear"/>
          </w:tcPr>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PE-13(1)-2:</w:t>
            </w:r>
          </w:p>
        </w:tc>
      </w:tr>
      <w:tr>
        <w:trPr>
          <w:cantSplit w:val="0"/>
          <w:tblHeader w:val="0"/>
        </w:trPr>
        <w:tc>
          <w:tcPr>
            <w:shd w:fill="ffffff" w:val="clear"/>
          </w:tcPr>
          <w:p w:rsidR="00000000" w:rsidDel="00000000" w:rsidP="00000000" w:rsidRDefault="00000000" w:rsidRPr="00000000" w14:paraId="000016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0712932"/>
                <w:tag w:val="goog_rdk_23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716083"/>
                <w:tag w:val="goog_rdk_23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165511"/>
                <w:tag w:val="goog_rdk_23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4913294"/>
                <w:tag w:val="goog_rdk_23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7966933"/>
                <w:tag w:val="goog_rdk_23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9330919"/>
                <w:tag w:val="goog_rdk_23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6377569"/>
                <w:tag w:val="goog_rdk_23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5780661"/>
                <w:tag w:val="goog_rdk_23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0677151"/>
                <w:tag w:val="goog_rdk_24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5728183"/>
                <w:tag w:val="goog_rdk_24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0366030"/>
                <w:tag w:val="goog_rdk_24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9050230"/>
                <w:tag w:val="goog_rdk_24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PE-13(1) What is the solution and how is it implemented?</w:t>
            </w:r>
          </w:p>
        </w:tc>
      </w:tr>
      <w:tr>
        <w:trPr>
          <w:cantSplit w:val="0"/>
          <w:tblHeader w:val="0"/>
        </w:trPr>
        <w:tc>
          <w:tcPr>
            <w:shd w:fill="ffffff" w:val="clear"/>
          </w:tcPr>
          <w:p w:rsidR="00000000" w:rsidDel="00000000" w:rsidP="00000000" w:rsidRDefault="00000000" w:rsidRPr="00000000" w14:paraId="000016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A6">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her4z6gqrh2b" w:id="225"/>
      <w:bookmarkEnd w:id="225"/>
      <w:r w:rsidDel="00000000" w:rsidR="00000000" w:rsidRPr="00000000">
        <w:rPr>
          <w:rFonts w:ascii="Arial" w:cs="Arial" w:eastAsia="Arial" w:hAnsi="Arial"/>
          <w:rtl w:val="0"/>
        </w:rPr>
        <w:t xml:space="preserve">PE-13(2) Suppression Systems — Automatic Activation and Notification (M)(H)</w:t>
      </w:r>
    </w:p>
    <w:p w:rsidR="00000000" w:rsidDel="00000000" w:rsidP="00000000" w:rsidRDefault="00000000" w:rsidRPr="00000000" w14:paraId="000016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Employ fire suppression systems that activate automatically and notify [Assignment: organization-defined personnel or roles] and [Assignment: organization-defined emergency responders]; and</w:t>
      </w:r>
    </w:p>
    <w:p w:rsidR="00000000" w:rsidDel="00000000" w:rsidP="00000000" w:rsidRDefault="00000000" w:rsidRPr="00000000" w14:paraId="00001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Employ an automatic fire suppression capability when the facility is not staffed on a continuous basis.</w:t>
      </w:r>
    </w:p>
    <w:tbl>
      <w:tblPr>
        <w:tblStyle w:val="Table4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PE-13(2) Control Summary Information</w:t>
            </w:r>
          </w:p>
        </w:tc>
      </w:tr>
      <w:tr>
        <w:trPr>
          <w:cantSplit w:val="0"/>
          <w:tblHeader w:val="0"/>
        </w:trPr>
        <w:tc>
          <w:tcPr>
            <w:shd w:fill="ffffff" w:val="clear"/>
          </w:tcPr>
          <w:p w:rsidR="00000000" w:rsidDel="00000000" w:rsidP="00000000" w:rsidRDefault="00000000" w:rsidRPr="00000000" w14:paraId="000016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PE-13(2)(a)-1:</w:t>
            </w:r>
          </w:p>
        </w:tc>
      </w:tr>
      <w:tr>
        <w:trPr>
          <w:cantSplit w:val="0"/>
          <w:tblHeader w:val="0"/>
        </w:trPr>
        <w:tc>
          <w:tcPr>
            <w:shd w:fill="ffffff" w:val="clear"/>
          </w:tcPr>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PE-13(2)(a)-2:</w:t>
            </w:r>
          </w:p>
        </w:tc>
      </w:tr>
      <w:tr>
        <w:trPr>
          <w:cantSplit w:val="0"/>
          <w:tblHeader w:val="0"/>
        </w:trPr>
        <w:tc>
          <w:tcPr>
            <w:shd w:fill="ffffff" w:val="clear"/>
          </w:tcPr>
          <w:p w:rsidR="00000000" w:rsidDel="00000000" w:rsidP="00000000" w:rsidRDefault="00000000" w:rsidRPr="00000000" w14:paraId="000016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55731"/>
                <w:tag w:val="goog_rdk_24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532397"/>
                <w:tag w:val="goog_rdk_24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8056219"/>
                <w:tag w:val="goog_rdk_24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5501202"/>
                <w:tag w:val="goog_rdk_24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1126355"/>
                <w:tag w:val="goog_rdk_24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3633400"/>
                <w:tag w:val="goog_rdk_24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8361090"/>
                <w:tag w:val="goog_rdk_24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0496927"/>
                <w:tag w:val="goog_rdk_24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3787328"/>
                <w:tag w:val="goog_rdk_24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0019511"/>
                <w:tag w:val="goog_rdk_24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5929273"/>
                <w:tag w:val="goog_rdk_24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6764182"/>
                <w:tag w:val="goog_rdk_24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PE-13(2) What is the solution and how is it implemented?</w:t>
            </w:r>
          </w:p>
        </w:tc>
      </w:tr>
      <w:tr>
        <w:trPr>
          <w:cantSplit w:val="0"/>
          <w:tblHeader w:val="0"/>
        </w:trPr>
        <w:tc>
          <w:tcPr>
            <w:shd w:fill="ffffff" w:val="clear"/>
          </w:tcPr>
          <w:p w:rsidR="00000000" w:rsidDel="00000000" w:rsidP="00000000" w:rsidRDefault="00000000" w:rsidRPr="00000000" w14:paraId="000016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6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6B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6ikzm4gw7ble" w:id="226"/>
      <w:bookmarkEnd w:id="226"/>
      <w:r w:rsidDel="00000000" w:rsidR="00000000" w:rsidRPr="00000000">
        <w:rPr>
          <w:rFonts w:ascii="Arial" w:cs="Arial" w:eastAsia="Arial" w:hAnsi="Arial"/>
          <w:rtl w:val="0"/>
        </w:rPr>
        <w:t xml:space="preserve">PE-14 Environmental Controls (L)(M)(H)</w:t>
      </w:r>
    </w:p>
    <w:p w:rsidR="00000000" w:rsidDel="00000000" w:rsidP="00000000" w:rsidRDefault="00000000" w:rsidRPr="00000000" w14:paraId="00001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Maintain [FedRAMP Assignment: consistent with American Society of Heating, Refrigerating and Air-conditioning Engineers (ASHRAE) document entitled Thermal Guidelines for Data Processing Environments] levels within the facility where the system resides at [Assignment: organization-defined acceptable levels]; and</w:t>
      </w:r>
    </w:p>
    <w:p w:rsidR="00000000" w:rsidDel="00000000" w:rsidP="00000000" w:rsidRDefault="00000000" w:rsidRPr="00000000" w14:paraId="00001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Monitor environmental control levels [FedRAMP Assignment: continuously].</w:t>
      </w:r>
    </w:p>
    <w:p w:rsidR="00000000" w:rsidDel="00000000" w:rsidP="00000000" w:rsidRDefault="00000000" w:rsidRPr="00000000" w14:paraId="00001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PE-14 Additional FedRAMP Requirements and Guidance:</w:t>
      </w:r>
    </w:p>
    <w:p w:rsidR="00000000" w:rsidDel="00000000" w:rsidP="00000000" w:rsidRDefault="00000000" w:rsidRPr="00000000" w14:paraId="00001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measures temperature at server inlets and humidity levels by dew point.</w:t>
      </w:r>
    </w:p>
    <w:tbl>
      <w:tblPr>
        <w:tblStyle w:val="Table4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PE-14 Control Summary Information</w:t>
            </w:r>
          </w:p>
        </w:tc>
      </w:tr>
      <w:tr>
        <w:trPr>
          <w:cantSplit w:val="0"/>
          <w:tblHeader w:val="0"/>
        </w:trPr>
        <w:tc>
          <w:tcPr>
            <w:shd w:fill="ffffff" w:val="clear"/>
          </w:tcPr>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PE-14(a)-1:</w:t>
            </w:r>
          </w:p>
        </w:tc>
      </w:tr>
      <w:tr>
        <w:trPr>
          <w:cantSplit w:val="0"/>
          <w:tblHeader w:val="0"/>
        </w:trPr>
        <w:tc>
          <w:tcPr>
            <w:shd w:fill="ffffff" w:val="clear"/>
          </w:tcPr>
          <w:p w:rsidR="00000000" w:rsidDel="00000000" w:rsidP="00000000" w:rsidRDefault="00000000" w:rsidRPr="00000000" w14:paraId="00001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PE-14(a)-2:</w:t>
            </w:r>
          </w:p>
        </w:tc>
      </w:tr>
      <w:tr>
        <w:trPr>
          <w:cantSplit w:val="0"/>
          <w:tblHeader w:val="0"/>
        </w:trPr>
        <w:tc>
          <w:tcPr>
            <w:shd w:fill="ffffff" w:val="clear"/>
          </w:tcPr>
          <w:p w:rsidR="00000000" w:rsidDel="00000000" w:rsidP="00000000" w:rsidRDefault="00000000" w:rsidRPr="00000000" w14:paraId="000016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PE-14(b):</w:t>
            </w:r>
          </w:p>
        </w:tc>
      </w:tr>
      <w:tr>
        <w:trPr>
          <w:cantSplit w:val="0"/>
          <w:tblHeader w:val="0"/>
        </w:trPr>
        <w:tc>
          <w:tcPr>
            <w:shd w:fill="ffffff" w:val="clear"/>
          </w:tcPr>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5489284"/>
                <w:tag w:val="goog_rdk_24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051200"/>
                <w:tag w:val="goog_rdk_24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2215983"/>
                <w:tag w:val="goog_rdk_24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3896277"/>
                <w:tag w:val="goog_rdk_24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0707519"/>
                <w:tag w:val="goog_rdk_24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7475268"/>
                <w:tag w:val="goog_rdk_24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6021996"/>
                <w:tag w:val="goog_rdk_24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6628879"/>
                <w:tag w:val="goog_rdk_24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1168179"/>
                <w:tag w:val="goog_rdk_24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752322"/>
                <w:tag w:val="goog_rdk_24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4492347"/>
                <w:tag w:val="goog_rdk_24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7272687"/>
                <w:tag w:val="goog_rdk_24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PE-14 What is the solution and how is it implemented?</w:t>
            </w:r>
          </w:p>
        </w:tc>
      </w:tr>
      <w:tr>
        <w:trPr>
          <w:cantSplit w:val="0"/>
          <w:tblHeader w:val="0"/>
        </w:trPr>
        <w:tc>
          <w:tcPr>
            <w:shd w:fill="ffffff" w:val="clear"/>
          </w:tcPr>
          <w:p w:rsidR="00000000" w:rsidDel="00000000" w:rsidP="00000000" w:rsidRDefault="00000000" w:rsidRPr="00000000" w14:paraId="000016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6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6DB">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3zap3oqqybzs" w:id="227"/>
      <w:bookmarkEnd w:id="227"/>
      <w:r w:rsidDel="00000000" w:rsidR="00000000" w:rsidRPr="00000000">
        <w:rPr>
          <w:rFonts w:ascii="Arial" w:cs="Arial" w:eastAsia="Arial" w:hAnsi="Arial"/>
          <w:rtl w:val="0"/>
        </w:rPr>
        <w:t xml:space="preserve">PE-15 Water Damage Protection (L)(M)(H)</w:t>
      </w:r>
    </w:p>
    <w:p w:rsidR="00000000" w:rsidDel="00000000" w:rsidP="00000000" w:rsidRDefault="00000000" w:rsidRPr="00000000" w14:paraId="000016DC">
      <w:pPr>
        <w:spacing w:after="320" w:lineRule="auto"/>
        <w:rPr/>
      </w:pPr>
      <w:r w:rsidDel="00000000" w:rsidR="00000000" w:rsidRPr="00000000">
        <w:rPr>
          <w:rtl w:val="0"/>
        </w:rPr>
        <w:t xml:space="preserve">Protect the system from damage resulting from water leakage by providing master shutoff or isolation valves that are accessible, working properly, and known to key personnel.</w:t>
      </w:r>
    </w:p>
    <w:tbl>
      <w:tblPr>
        <w:tblStyle w:val="Table4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PE-15 Control Summary Information</w:t>
            </w:r>
          </w:p>
        </w:tc>
      </w:tr>
      <w:tr>
        <w:trPr>
          <w:cantSplit w:val="0"/>
          <w:tblHeader w:val="0"/>
        </w:trPr>
        <w:tc>
          <w:tcPr>
            <w:shd w:fill="ffffff" w:val="clear"/>
          </w:tcPr>
          <w:p w:rsidR="00000000" w:rsidDel="00000000" w:rsidP="00000000" w:rsidRDefault="00000000" w:rsidRPr="00000000" w14:paraId="000016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2858341"/>
                <w:tag w:val="goog_rdk_24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399555"/>
                <w:tag w:val="goog_rdk_24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8825352"/>
                <w:tag w:val="goog_rdk_24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1092988"/>
                <w:tag w:val="goog_rdk_24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5573185"/>
                <w:tag w:val="goog_rdk_24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3310249"/>
                <w:tag w:val="goog_rdk_24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712315"/>
                <w:tag w:val="goog_rdk_24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7521224"/>
                <w:tag w:val="goog_rdk_24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9767148"/>
                <w:tag w:val="goog_rdk_24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7323330"/>
                <w:tag w:val="goog_rdk_24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2534894"/>
                <w:tag w:val="goog_rdk_24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53206"/>
                <w:tag w:val="goog_rdk_24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PE-15 What is the solution and how is it implemented?</w:t>
            </w:r>
          </w:p>
        </w:tc>
      </w:tr>
      <w:tr>
        <w:trPr>
          <w:cantSplit w:val="0"/>
          <w:tblHeader w:val="0"/>
        </w:trPr>
        <w:tc>
          <w:tcPr>
            <w:shd w:fill="ffffff" w:val="clear"/>
          </w:tcPr>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F0">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vnwq8tpzi1b" w:id="228"/>
      <w:bookmarkEnd w:id="228"/>
      <w:r w:rsidDel="00000000" w:rsidR="00000000" w:rsidRPr="00000000">
        <w:rPr>
          <w:rFonts w:ascii="Arial" w:cs="Arial" w:eastAsia="Arial" w:hAnsi="Arial"/>
          <w:rtl w:val="0"/>
        </w:rPr>
        <w:t xml:space="preserve">PE-16 Delivery and Removal (L)(M)(H)</w:t>
      </w:r>
    </w:p>
    <w:p w:rsidR="00000000" w:rsidDel="00000000" w:rsidP="00000000" w:rsidRDefault="00000000" w:rsidRPr="00000000" w14:paraId="00001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Authorize and control [FedRAMP Assignment: all information system components] entering and exiting the facility; and</w:t>
      </w:r>
    </w:p>
    <w:p w:rsidR="00000000" w:rsidDel="00000000" w:rsidP="00000000" w:rsidRDefault="00000000" w:rsidRPr="00000000" w14:paraId="000016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Maintain records of the system components.</w:t>
      </w:r>
    </w:p>
    <w:tbl>
      <w:tblPr>
        <w:tblStyle w:val="Table4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PE-16 Control Summary Information</w:t>
            </w:r>
          </w:p>
        </w:tc>
      </w:tr>
      <w:tr>
        <w:trPr>
          <w:cantSplit w:val="0"/>
          <w:tblHeader w:val="0"/>
        </w:trPr>
        <w:tc>
          <w:tcPr>
            <w:shd w:fill="ffffff" w:val="clear"/>
          </w:tcPr>
          <w:p w:rsidR="00000000" w:rsidDel="00000000" w:rsidP="00000000" w:rsidRDefault="00000000" w:rsidRPr="00000000" w14:paraId="000016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6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PE-16(a):</w:t>
            </w:r>
          </w:p>
        </w:tc>
      </w:tr>
      <w:tr>
        <w:trPr>
          <w:cantSplit w:val="0"/>
          <w:tblHeader w:val="0"/>
        </w:trPr>
        <w:tc>
          <w:tcPr>
            <w:shd w:fill="ffffff" w:val="clear"/>
          </w:tcPr>
          <w:p w:rsidR="00000000" w:rsidDel="00000000" w:rsidP="00000000" w:rsidRDefault="00000000" w:rsidRPr="00000000" w14:paraId="000016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6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5860837"/>
                <w:tag w:val="goog_rdk_24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6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1402390"/>
                <w:tag w:val="goog_rdk_24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6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377422"/>
                <w:tag w:val="goog_rdk_24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6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5800411"/>
                <w:tag w:val="goog_rdk_24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6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6206302"/>
                <w:tag w:val="goog_rdk_24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6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6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3489939"/>
                <w:tag w:val="goog_rdk_24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6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3679175"/>
                <w:tag w:val="goog_rdk_24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6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1918983"/>
                <w:tag w:val="goog_rdk_24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304522"/>
                <w:tag w:val="goog_rdk_24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9233631"/>
                <w:tag w:val="goog_rdk_24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0581405"/>
                <w:tag w:val="goog_rdk_24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417070"/>
                <w:tag w:val="goog_rdk_24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PE-16 What is the solution and how is it implemented?</w:t>
            </w:r>
          </w:p>
        </w:tc>
      </w:tr>
      <w:tr>
        <w:trPr>
          <w:cantSplit w:val="0"/>
          <w:tblHeader w:val="0"/>
        </w:trPr>
        <w:tc>
          <w:tcPr>
            <w:shd w:fill="ffffff" w:val="clear"/>
          </w:tcPr>
          <w:p w:rsidR="00000000" w:rsidDel="00000000" w:rsidP="00000000" w:rsidRDefault="00000000" w:rsidRPr="00000000" w14:paraId="000017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708">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q4ahcqah9kas" w:id="229"/>
      <w:bookmarkEnd w:id="229"/>
      <w:r w:rsidDel="00000000" w:rsidR="00000000" w:rsidRPr="00000000">
        <w:rPr>
          <w:rFonts w:ascii="Arial" w:cs="Arial" w:eastAsia="Arial" w:hAnsi="Arial"/>
          <w:rtl w:val="0"/>
        </w:rPr>
        <w:t xml:space="preserve">PE-17 Alternate Work Site (M)(H)</w:t>
      </w:r>
    </w:p>
    <w:p w:rsidR="00000000" w:rsidDel="00000000" w:rsidP="00000000" w:rsidRDefault="00000000" w:rsidRPr="00000000" w14:paraId="000017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Determine and document the [Assignment: organization-defined alternate work sites] allowed for use by employees;</w:t>
      </w:r>
    </w:p>
    <w:p w:rsidR="00000000" w:rsidDel="00000000" w:rsidP="00000000" w:rsidRDefault="00000000" w:rsidRPr="00000000" w14:paraId="00001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controls at alternate work sites: [Assignment: organization-defined controls];</w:t>
      </w:r>
    </w:p>
    <w:p w:rsidR="00000000" w:rsidDel="00000000" w:rsidP="00000000" w:rsidRDefault="00000000" w:rsidRPr="00000000" w14:paraId="000017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Assess the effectiveness of controls at alternate work sites; and</w:t>
      </w:r>
    </w:p>
    <w:p w:rsidR="00000000" w:rsidDel="00000000" w:rsidP="00000000" w:rsidRDefault="00000000" w:rsidRPr="00000000" w14:paraId="00001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Provide a means for employees to communicate with information security and privacy personnel in case of incidents.</w:t>
      </w:r>
    </w:p>
    <w:tbl>
      <w:tblPr>
        <w:tblStyle w:val="Table4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PE-17 Control Summary Information</w:t>
            </w:r>
          </w:p>
        </w:tc>
      </w:tr>
      <w:tr>
        <w:trPr>
          <w:cantSplit w:val="0"/>
          <w:tblHeader w:val="0"/>
        </w:trPr>
        <w:tc>
          <w:tcPr>
            <w:shd w:fill="ffffff" w:val="clear"/>
          </w:tcPr>
          <w:p w:rsidR="00000000" w:rsidDel="00000000" w:rsidP="00000000" w:rsidRDefault="00000000" w:rsidRPr="00000000" w14:paraId="000017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PE-17(a):</w:t>
            </w:r>
          </w:p>
        </w:tc>
      </w:tr>
      <w:tr>
        <w:trPr>
          <w:cantSplit w:val="0"/>
          <w:tblHeader w:val="0"/>
        </w:trPr>
        <w:tc>
          <w:tcPr>
            <w:shd w:fill="ffffff" w:val="clear"/>
          </w:tcPr>
          <w:p w:rsidR="00000000" w:rsidDel="00000000" w:rsidP="00000000" w:rsidRDefault="00000000" w:rsidRPr="00000000" w14:paraId="00001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PE-17(b):</w:t>
            </w:r>
          </w:p>
        </w:tc>
      </w:tr>
      <w:tr>
        <w:trPr>
          <w:cantSplit w:val="0"/>
          <w:tblHeader w:val="0"/>
        </w:trPr>
        <w:tc>
          <w:tcPr>
            <w:shd w:fill="ffffff" w:val="clear"/>
          </w:tcPr>
          <w:p w:rsidR="00000000" w:rsidDel="00000000" w:rsidP="00000000" w:rsidRDefault="00000000" w:rsidRPr="00000000" w14:paraId="000017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2884727"/>
                <w:tag w:val="goog_rdk_24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058957"/>
                <w:tag w:val="goog_rdk_24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83258"/>
                <w:tag w:val="goog_rdk_24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0838660"/>
                <w:tag w:val="goog_rdk_24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797257"/>
                <w:tag w:val="goog_rdk_24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4551894"/>
                <w:tag w:val="goog_rdk_24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789044"/>
                <w:tag w:val="goog_rdk_24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3357203"/>
                <w:tag w:val="goog_rdk_24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1834423"/>
                <w:tag w:val="goog_rdk_24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5091566"/>
                <w:tag w:val="goog_rdk_24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0482759"/>
                <w:tag w:val="goog_rdk_24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9767808"/>
                <w:tag w:val="goog_rdk_24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PE-17 What is the solution and how is it implemented?</w:t>
            </w:r>
          </w:p>
        </w:tc>
      </w:tr>
      <w:tr>
        <w:trPr>
          <w:cantSplit w:val="0"/>
          <w:tblHeader w:val="0"/>
        </w:trPr>
        <w:tc>
          <w:tcPr>
            <w:shd w:fill="ffffff" w:val="clear"/>
          </w:tcPr>
          <w:p w:rsidR="00000000" w:rsidDel="00000000" w:rsidP="00000000" w:rsidRDefault="00000000" w:rsidRPr="00000000" w14:paraId="00001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7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725">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cjoqmunwrgsa" w:id="230"/>
      <w:bookmarkEnd w:id="230"/>
      <w:r w:rsidDel="00000000" w:rsidR="00000000" w:rsidRPr="00000000">
        <w:rPr>
          <w:rFonts w:ascii="Arial" w:cs="Arial" w:eastAsia="Arial" w:hAnsi="Arial"/>
          <w:rtl w:val="0"/>
        </w:rPr>
        <w:t xml:space="preserve">Planning</w:t>
      </w:r>
      <w:r w:rsidDel="00000000" w:rsidR="00000000" w:rsidRPr="00000000">
        <w:rPr>
          <w:rtl w:val="0"/>
        </w:rPr>
      </w:r>
    </w:p>
    <w:p w:rsidR="00000000" w:rsidDel="00000000" w:rsidP="00000000" w:rsidRDefault="00000000" w:rsidRPr="00000000" w14:paraId="00001726">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uvadg13mlxm" w:id="231"/>
      <w:bookmarkEnd w:id="231"/>
      <w:r w:rsidDel="00000000" w:rsidR="00000000" w:rsidRPr="00000000">
        <w:rPr>
          <w:rFonts w:ascii="Arial" w:cs="Arial" w:eastAsia="Arial" w:hAnsi="Arial"/>
          <w:rtl w:val="0"/>
        </w:rPr>
        <w:t xml:space="preserve">PL-1 Policy and Procedures (L)(M)(H)</w:t>
      </w:r>
    </w:p>
    <w:p w:rsidR="00000000" w:rsidDel="00000000" w:rsidP="00000000" w:rsidRDefault="00000000" w:rsidRPr="00000000" w14:paraId="000017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7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planning policy that:</w:t>
      </w:r>
    </w:p>
    <w:p w:rsidR="00000000" w:rsidDel="00000000" w:rsidP="00000000" w:rsidRDefault="00000000" w:rsidRPr="00000000" w14:paraId="000017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7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planning policy and the associated planning controls;</w:t>
      </w:r>
    </w:p>
    <w:p w:rsidR="00000000" w:rsidDel="00000000" w:rsidP="00000000" w:rsidRDefault="00000000" w:rsidRPr="00000000" w14:paraId="000017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planning policy and procedures; and</w:t>
      </w:r>
    </w:p>
    <w:p w:rsidR="00000000" w:rsidDel="00000000" w:rsidP="00000000" w:rsidRDefault="00000000" w:rsidRPr="00000000" w14:paraId="000017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planning:</w:t>
      </w:r>
    </w:p>
    <w:p w:rsidR="00000000" w:rsidDel="00000000" w:rsidP="00000000" w:rsidRDefault="00000000" w:rsidRPr="00000000" w14:paraId="000017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7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4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 Control Summary Information</w:t>
            </w:r>
          </w:p>
        </w:tc>
      </w:tr>
      <w:tr>
        <w:trPr>
          <w:cantSplit w:val="0"/>
          <w:tblHeader w:val="0"/>
        </w:trPr>
        <w:tc>
          <w:tcPr>
            <w:shd w:fill="ffffff" w:val="clear"/>
          </w:tcPr>
          <w:p w:rsidR="00000000" w:rsidDel="00000000" w:rsidP="00000000" w:rsidRDefault="00000000" w:rsidRPr="00000000" w14:paraId="000017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PL-1(a):</w:t>
            </w:r>
          </w:p>
        </w:tc>
      </w:tr>
      <w:tr>
        <w:trPr>
          <w:cantSplit w:val="0"/>
          <w:tblHeader w:val="0"/>
        </w:trPr>
        <w:tc>
          <w:tcPr>
            <w:shd w:fill="ffffff" w:val="clear"/>
          </w:tcPr>
          <w:p w:rsidR="00000000" w:rsidDel="00000000" w:rsidP="00000000" w:rsidRDefault="00000000" w:rsidRPr="00000000" w14:paraId="00001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PL-1(a)(1):</w:t>
            </w:r>
          </w:p>
        </w:tc>
      </w:tr>
      <w:tr>
        <w:trPr>
          <w:cantSplit w:val="0"/>
          <w:tblHeader w:val="0"/>
        </w:trPr>
        <w:tc>
          <w:tcPr>
            <w:shd w:fill="ffffff" w:val="clear"/>
          </w:tcPr>
          <w:p w:rsidR="00000000" w:rsidDel="00000000" w:rsidP="00000000" w:rsidRDefault="00000000" w:rsidRPr="00000000" w14:paraId="000017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PL-1(b):</w:t>
            </w:r>
          </w:p>
        </w:tc>
      </w:tr>
      <w:tr>
        <w:trPr>
          <w:cantSplit w:val="0"/>
          <w:tblHeader w:val="0"/>
        </w:trPr>
        <w:tc>
          <w:tcPr>
            <w:shd w:fill="ffffff" w:val="clear"/>
          </w:tcPr>
          <w:p w:rsidR="00000000" w:rsidDel="00000000" w:rsidP="00000000" w:rsidRDefault="00000000" w:rsidRPr="00000000" w14:paraId="000017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PL-1(c)(1)-1:</w:t>
            </w:r>
          </w:p>
        </w:tc>
      </w:tr>
      <w:tr>
        <w:trPr>
          <w:cantSplit w:val="0"/>
          <w:tblHeader w:val="0"/>
        </w:trPr>
        <w:tc>
          <w:tcPr>
            <w:shd w:fill="ffffff" w:val="clear"/>
          </w:tcPr>
          <w:p w:rsidR="00000000" w:rsidDel="00000000" w:rsidP="00000000" w:rsidRDefault="00000000" w:rsidRPr="00000000" w14:paraId="000017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PL-1(c)(1)-2:</w:t>
            </w:r>
          </w:p>
        </w:tc>
      </w:tr>
      <w:tr>
        <w:trPr>
          <w:cantSplit w:val="0"/>
          <w:tblHeader w:val="0"/>
        </w:trPr>
        <w:tc>
          <w:tcPr>
            <w:shd w:fill="ffffff" w:val="clear"/>
          </w:tcPr>
          <w:p w:rsidR="00000000" w:rsidDel="00000000" w:rsidP="00000000" w:rsidRDefault="00000000" w:rsidRPr="00000000" w14:paraId="00001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PL-1(c)(2)-1:</w:t>
            </w:r>
          </w:p>
        </w:tc>
      </w:tr>
      <w:tr>
        <w:trPr>
          <w:cantSplit w:val="0"/>
          <w:tblHeader w:val="0"/>
        </w:trPr>
        <w:tc>
          <w:tcPr>
            <w:shd w:fill="ffffff" w:val="clear"/>
          </w:tcPr>
          <w:p w:rsidR="00000000" w:rsidDel="00000000" w:rsidP="00000000" w:rsidRDefault="00000000" w:rsidRPr="00000000" w14:paraId="000017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PL-1(c)(2)-2:</w:t>
            </w:r>
          </w:p>
        </w:tc>
      </w:tr>
      <w:tr>
        <w:trPr>
          <w:cantSplit w:val="0"/>
          <w:tblHeader w:val="0"/>
        </w:trPr>
        <w:tc>
          <w:tcPr>
            <w:shd w:fill="ffffff" w:val="clear"/>
          </w:tcPr>
          <w:p w:rsidR="00000000" w:rsidDel="00000000" w:rsidP="00000000" w:rsidRDefault="00000000" w:rsidRPr="00000000" w14:paraId="00001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4323762"/>
                <w:tag w:val="goog_rdk_24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1059876"/>
                <w:tag w:val="goog_rdk_24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3324700"/>
                <w:tag w:val="goog_rdk_24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3541308"/>
                <w:tag w:val="goog_rdk_24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3050472"/>
                <w:tag w:val="goog_rdk_24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2528843"/>
                <w:tag w:val="goog_rdk_24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318230"/>
                <w:tag w:val="goog_rdk_24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8053698"/>
                <w:tag w:val="goog_rdk_24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7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 What is the solution and how is it implemented?</w:t>
            </w:r>
          </w:p>
        </w:tc>
      </w:tr>
      <w:tr>
        <w:trPr>
          <w:cantSplit w:val="0"/>
          <w:tblHeader w:val="0"/>
        </w:trPr>
        <w:tc>
          <w:tcPr>
            <w:shd w:fill="ffffff" w:val="clear"/>
          </w:tcPr>
          <w:p w:rsidR="00000000" w:rsidDel="00000000" w:rsidP="00000000" w:rsidRDefault="00000000" w:rsidRPr="00000000" w14:paraId="00001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74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oxmpuyz87ik8" w:id="232"/>
      <w:bookmarkEnd w:id="232"/>
      <w:r w:rsidDel="00000000" w:rsidR="00000000" w:rsidRPr="00000000">
        <w:rPr>
          <w:rFonts w:ascii="Arial" w:cs="Arial" w:eastAsia="Arial" w:hAnsi="Arial"/>
          <w:rtl w:val="0"/>
        </w:rPr>
        <w:t xml:space="preserve">PL-2 System Security and Privacy Plans (L)(M)(H)</w:t>
      </w:r>
    </w:p>
    <w:p w:rsidR="00000000" w:rsidDel="00000000" w:rsidP="00000000" w:rsidRDefault="00000000" w:rsidRPr="00000000" w14:paraId="00001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security and privacy plans for the system that:</w:t>
      </w:r>
    </w:p>
    <w:p w:rsidR="00000000" w:rsidDel="00000000" w:rsidP="00000000" w:rsidRDefault="00000000" w:rsidRPr="00000000" w14:paraId="000017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Are consistent with the organization’s enterprise architecture;</w:t>
      </w:r>
    </w:p>
    <w:p w:rsidR="00000000" w:rsidDel="00000000" w:rsidP="00000000" w:rsidRDefault="00000000" w:rsidRPr="00000000" w14:paraId="00001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Explicitly define the constituent system components;</w:t>
      </w:r>
    </w:p>
    <w:p w:rsidR="00000000" w:rsidDel="00000000" w:rsidP="00000000" w:rsidRDefault="00000000" w:rsidRPr="00000000" w14:paraId="000017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Describe the operational context of the system in terms of mission and business processes;</w:t>
      </w:r>
    </w:p>
    <w:p w:rsidR="00000000" w:rsidDel="00000000" w:rsidP="00000000" w:rsidRDefault="00000000" w:rsidRPr="00000000" w14:paraId="00001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Identify the individuals that fulfill system roles and responsibilities;</w:t>
      </w:r>
    </w:p>
    <w:p w:rsidR="00000000" w:rsidDel="00000000" w:rsidP="00000000" w:rsidRDefault="00000000" w:rsidRPr="00000000" w14:paraId="00001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Identify the information types processed, stored, and transmitted by the system;</w:t>
      </w:r>
    </w:p>
    <w:p w:rsidR="00000000" w:rsidDel="00000000" w:rsidP="00000000" w:rsidRDefault="00000000" w:rsidRPr="00000000" w14:paraId="000017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6.</w:t>
        <w:tab/>
        <w:t xml:space="preserve">Provide the security categorization of the system, including supporting rationale;</w:t>
      </w:r>
    </w:p>
    <w:p w:rsidR="00000000" w:rsidDel="00000000" w:rsidP="00000000" w:rsidRDefault="00000000" w:rsidRPr="00000000" w14:paraId="00001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7.</w:t>
        <w:tab/>
        <w:t xml:space="preserve">Describe any specific threats to the system that are of concern to the organization;</w:t>
      </w:r>
    </w:p>
    <w:p w:rsidR="00000000" w:rsidDel="00000000" w:rsidP="00000000" w:rsidRDefault="00000000" w:rsidRPr="00000000" w14:paraId="000017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8.</w:t>
        <w:tab/>
        <w:t xml:space="preserve">Provide the results of a privacy risk assessment for systems processing personally identifiable information;</w:t>
      </w:r>
    </w:p>
    <w:p w:rsidR="00000000" w:rsidDel="00000000" w:rsidP="00000000" w:rsidRDefault="00000000" w:rsidRPr="00000000" w14:paraId="000017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9.</w:t>
        <w:tab/>
        <w:t xml:space="preserve">Describe the operational environment for the system and any dependencies on or connections to other systems or system components;</w:t>
      </w:r>
    </w:p>
    <w:p w:rsidR="00000000" w:rsidDel="00000000" w:rsidP="00000000" w:rsidRDefault="00000000" w:rsidRPr="00000000" w14:paraId="000017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10.</w:t>
        <w:tab/>
        <w:t xml:space="preserve">Provide an overview of the security and privacy requirements for the system;</w:t>
      </w:r>
    </w:p>
    <w:p w:rsidR="00000000" w:rsidDel="00000000" w:rsidP="00000000" w:rsidRDefault="00000000" w:rsidRPr="00000000" w14:paraId="000017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11.</w:t>
        <w:tab/>
        <w:t xml:space="preserve">Identify any relevant control baselines or overlays, if applicable;</w:t>
      </w:r>
    </w:p>
    <w:p w:rsidR="00000000" w:rsidDel="00000000" w:rsidP="00000000" w:rsidRDefault="00000000" w:rsidRPr="00000000" w14:paraId="000017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12.</w:t>
        <w:tab/>
        <w:t xml:space="preserve">Describe the controls in place or planned for meeting the security and privacy requirements, including a rationale for any tailoring decisions;</w:t>
      </w:r>
    </w:p>
    <w:p w:rsidR="00000000" w:rsidDel="00000000" w:rsidP="00000000" w:rsidRDefault="00000000" w:rsidRPr="00000000" w14:paraId="000017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13.</w:t>
        <w:tab/>
        <w:t xml:space="preserve">Include risk determinations for security and privacy architecture and design decisions;</w:t>
      </w:r>
    </w:p>
    <w:p w:rsidR="00000000" w:rsidDel="00000000" w:rsidP="00000000" w:rsidRDefault="00000000" w:rsidRPr="00000000" w14:paraId="00001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14.</w:t>
        <w:tab/>
        <w:t xml:space="preserve">Include security- and privacy-related activities affecting the system that require planning and coordination with [FedRAMP Assignment: to include chief privacy and ISSO and/or similar role or designees]; and</w:t>
      </w:r>
    </w:p>
    <w:p w:rsidR="00000000" w:rsidDel="00000000" w:rsidP="00000000" w:rsidRDefault="00000000" w:rsidRPr="00000000" w14:paraId="000017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15.</w:t>
        <w:tab/>
        <w:t xml:space="preserve">Are reviewed and approved by the authorizing official or designated representative prior to plan implementation.</w:t>
      </w:r>
    </w:p>
    <w:p w:rsidR="00000000" w:rsidDel="00000000" w:rsidP="00000000" w:rsidRDefault="00000000" w:rsidRPr="00000000" w14:paraId="000017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Distribute copies of the plans and communicate subsequent changes to the plans to [FedRAMP Assignment: to include chief privacy and ISSO and/or similar role];</w:t>
      </w:r>
    </w:p>
    <w:p w:rsidR="00000000" w:rsidDel="00000000" w:rsidP="00000000" w:rsidRDefault="00000000" w:rsidRPr="00000000" w14:paraId="000017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the plans [FedRAMP Assignment: at least annually];</w:t>
      </w:r>
    </w:p>
    <w:p w:rsidR="00000000" w:rsidDel="00000000" w:rsidP="00000000" w:rsidRDefault="00000000" w:rsidRPr="00000000" w14:paraId="000017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Update the plans to address changes to the system and environment of operation or problems identified during plan implementation or control assessments; and</w:t>
      </w:r>
    </w:p>
    <w:p w:rsidR="00000000" w:rsidDel="00000000" w:rsidP="00000000" w:rsidRDefault="00000000" w:rsidRPr="00000000" w14:paraId="00001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Protect the plans from unauthorized disclosure and modification.</w:t>
      </w:r>
    </w:p>
    <w:tbl>
      <w:tblPr>
        <w:tblStyle w:val="Table4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PL-2 Control Summary Information</w:t>
            </w:r>
          </w:p>
        </w:tc>
      </w:tr>
      <w:tr>
        <w:trPr>
          <w:cantSplit w:val="0"/>
          <w:tblHeader w:val="0"/>
        </w:trPr>
        <w:tc>
          <w:tcPr>
            <w:shd w:fill="ffffff" w:val="clear"/>
          </w:tcPr>
          <w:p w:rsidR="00000000" w:rsidDel="00000000" w:rsidP="00000000" w:rsidRDefault="00000000" w:rsidRPr="00000000" w14:paraId="00001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PL-2(a)(14):</w:t>
            </w:r>
          </w:p>
        </w:tc>
      </w:tr>
      <w:tr>
        <w:trPr>
          <w:cantSplit w:val="0"/>
          <w:tblHeader w:val="0"/>
        </w:trPr>
        <w:tc>
          <w:tcPr>
            <w:shd w:fill="ffffff" w:val="clear"/>
          </w:tcPr>
          <w:p w:rsidR="00000000" w:rsidDel="00000000" w:rsidP="00000000" w:rsidRDefault="00000000" w:rsidRPr="00000000" w14:paraId="000017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PL-2(b):</w:t>
            </w:r>
          </w:p>
        </w:tc>
      </w:tr>
      <w:tr>
        <w:trPr>
          <w:cantSplit w:val="0"/>
          <w:tblHeader w:val="0"/>
        </w:trPr>
        <w:tc>
          <w:tcPr>
            <w:shd w:fill="ffffff" w:val="clear"/>
          </w:tcPr>
          <w:p w:rsidR="00000000" w:rsidDel="00000000" w:rsidP="00000000" w:rsidRDefault="00000000" w:rsidRPr="00000000" w14:paraId="000017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PL-2(c):</w:t>
            </w:r>
          </w:p>
        </w:tc>
      </w:tr>
      <w:tr>
        <w:trPr>
          <w:cantSplit w:val="0"/>
          <w:tblHeader w:val="0"/>
        </w:trPr>
        <w:tc>
          <w:tcPr>
            <w:shd w:fill="ffffff" w:val="clear"/>
          </w:tcPr>
          <w:p w:rsidR="00000000" w:rsidDel="00000000" w:rsidP="00000000" w:rsidRDefault="00000000" w:rsidRPr="00000000" w14:paraId="000017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4530425"/>
                <w:tag w:val="goog_rdk_24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3981336"/>
                <w:tag w:val="goog_rdk_24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27050"/>
                <w:tag w:val="goog_rdk_24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7123803"/>
                <w:tag w:val="goog_rdk_24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7503711"/>
                <w:tag w:val="goog_rdk_24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1696210"/>
                <w:tag w:val="goog_rdk_24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1823891"/>
                <w:tag w:val="goog_rdk_24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0130020"/>
                <w:tag w:val="goog_rdk_24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7937018"/>
                <w:tag w:val="goog_rdk_24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4007092"/>
                <w:tag w:val="goog_rdk_24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2230129"/>
                <w:tag w:val="goog_rdk_24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05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6444097"/>
                <w:tag w:val="goog_rdk_24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PL-2 What is the solution and how is it implemented?</w:t>
            </w:r>
          </w:p>
        </w:tc>
      </w:tr>
      <w:tr>
        <w:trPr>
          <w:cantSplit w:val="0"/>
          <w:tblHeader w:val="0"/>
        </w:trPr>
        <w:tc>
          <w:tcPr>
            <w:shd w:fill="ffffff" w:val="clear"/>
          </w:tcPr>
          <w:p w:rsidR="00000000" w:rsidDel="00000000" w:rsidP="00000000" w:rsidRDefault="00000000" w:rsidRPr="00000000" w14:paraId="000017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7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7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7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777">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n9c4d31qwnob" w:id="233"/>
      <w:bookmarkEnd w:id="233"/>
      <w:r w:rsidDel="00000000" w:rsidR="00000000" w:rsidRPr="00000000">
        <w:rPr>
          <w:rFonts w:ascii="Arial" w:cs="Arial" w:eastAsia="Arial" w:hAnsi="Arial"/>
          <w:rtl w:val="0"/>
        </w:rPr>
        <w:t xml:space="preserve">PL-4 Rules of Behavior (L)(M)(H)</w:t>
      </w:r>
    </w:p>
    <w:p w:rsidR="00000000" w:rsidDel="00000000" w:rsidP="00000000" w:rsidRDefault="00000000" w:rsidRPr="00000000" w14:paraId="000017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and provide to individuals requiring access to the system, the rules that describe their responsibilities and expected behavior for information and system usage, security, and privacy;</w:t>
      </w:r>
    </w:p>
    <w:p w:rsidR="00000000" w:rsidDel="00000000" w:rsidP="00000000" w:rsidRDefault="00000000" w:rsidRPr="00000000" w14:paraId="00001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Receive a documented acknowledgment from such individuals, indicating that they have read, understand, and agree to abide by the rules of behavior, before authorizing access to information and the system;</w:t>
      </w:r>
    </w:p>
    <w:p w:rsidR="00000000" w:rsidDel="00000000" w:rsidP="00000000" w:rsidRDefault="00000000" w:rsidRPr="00000000" w14:paraId="00001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rules of behavior [FedRAMP Assignment: at least every three (3) years]; and</w:t>
      </w:r>
    </w:p>
    <w:p w:rsidR="00000000" w:rsidDel="00000000" w:rsidP="00000000" w:rsidRDefault="00000000" w:rsidRPr="00000000" w14:paraId="00001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Require individuals who have acknowledged a previous version of the rules of behavior to read and re-acknowledge [FedRAMP Assignment: at least annually and when the rules are revised or changed].</w:t>
      </w:r>
    </w:p>
    <w:tbl>
      <w:tblPr>
        <w:tblStyle w:val="Table4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 Control Summary Information</w:t>
            </w:r>
          </w:p>
        </w:tc>
      </w:tr>
      <w:tr>
        <w:trPr>
          <w:cantSplit w:val="0"/>
          <w:tblHeader w:val="0"/>
        </w:trPr>
        <w:tc>
          <w:tcPr>
            <w:shd w:fill="ffffff" w:val="clear"/>
          </w:tcPr>
          <w:p w:rsidR="00000000" w:rsidDel="00000000" w:rsidP="00000000" w:rsidRDefault="00000000" w:rsidRPr="00000000" w14:paraId="000017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PL-4(c):</w:t>
            </w:r>
          </w:p>
        </w:tc>
      </w:tr>
      <w:tr>
        <w:trPr>
          <w:cantSplit w:val="0"/>
          <w:tblHeader w:val="0"/>
        </w:trPr>
        <w:tc>
          <w:tcPr>
            <w:shd w:fill="ffffff" w:val="clear"/>
          </w:tcPr>
          <w:p w:rsidR="00000000" w:rsidDel="00000000" w:rsidP="00000000" w:rsidRDefault="00000000" w:rsidRPr="00000000" w14:paraId="00001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PL-4(d):</w:t>
            </w:r>
          </w:p>
        </w:tc>
      </w:tr>
      <w:tr>
        <w:trPr>
          <w:cantSplit w:val="0"/>
          <w:tblHeader w:val="0"/>
        </w:trPr>
        <w:tc>
          <w:tcPr>
            <w:shd w:fill="ffffff" w:val="clear"/>
          </w:tcPr>
          <w:p w:rsidR="00000000" w:rsidDel="00000000" w:rsidP="00000000" w:rsidRDefault="00000000" w:rsidRPr="00000000" w14:paraId="00001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5605609"/>
                <w:tag w:val="goog_rdk_24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3300256"/>
                <w:tag w:val="goog_rdk_24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1671348"/>
                <w:tag w:val="goog_rdk_24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285759"/>
                <w:tag w:val="goog_rdk_24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2979045"/>
                <w:tag w:val="goog_rdk_24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5571926"/>
                <w:tag w:val="goog_rdk_24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0943762"/>
                <w:tag w:val="goog_rdk_24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0576472"/>
                <w:tag w:val="goog_rdk_24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8180116"/>
                <w:tag w:val="goog_rdk_24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2724630"/>
                <w:tag w:val="goog_rdk_24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9780308"/>
                <w:tag w:val="goog_rdk_24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7084591"/>
                <w:tag w:val="goog_rdk_24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 What is the solution and how is it implemented?</w:t>
            </w:r>
          </w:p>
        </w:tc>
      </w:tr>
      <w:tr>
        <w:trPr>
          <w:cantSplit w:val="0"/>
          <w:tblHeader w:val="0"/>
        </w:trPr>
        <w:tc>
          <w:tcPr>
            <w:shd w:fill="ffffff" w:val="clear"/>
          </w:tcPr>
          <w:p w:rsidR="00000000" w:rsidDel="00000000" w:rsidP="00000000" w:rsidRDefault="00000000" w:rsidRPr="00000000" w14:paraId="000017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7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794">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phlfkchmd5f0" w:id="234"/>
      <w:bookmarkEnd w:id="234"/>
      <w:r w:rsidDel="00000000" w:rsidR="00000000" w:rsidRPr="00000000">
        <w:rPr>
          <w:rFonts w:ascii="Arial" w:cs="Arial" w:eastAsia="Arial" w:hAnsi="Arial"/>
          <w:rtl w:val="0"/>
        </w:rPr>
        <w:t xml:space="preserve">PL-4(1) Social Media and External Site/Application Usage Restrictions (L)(M)(H)</w:t>
      </w:r>
    </w:p>
    <w:p w:rsidR="00000000" w:rsidDel="00000000" w:rsidP="00000000" w:rsidRDefault="00000000" w:rsidRPr="00000000" w14:paraId="00001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Include in the rules of behavior, restrictions on:</w:t>
      </w:r>
    </w:p>
    <w:p w:rsidR="00000000" w:rsidDel="00000000" w:rsidP="00000000" w:rsidRDefault="00000000" w:rsidRPr="00000000" w14:paraId="000017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Use of social media, social networking sites, and external sites/applications;</w:t>
      </w:r>
    </w:p>
    <w:p w:rsidR="00000000" w:rsidDel="00000000" w:rsidP="00000000" w:rsidRDefault="00000000" w:rsidRPr="00000000" w14:paraId="000017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Posting organizational information on public websites; and</w:t>
      </w:r>
    </w:p>
    <w:p w:rsidR="00000000" w:rsidDel="00000000" w:rsidP="00000000" w:rsidRDefault="00000000" w:rsidRPr="00000000" w14:paraId="00001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Use of organization-provided identifiers (e.g., email addresses) and authentication secrets (e.g., passwords) for creating accounts on external sites/applications.</w:t>
      </w:r>
    </w:p>
    <w:tbl>
      <w:tblPr>
        <w:tblStyle w:val="Table4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PL-4(1) Control Summary Information</w:t>
            </w:r>
          </w:p>
        </w:tc>
      </w:tr>
      <w:tr>
        <w:trPr>
          <w:cantSplit w:val="0"/>
          <w:tblHeader w:val="0"/>
        </w:trPr>
        <w:tc>
          <w:tcPr>
            <w:shd w:fill="ffffff" w:val="clear"/>
          </w:tcPr>
          <w:p w:rsidR="00000000" w:rsidDel="00000000" w:rsidP="00000000" w:rsidRDefault="00000000" w:rsidRPr="00000000" w14:paraId="00001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9360228"/>
                <w:tag w:val="goog_rdk_24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4000065"/>
                <w:tag w:val="goog_rdk_24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092469"/>
                <w:tag w:val="goog_rdk_24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2341386"/>
                <w:tag w:val="goog_rdk_24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4189557"/>
                <w:tag w:val="goog_rdk_25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2220394"/>
                <w:tag w:val="goog_rdk_25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8230466"/>
                <w:tag w:val="goog_rdk_25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3237216"/>
                <w:tag w:val="goog_rdk_25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4868488"/>
                <w:tag w:val="goog_rdk_25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0876437"/>
                <w:tag w:val="goog_rdk_25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8146978"/>
                <w:tag w:val="goog_rdk_25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9707711"/>
                <w:tag w:val="goog_rdk_25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PL-4(1) What is the solution and how is it implemented?</w:t>
            </w:r>
          </w:p>
        </w:tc>
      </w:tr>
      <w:tr>
        <w:trPr>
          <w:cantSplit w:val="0"/>
          <w:tblHeader w:val="0"/>
        </w:trPr>
        <w:tc>
          <w:tcPr>
            <w:shd w:fill="ffffff" w:val="clear"/>
          </w:tcPr>
          <w:p w:rsidR="00000000" w:rsidDel="00000000" w:rsidP="00000000" w:rsidRDefault="00000000" w:rsidRPr="00000000" w14:paraId="000017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7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7AE">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jufl9xwkkrk5" w:id="235"/>
      <w:bookmarkEnd w:id="235"/>
      <w:r w:rsidDel="00000000" w:rsidR="00000000" w:rsidRPr="00000000">
        <w:rPr>
          <w:rFonts w:ascii="Arial" w:cs="Arial" w:eastAsia="Arial" w:hAnsi="Arial"/>
          <w:rtl w:val="0"/>
        </w:rPr>
        <w:t xml:space="preserve">PL-8 Security and Privacy Architectures (L)(M)(H)</w:t>
      </w:r>
    </w:p>
    <w:p w:rsidR="00000000" w:rsidDel="00000000" w:rsidP="00000000" w:rsidRDefault="00000000" w:rsidRPr="00000000" w14:paraId="000017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security and privacy architectures for the system that:</w:t>
      </w:r>
    </w:p>
    <w:p w:rsidR="00000000" w:rsidDel="00000000" w:rsidP="00000000" w:rsidRDefault="00000000" w:rsidRPr="00000000" w14:paraId="00001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Describe the requirements and approach to be taken for protecting the confidentiality, integrity, and availability of organizational information;</w:t>
      </w:r>
    </w:p>
    <w:p w:rsidR="00000000" w:rsidDel="00000000" w:rsidP="00000000" w:rsidRDefault="00000000" w:rsidRPr="00000000" w14:paraId="00001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Describe the requirements and approach to be taken for processing personally identifiable information to minimize privacy risk to individuals;</w:t>
      </w:r>
    </w:p>
    <w:p w:rsidR="00000000" w:rsidDel="00000000" w:rsidP="00000000" w:rsidRDefault="00000000" w:rsidRPr="00000000" w14:paraId="00001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Describe how the architectures are integrated into and support the enterprise architecture; and</w:t>
      </w:r>
    </w:p>
    <w:p w:rsidR="00000000" w:rsidDel="00000000" w:rsidP="00000000" w:rsidRDefault="00000000" w:rsidRPr="00000000" w14:paraId="000017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Describe any assumptions about, and dependencies on, external systems and services;</w:t>
      </w:r>
    </w:p>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architectures [FedRAMP Assignment: at least annually and when a significant change occurs] to reflect changes in the enterprise architecture; and</w:t>
      </w:r>
    </w:p>
    <w:p w:rsidR="00000000" w:rsidDel="00000000" w:rsidP="00000000" w:rsidRDefault="00000000" w:rsidRPr="00000000" w14:paraId="00001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Reflect planned architecture changes in security and privacy plans, Concept of Operations (CONOPS), criticality analysis, organizational procedures, and procurements and acquisitions.</w:t>
      </w:r>
    </w:p>
    <w:p w:rsidR="00000000" w:rsidDel="00000000" w:rsidP="00000000" w:rsidRDefault="00000000" w:rsidRPr="00000000" w14:paraId="000017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PL-8 Additional FedRAMP Requirements and Guidance:</w:t>
      </w:r>
    </w:p>
    <w:p w:rsidR="00000000" w:rsidDel="00000000" w:rsidP="00000000" w:rsidRDefault="00000000" w:rsidRPr="00000000" w14:paraId="000017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w:t>
      </w:r>
    </w:p>
    <w:tbl>
      <w:tblPr>
        <w:tblStyle w:val="Table4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PL-8 Control Summary Information</w:t>
            </w:r>
          </w:p>
        </w:tc>
      </w:tr>
      <w:tr>
        <w:trPr>
          <w:cantSplit w:val="0"/>
          <w:tblHeader w:val="0"/>
        </w:trPr>
        <w:tc>
          <w:tcPr>
            <w:shd w:fill="ffffff" w:val="clear"/>
          </w:tcPr>
          <w:p w:rsidR="00000000" w:rsidDel="00000000" w:rsidP="00000000" w:rsidRDefault="00000000" w:rsidRPr="00000000" w14:paraId="000017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PL-8(b):</w:t>
            </w:r>
          </w:p>
        </w:tc>
      </w:tr>
      <w:tr>
        <w:trPr>
          <w:cantSplit w:val="0"/>
          <w:tblHeader w:val="0"/>
        </w:trPr>
        <w:tc>
          <w:tcPr>
            <w:shd w:fill="ffffff" w:val="clear"/>
          </w:tcPr>
          <w:p w:rsidR="00000000" w:rsidDel="00000000" w:rsidP="00000000" w:rsidRDefault="00000000" w:rsidRPr="00000000" w14:paraId="000017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151690"/>
                <w:tag w:val="goog_rdk_25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5624564"/>
                <w:tag w:val="goog_rdk_25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6099032"/>
                <w:tag w:val="goog_rdk_25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6044887"/>
                <w:tag w:val="goog_rdk_25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4834130"/>
                <w:tag w:val="goog_rdk_25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9404570"/>
                <w:tag w:val="goog_rdk_25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3914378"/>
                <w:tag w:val="goog_rdk_25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6531169"/>
                <w:tag w:val="goog_rdk_25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6185830"/>
                <w:tag w:val="goog_rdk_25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0799167"/>
                <w:tag w:val="goog_rdk_25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010683"/>
                <w:tag w:val="goog_rdk_25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382180"/>
                <w:tag w:val="goog_rdk_25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PL-8 What is the solution and how is it implemented?</w:t>
            </w:r>
          </w:p>
        </w:tc>
      </w:tr>
      <w:tr>
        <w:trPr>
          <w:cantSplit w:val="0"/>
          <w:tblHeader w:val="0"/>
        </w:trPr>
        <w:tc>
          <w:tcPr>
            <w:shd w:fill="ffffff" w:val="clear"/>
          </w:tcPr>
          <w:p w:rsidR="00000000" w:rsidDel="00000000" w:rsidP="00000000" w:rsidRDefault="00000000" w:rsidRPr="00000000" w14:paraId="000017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7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7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7CE">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cwunus6h3a1h" w:id="236"/>
      <w:bookmarkEnd w:id="236"/>
      <w:r w:rsidDel="00000000" w:rsidR="00000000" w:rsidRPr="00000000">
        <w:rPr>
          <w:rFonts w:ascii="Arial" w:cs="Arial" w:eastAsia="Arial" w:hAnsi="Arial"/>
          <w:rtl w:val="0"/>
        </w:rPr>
        <w:t xml:space="preserve">PL-10 Baseline Selection (L)(M)(H)</w:t>
      </w:r>
    </w:p>
    <w:p w:rsidR="00000000" w:rsidDel="00000000" w:rsidP="00000000" w:rsidRDefault="00000000" w:rsidRPr="00000000" w14:paraId="000017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Select a control baseline for the system.</w:t>
      </w:r>
    </w:p>
    <w:p w:rsidR="00000000" w:rsidDel="00000000" w:rsidP="00000000" w:rsidRDefault="00000000" w:rsidRPr="00000000" w14:paraId="000017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PL-10 Additional FedRAMP Requirements and Guidance:</w:t>
      </w:r>
    </w:p>
    <w:p w:rsidR="00000000" w:rsidDel="00000000" w:rsidP="00000000" w:rsidRDefault="00000000" w:rsidRPr="00000000" w14:paraId="000017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Select the appropriate FedRAMP Baseline.</w:t>
      </w:r>
    </w:p>
    <w:tbl>
      <w:tblPr>
        <w:tblStyle w:val="Table4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PL-10 Control Summary Information</w:t>
            </w:r>
          </w:p>
        </w:tc>
      </w:tr>
      <w:tr>
        <w:trPr>
          <w:cantSplit w:val="0"/>
          <w:tblHeader w:val="0"/>
        </w:trPr>
        <w:tc>
          <w:tcPr>
            <w:shd w:fill="ffffff" w:val="clear"/>
          </w:tcPr>
          <w:p w:rsidR="00000000" w:rsidDel="00000000" w:rsidP="00000000" w:rsidRDefault="00000000" w:rsidRPr="00000000" w14:paraId="000017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2834"/>
                <w:tag w:val="goog_rdk_25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555602"/>
                <w:tag w:val="goog_rdk_25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6536590"/>
                <w:tag w:val="goog_rdk_25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2962977"/>
                <w:tag w:val="goog_rdk_25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8379931"/>
                <w:tag w:val="goog_rdk_25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5860978"/>
                <w:tag w:val="goog_rdk_25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289329"/>
                <w:tag w:val="goog_rdk_25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5637318"/>
                <w:tag w:val="goog_rdk_25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6650561"/>
                <w:tag w:val="goog_rdk_25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8619381"/>
                <w:tag w:val="goog_rdk_25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9307888"/>
                <w:tag w:val="goog_rdk_25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1880559"/>
                <w:tag w:val="goog_rdk_25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PL-10 What is the solution and how is it implemented?</w:t>
            </w:r>
          </w:p>
        </w:tc>
      </w:tr>
      <w:tr>
        <w:trPr>
          <w:cantSplit w:val="0"/>
          <w:tblHeader w:val="0"/>
        </w:trPr>
        <w:tc>
          <w:tcPr>
            <w:shd w:fill="ffffff" w:val="clear"/>
          </w:tcPr>
          <w:p w:rsidR="00000000" w:rsidDel="00000000" w:rsidP="00000000" w:rsidRDefault="00000000" w:rsidRPr="00000000" w14:paraId="00001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7E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35axeup4b3o" w:id="237"/>
      <w:bookmarkEnd w:id="237"/>
      <w:r w:rsidDel="00000000" w:rsidR="00000000" w:rsidRPr="00000000">
        <w:rPr>
          <w:rFonts w:ascii="Arial" w:cs="Arial" w:eastAsia="Arial" w:hAnsi="Arial"/>
          <w:rtl w:val="0"/>
        </w:rPr>
        <w:t xml:space="preserve">PL-11 Baseline Tailoring (L)(M)(H)</w:t>
      </w:r>
    </w:p>
    <w:p w:rsidR="00000000" w:rsidDel="00000000" w:rsidP="00000000" w:rsidRDefault="00000000" w:rsidRPr="00000000" w14:paraId="000017E6">
      <w:pPr>
        <w:spacing w:after="320" w:lineRule="auto"/>
        <w:rPr/>
      </w:pPr>
      <w:r w:rsidDel="00000000" w:rsidR="00000000" w:rsidRPr="00000000">
        <w:rPr>
          <w:rtl w:val="0"/>
        </w:rPr>
        <w:t xml:space="preserve">Tailor the selected control baseline by applying specified tailoring actions.</w:t>
      </w:r>
    </w:p>
    <w:tbl>
      <w:tblPr>
        <w:tblStyle w:val="Table4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PL-11 Control Summary Information</w:t>
            </w:r>
          </w:p>
        </w:tc>
      </w:tr>
      <w:tr>
        <w:trPr>
          <w:cantSplit w:val="0"/>
          <w:tblHeader w:val="0"/>
        </w:trPr>
        <w:tc>
          <w:tcPr>
            <w:shd w:fill="ffffff" w:val="clear"/>
          </w:tcPr>
          <w:p w:rsidR="00000000" w:rsidDel="00000000" w:rsidP="00000000" w:rsidRDefault="00000000" w:rsidRPr="00000000" w14:paraId="000017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7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7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113147"/>
                <w:tag w:val="goog_rdk_25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1744593"/>
                <w:tag w:val="goog_rdk_25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7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8708309"/>
                <w:tag w:val="goog_rdk_25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7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1080302"/>
                <w:tag w:val="goog_rdk_25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7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774138"/>
                <w:tag w:val="goog_rdk_25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7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602582"/>
                <w:tag w:val="goog_rdk_25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7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2575948"/>
                <w:tag w:val="goog_rdk_25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4860210"/>
                <w:tag w:val="goog_rdk_25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7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0546243"/>
                <w:tag w:val="goog_rdk_25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7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8063553"/>
                <w:tag w:val="goog_rdk_25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7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7539120"/>
                <w:tag w:val="goog_rdk_25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7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768231"/>
                <w:tag w:val="goog_rdk_25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PL-11 What is the solution and how is it implemented?</w:t>
            </w:r>
          </w:p>
        </w:tc>
      </w:tr>
      <w:tr>
        <w:trPr>
          <w:cantSplit w:val="0"/>
          <w:tblHeader w:val="0"/>
        </w:trPr>
        <w:tc>
          <w:tcPr>
            <w:shd w:fill="ffffff" w:val="clear"/>
          </w:tcPr>
          <w:p w:rsidR="00000000" w:rsidDel="00000000" w:rsidP="00000000" w:rsidRDefault="00000000" w:rsidRPr="00000000" w14:paraId="000017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7FA">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yu7oohnge6jj" w:id="238"/>
      <w:bookmarkEnd w:id="238"/>
      <w:r w:rsidDel="00000000" w:rsidR="00000000" w:rsidRPr="00000000">
        <w:rPr>
          <w:rFonts w:ascii="Arial" w:cs="Arial" w:eastAsia="Arial" w:hAnsi="Arial"/>
          <w:rtl w:val="0"/>
        </w:rPr>
        <w:t xml:space="preserve">Personnel Security</w:t>
      </w:r>
      <w:r w:rsidDel="00000000" w:rsidR="00000000" w:rsidRPr="00000000">
        <w:rPr>
          <w:rtl w:val="0"/>
        </w:rPr>
      </w:r>
    </w:p>
    <w:p w:rsidR="00000000" w:rsidDel="00000000" w:rsidP="00000000" w:rsidRDefault="00000000" w:rsidRPr="00000000" w14:paraId="000017F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m5zl4sqeydwu" w:id="239"/>
      <w:bookmarkEnd w:id="239"/>
      <w:r w:rsidDel="00000000" w:rsidR="00000000" w:rsidRPr="00000000">
        <w:rPr>
          <w:rFonts w:ascii="Arial" w:cs="Arial" w:eastAsia="Arial" w:hAnsi="Arial"/>
          <w:rtl w:val="0"/>
        </w:rPr>
        <w:t xml:space="preserve">PS-1 Policy and Procedures (L)(M)(H)</w:t>
      </w:r>
    </w:p>
    <w:p w:rsidR="00000000" w:rsidDel="00000000" w:rsidP="00000000" w:rsidRDefault="00000000" w:rsidRPr="00000000" w14:paraId="00001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personnel security policy that:</w:t>
      </w:r>
    </w:p>
    <w:p w:rsidR="00000000" w:rsidDel="00000000" w:rsidP="00000000" w:rsidRDefault="00000000" w:rsidRPr="00000000" w14:paraId="000017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7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personnel security policy and the associated personnel security controls;</w:t>
      </w:r>
    </w:p>
    <w:p w:rsidR="00000000" w:rsidDel="00000000" w:rsidP="00000000" w:rsidRDefault="00000000" w:rsidRPr="00000000" w14:paraId="00001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personnel security policy and procedures; and</w:t>
      </w:r>
    </w:p>
    <w:p w:rsidR="00000000" w:rsidDel="00000000" w:rsidP="00000000" w:rsidRDefault="00000000" w:rsidRPr="00000000" w14:paraId="000018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personnel security:</w:t>
      </w:r>
    </w:p>
    <w:p w:rsidR="00000000" w:rsidDel="00000000" w:rsidP="00000000" w:rsidRDefault="00000000" w:rsidRPr="00000000" w14:paraId="00001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4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PS-1 Control Summary Information</w:t>
            </w:r>
          </w:p>
        </w:tc>
      </w:tr>
      <w:tr>
        <w:trPr>
          <w:cantSplit w:val="0"/>
          <w:tblHeader w:val="0"/>
        </w:trPr>
        <w:tc>
          <w:tcPr>
            <w:shd w:fill="ffffff" w:val="clear"/>
          </w:tcPr>
          <w:p w:rsidR="00000000" w:rsidDel="00000000" w:rsidP="00000000" w:rsidRDefault="00000000" w:rsidRPr="00000000" w14:paraId="000018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PS-1(a):</w:t>
            </w:r>
          </w:p>
        </w:tc>
      </w:tr>
      <w:tr>
        <w:trPr>
          <w:cantSplit w:val="0"/>
          <w:tblHeader w:val="0"/>
        </w:trPr>
        <w:tc>
          <w:tcPr>
            <w:shd w:fill="ffffff" w:val="clear"/>
          </w:tcPr>
          <w:p w:rsidR="00000000" w:rsidDel="00000000" w:rsidP="00000000" w:rsidRDefault="00000000" w:rsidRPr="00000000" w14:paraId="00001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PS-1(a)(1):</w:t>
            </w:r>
          </w:p>
        </w:tc>
      </w:tr>
      <w:tr>
        <w:trPr>
          <w:cantSplit w:val="0"/>
          <w:tblHeader w:val="0"/>
        </w:trPr>
        <w:tc>
          <w:tcPr>
            <w:shd w:fill="ffffff" w:val="clear"/>
          </w:tcPr>
          <w:p w:rsidR="00000000" w:rsidDel="00000000" w:rsidP="00000000" w:rsidRDefault="00000000" w:rsidRPr="00000000" w14:paraId="00001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PS-1(b):</w:t>
            </w:r>
          </w:p>
        </w:tc>
      </w:tr>
      <w:tr>
        <w:trPr>
          <w:cantSplit w:val="0"/>
          <w:tblHeader w:val="0"/>
        </w:trPr>
        <w:tc>
          <w:tcPr>
            <w:shd w:fill="ffffff" w:val="clear"/>
          </w:tcPr>
          <w:p w:rsidR="00000000" w:rsidDel="00000000" w:rsidP="00000000" w:rsidRDefault="00000000" w:rsidRPr="00000000" w14:paraId="00001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PS-1(c)(1)-1:</w:t>
            </w:r>
          </w:p>
        </w:tc>
      </w:tr>
      <w:tr>
        <w:trPr>
          <w:cantSplit w:val="0"/>
          <w:tblHeader w:val="0"/>
        </w:trPr>
        <w:tc>
          <w:tcPr>
            <w:shd w:fill="ffffff" w:val="clear"/>
          </w:tcPr>
          <w:p w:rsidR="00000000" w:rsidDel="00000000" w:rsidP="00000000" w:rsidRDefault="00000000" w:rsidRPr="00000000" w14:paraId="00001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PS-1(c)(1)-2:</w:t>
            </w:r>
          </w:p>
        </w:tc>
      </w:tr>
      <w:tr>
        <w:trPr>
          <w:cantSplit w:val="0"/>
          <w:tblHeader w:val="0"/>
        </w:trPr>
        <w:tc>
          <w:tcPr>
            <w:shd w:fill="ffffff" w:val="clear"/>
          </w:tcPr>
          <w:p w:rsidR="00000000" w:rsidDel="00000000" w:rsidP="00000000" w:rsidRDefault="00000000" w:rsidRPr="00000000" w14:paraId="00001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PS-1(c)(2)-1:</w:t>
            </w:r>
          </w:p>
        </w:tc>
      </w:tr>
      <w:tr>
        <w:trPr>
          <w:cantSplit w:val="0"/>
          <w:tblHeader w:val="0"/>
        </w:trPr>
        <w:tc>
          <w:tcPr>
            <w:shd w:fill="ffffff" w:val="clear"/>
          </w:tcPr>
          <w:p w:rsidR="00000000" w:rsidDel="00000000" w:rsidP="00000000" w:rsidRDefault="00000000" w:rsidRPr="00000000" w14:paraId="000018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PS-1(c)(2)-2:</w:t>
            </w:r>
          </w:p>
        </w:tc>
      </w:tr>
      <w:tr>
        <w:trPr>
          <w:cantSplit w:val="0"/>
          <w:tblHeader w:val="0"/>
        </w:trPr>
        <w:tc>
          <w:tcPr>
            <w:shd w:fill="ffffff" w:val="clear"/>
          </w:tcPr>
          <w:p w:rsidR="00000000" w:rsidDel="00000000" w:rsidP="00000000" w:rsidRDefault="00000000" w:rsidRPr="00000000" w14:paraId="000018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33105"/>
                <w:tag w:val="goog_rdk_25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5734812"/>
                <w:tag w:val="goog_rdk_25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0288094"/>
                <w:tag w:val="goog_rdk_25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4294513"/>
                <w:tag w:val="goog_rdk_25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8167973"/>
                <w:tag w:val="goog_rdk_25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466167"/>
                <w:tag w:val="goog_rdk_25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708080"/>
                <w:tag w:val="goog_rdk_25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4940129"/>
                <w:tag w:val="goog_rdk_25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PS-1 What is the solution and how is it implemented?</w:t>
            </w:r>
          </w:p>
        </w:tc>
      </w:tr>
      <w:tr>
        <w:trPr>
          <w:cantSplit w:val="0"/>
          <w:tblHeader w:val="0"/>
        </w:trPr>
        <w:tc>
          <w:tcPr>
            <w:shd w:fill="ffffff" w:val="clear"/>
          </w:tcPr>
          <w:p w:rsidR="00000000" w:rsidDel="00000000" w:rsidP="00000000" w:rsidRDefault="00000000" w:rsidRPr="00000000" w14:paraId="000018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8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81D">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cp99mz716ie6" w:id="240"/>
      <w:bookmarkEnd w:id="240"/>
      <w:r w:rsidDel="00000000" w:rsidR="00000000" w:rsidRPr="00000000">
        <w:rPr>
          <w:rFonts w:ascii="Arial" w:cs="Arial" w:eastAsia="Arial" w:hAnsi="Arial"/>
          <w:rtl w:val="0"/>
        </w:rPr>
        <w:t xml:space="preserve">PS-2 Position Risk Designation (L)(M)(H)</w:t>
      </w:r>
    </w:p>
    <w:p w:rsidR="00000000" w:rsidDel="00000000" w:rsidP="00000000" w:rsidRDefault="00000000" w:rsidRPr="00000000" w14:paraId="000018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Assign a risk designation to all organizational positions;</w:t>
      </w:r>
    </w:p>
    <w:p w:rsidR="00000000" w:rsidDel="00000000" w:rsidP="00000000" w:rsidRDefault="00000000" w:rsidRPr="00000000" w14:paraId="000018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 screening criteria for individuals filling those positions; and</w:t>
      </w:r>
    </w:p>
    <w:p w:rsidR="00000000" w:rsidDel="00000000" w:rsidP="00000000" w:rsidRDefault="00000000" w:rsidRPr="00000000" w14:paraId="00001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position risk designations [FedRAMP Assignment: at least every three (3) years].</w:t>
      </w:r>
    </w:p>
    <w:tbl>
      <w:tblPr>
        <w:tblStyle w:val="Table4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PS-2 Control Summary Information</w:t>
            </w:r>
          </w:p>
        </w:tc>
      </w:tr>
      <w:tr>
        <w:trPr>
          <w:cantSplit w:val="0"/>
          <w:tblHeader w:val="0"/>
        </w:trPr>
        <w:tc>
          <w:tcPr>
            <w:shd w:fill="ffffff" w:val="clear"/>
          </w:tcPr>
          <w:p w:rsidR="00000000" w:rsidDel="00000000" w:rsidP="00000000" w:rsidRDefault="00000000" w:rsidRPr="00000000" w14:paraId="000018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PS-2(c):</w:t>
            </w:r>
          </w:p>
        </w:tc>
      </w:tr>
      <w:tr>
        <w:trPr>
          <w:cantSplit w:val="0"/>
          <w:tblHeader w:val="0"/>
        </w:trPr>
        <w:tc>
          <w:tcPr>
            <w:shd w:fill="ffffff" w:val="clear"/>
          </w:tcPr>
          <w:p w:rsidR="00000000" w:rsidDel="00000000" w:rsidP="00000000" w:rsidRDefault="00000000" w:rsidRPr="00000000" w14:paraId="00001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7414478"/>
                <w:tag w:val="goog_rdk_25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4111952"/>
                <w:tag w:val="goog_rdk_25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6040244"/>
                <w:tag w:val="goog_rdk_25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9467994"/>
                <w:tag w:val="goog_rdk_25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7923852"/>
                <w:tag w:val="goog_rdk_25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7823774"/>
                <w:tag w:val="goog_rdk_25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4646622"/>
                <w:tag w:val="goog_rdk_25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8063073"/>
                <w:tag w:val="goog_rdk_25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6360250"/>
                <w:tag w:val="goog_rdk_25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8590679"/>
                <w:tag w:val="goog_rdk_25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511179"/>
                <w:tag w:val="goog_rdk_25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107865"/>
                <w:tag w:val="goog_rdk_25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PS-2 What is the solution and how is it implemented?</w:t>
            </w:r>
          </w:p>
        </w:tc>
      </w:tr>
      <w:tr>
        <w:trPr>
          <w:cantSplit w:val="0"/>
          <w:tblHeader w:val="0"/>
        </w:trPr>
        <w:tc>
          <w:tcPr>
            <w:shd w:fill="ffffff" w:val="clear"/>
          </w:tcPr>
          <w:p w:rsidR="00000000" w:rsidDel="00000000" w:rsidP="00000000" w:rsidRDefault="00000000" w:rsidRPr="00000000" w14:paraId="000018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8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837">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p1b8uswccq99" w:id="241"/>
      <w:bookmarkEnd w:id="241"/>
      <w:r w:rsidDel="00000000" w:rsidR="00000000" w:rsidRPr="00000000">
        <w:rPr>
          <w:rFonts w:ascii="Arial" w:cs="Arial" w:eastAsia="Arial" w:hAnsi="Arial"/>
          <w:rtl w:val="0"/>
        </w:rPr>
        <w:t xml:space="preserve">PS-3 Personnel Screening (L)(M)(H)</w:t>
      </w:r>
    </w:p>
    <w:p w:rsidR="00000000" w:rsidDel="00000000" w:rsidP="00000000" w:rsidRDefault="00000000" w:rsidRPr="00000000" w14:paraId="000018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Screen individuals prior to authorizing access to the system; and</w:t>
      </w:r>
    </w:p>
    <w:p w:rsidR="00000000" w:rsidDel="00000000" w:rsidP="00000000" w:rsidRDefault="00000000" w:rsidRPr="00000000" w14:paraId="000018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Rescreen individuals in accordance with [FedRAMP Assignment: for national security clearances; a reinvestigation is required during the fifth (5th) year for top secret security clearance, the tenth (10th) year for secret security clearance, and fifteenth (15th) year for confidential security clearance. For moderate risk law enforcement and high impact public trust level, a reinvestigation is required during the fifth (5th) year. There is no reinvestigation for other moderate risk positions or any low risk positions].</w:t>
      </w:r>
    </w:p>
    <w:tbl>
      <w:tblPr>
        <w:tblStyle w:val="Table4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PS-3 Control Summary Information</w:t>
            </w:r>
          </w:p>
        </w:tc>
      </w:tr>
      <w:tr>
        <w:trPr>
          <w:cantSplit w:val="0"/>
          <w:tblHeader w:val="0"/>
        </w:trPr>
        <w:tc>
          <w:tcPr>
            <w:shd w:fill="ffffff" w:val="clear"/>
          </w:tcPr>
          <w:p w:rsidR="00000000" w:rsidDel="00000000" w:rsidP="00000000" w:rsidRDefault="00000000" w:rsidRPr="00000000" w14:paraId="000018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PS-3(b):</w:t>
            </w:r>
          </w:p>
        </w:tc>
      </w:tr>
      <w:tr>
        <w:trPr>
          <w:cantSplit w:val="0"/>
          <w:tblHeader w:val="0"/>
        </w:trPr>
        <w:tc>
          <w:tcPr>
            <w:shd w:fill="ffffff" w:val="clear"/>
          </w:tcPr>
          <w:p w:rsidR="00000000" w:rsidDel="00000000" w:rsidP="00000000" w:rsidRDefault="00000000" w:rsidRPr="00000000" w14:paraId="000018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3483489"/>
                <w:tag w:val="goog_rdk_25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3023090"/>
                <w:tag w:val="goog_rdk_25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931106"/>
                <w:tag w:val="goog_rdk_25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1545320"/>
                <w:tag w:val="goog_rdk_25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0219664"/>
                <w:tag w:val="goog_rdk_25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9439266"/>
                <w:tag w:val="goog_rdk_25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021373"/>
                <w:tag w:val="goog_rdk_25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4242191"/>
                <w:tag w:val="goog_rdk_25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6233872"/>
                <w:tag w:val="goog_rdk_25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0845977"/>
                <w:tag w:val="goog_rdk_25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5804723"/>
                <w:tag w:val="goog_rdk_25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7533790"/>
                <w:tag w:val="goog_rdk_25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PS-3 What is the solution and how is it implemented?</w:t>
            </w:r>
          </w:p>
        </w:tc>
      </w:tr>
      <w:tr>
        <w:trPr>
          <w:cantSplit w:val="0"/>
          <w:tblHeader w:val="0"/>
        </w:trPr>
        <w:tc>
          <w:tcPr>
            <w:shd w:fill="ffffff" w:val="clear"/>
          </w:tcPr>
          <w:p w:rsidR="00000000" w:rsidDel="00000000" w:rsidP="00000000" w:rsidRDefault="00000000" w:rsidRPr="00000000" w14:paraId="000018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84F">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m604jqro9jk0" w:id="242"/>
      <w:bookmarkEnd w:id="242"/>
      <w:r w:rsidDel="00000000" w:rsidR="00000000" w:rsidRPr="00000000">
        <w:rPr>
          <w:rFonts w:ascii="Arial" w:cs="Arial" w:eastAsia="Arial" w:hAnsi="Arial"/>
          <w:rtl w:val="0"/>
        </w:rPr>
        <w:t xml:space="preserve">PS-3(3) Information Requiring Special Protective Measures (M)(H)</w:t>
      </w:r>
    </w:p>
    <w:p w:rsidR="00000000" w:rsidDel="00000000" w:rsidP="00000000" w:rsidRDefault="00000000" w:rsidRPr="00000000" w14:paraId="000018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Verify that individuals accessing a system processing, storing, or transmitting information requiring special protection:</w:t>
      </w:r>
    </w:p>
    <w:p w:rsidR="00000000" w:rsidDel="00000000" w:rsidP="00000000" w:rsidRDefault="00000000" w:rsidRPr="00000000" w14:paraId="000018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Have valid access authorizations that are demonstrated by assigned official government duties; and</w:t>
      </w:r>
    </w:p>
    <w:p w:rsidR="00000000" w:rsidDel="00000000" w:rsidP="00000000" w:rsidRDefault="00000000" w:rsidRPr="00000000" w14:paraId="000018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Satisfy [FedRAMP Assignment: personnel screening criteria – as required by specific information].</w:t>
      </w:r>
    </w:p>
    <w:tbl>
      <w:tblPr>
        <w:tblStyle w:val="Table4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PS-3(3) Control Summary Information</w:t>
            </w:r>
          </w:p>
        </w:tc>
      </w:tr>
      <w:tr>
        <w:trPr>
          <w:cantSplit w:val="0"/>
          <w:tblHeader w:val="0"/>
        </w:trPr>
        <w:tc>
          <w:tcPr>
            <w:shd w:fill="ffffff" w:val="clear"/>
          </w:tcPr>
          <w:p w:rsidR="00000000" w:rsidDel="00000000" w:rsidP="00000000" w:rsidRDefault="00000000" w:rsidRPr="00000000" w14:paraId="00001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PS-3(3)(b):</w:t>
            </w:r>
          </w:p>
        </w:tc>
      </w:tr>
      <w:tr>
        <w:trPr>
          <w:cantSplit w:val="0"/>
          <w:tblHeader w:val="0"/>
        </w:trPr>
        <w:tc>
          <w:tcPr>
            <w:shd w:fill="ffffff" w:val="clear"/>
          </w:tcPr>
          <w:p w:rsidR="00000000" w:rsidDel="00000000" w:rsidP="00000000" w:rsidRDefault="00000000" w:rsidRPr="00000000" w14:paraId="000018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2948791"/>
                <w:tag w:val="goog_rdk_25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2131750"/>
                <w:tag w:val="goog_rdk_25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1970255"/>
                <w:tag w:val="goog_rdk_25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437085"/>
                <w:tag w:val="goog_rdk_25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5110418"/>
                <w:tag w:val="goog_rdk_25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9118"/>
                <w:tag w:val="goog_rdk_25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8193197"/>
                <w:tag w:val="goog_rdk_25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1014122"/>
                <w:tag w:val="goog_rdk_25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3342203"/>
                <w:tag w:val="goog_rdk_25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6367096"/>
                <w:tag w:val="goog_rdk_25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4223435"/>
                <w:tag w:val="goog_rdk_25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4361328"/>
                <w:tag w:val="goog_rdk_25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PS-3(3) What is the solution and how is it implemented?</w:t>
            </w:r>
          </w:p>
        </w:tc>
      </w:tr>
      <w:tr>
        <w:trPr>
          <w:cantSplit w:val="0"/>
          <w:tblHeader w:val="0"/>
        </w:trPr>
        <w:tc>
          <w:tcPr>
            <w:shd w:fill="ffffff" w:val="clear"/>
          </w:tcPr>
          <w:p w:rsidR="00000000" w:rsidDel="00000000" w:rsidP="00000000" w:rsidRDefault="00000000" w:rsidRPr="00000000" w14:paraId="000018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86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9ooy21rerti6" w:id="243"/>
      <w:bookmarkEnd w:id="243"/>
      <w:r w:rsidDel="00000000" w:rsidR="00000000" w:rsidRPr="00000000">
        <w:rPr>
          <w:rFonts w:ascii="Arial" w:cs="Arial" w:eastAsia="Arial" w:hAnsi="Arial"/>
          <w:rtl w:val="0"/>
        </w:rPr>
        <w:t xml:space="preserve">PS-4 Personnel Termination (L)(M)(H)</w:t>
      </w:r>
    </w:p>
    <w:p w:rsidR="00000000" w:rsidDel="00000000" w:rsidP="00000000" w:rsidRDefault="00000000" w:rsidRPr="00000000" w14:paraId="000018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Upon termination of individual employment:</w:t>
      </w:r>
    </w:p>
    <w:p w:rsidR="00000000" w:rsidDel="00000000" w:rsidP="00000000" w:rsidRDefault="00000000" w:rsidRPr="00000000" w14:paraId="000018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Disable system access within [FedRAMP Assignment: four (4) hours];</w:t>
      </w:r>
    </w:p>
    <w:p w:rsidR="00000000" w:rsidDel="00000000" w:rsidP="00000000" w:rsidRDefault="00000000" w:rsidRPr="00000000" w14:paraId="000018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Terminate or revoke any authenticators and credentials associated with the individual;</w:t>
      </w:r>
    </w:p>
    <w:p w:rsidR="00000000" w:rsidDel="00000000" w:rsidP="00000000" w:rsidRDefault="00000000" w:rsidRPr="00000000" w14:paraId="000018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Conduct exit interviews that include a discussion of [Assignment: organization-defined information security topics];</w:t>
      </w:r>
    </w:p>
    <w:p w:rsidR="00000000" w:rsidDel="00000000" w:rsidP="00000000" w:rsidRDefault="00000000" w:rsidRPr="00000000" w14:paraId="000018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Retrieve all security-related organizational system-related property; and</w:t>
      </w:r>
    </w:p>
    <w:p w:rsidR="00000000" w:rsidDel="00000000" w:rsidP="00000000" w:rsidRDefault="00000000" w:rsidRPr="00000000" w14:paraId="000018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Retain access to organizational information and systems formerly controlled by terminated individual.</w:t>
      </w:r>
    </w:p>
    <w:tbl>
      <w:tblPr>
        <w:tblStyle w:val="Table4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PS-4 Control Summary Information</w:t>
            </w:r>
          </w:p>
        </w:tc>
      </w:tr>
      <w:tr>
        <w:trPr>
          <w:cantSplit w:val="0"/>
          <w:tblHeader w:val="0"/>
        </w:trPr>
        <w:tc>
          <w:tcPr>
            <w:shd w:fill="ffffff" w:val="clear"/>
          </w:tcPr>
          <w:p w:rsidR="00000000" w:rsidDel="00000000" w:rsidP="00000000" w:rsidRDefault="00000000" w:rsidRPr="00000000" w14:paraId="00001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PS-4(a):</w:t>
            </w:r>
          </w:p>
        </w:tc>
      </w:tr>
      <w:tr>
        <w:trPr>
          <w:cantSplit w:val="0"/>
          <w:tblHeader w:val="0"/>
        </w:trPr>
        <w:tc>
          <w:tcPr>
            <w:shd w:fill="ffffff" w:val="clear"/>
          </w:tcPr>
          <w:p w:rsidR="00000000" w:rsidDel="00000000" w:rsidP="00000000" w:rsidRDefault="00000000" w:rsidRPr="00000000" w14:paraId="000018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PS-4(c):</w:t>
            </w:r>
          </w:p>
        </w:tc>
      </w:tr>
      <w:tr>
        <w:trPr>
          <w:cantSplit w:val="0"/>
          <w:tblHeader w:val="0"/>
        </w:trPr>
        <w:tc>
          <w:tcPr>
            <w:shd w:fill="ffffff" w:val="clear"/>
          </w:tcPr>
          <w:p w:rsidR="00000000" w:rsidDel="00000000" w:rsidP="00000000" w:rsidRDefault="00000000" w:rsidRPr="00000000" w14:paraId="000018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3899491"/>
                <w:tag w:val="goog_rdk_25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216128"/>
                <w:tag w:val="goog_rdk_25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795455"/>
                <w:tag w:val="goog_rdk_25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954744"/>
                <w:tag w:val="goog_rdk_25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3092960"/>
                <w:tag w:val="goog_rdk_25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577234"/>
                <w:tag w:val="goog_rdk_25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6934363"/>
                <w:tag w:val="goog_rdk_25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0983526"/>
                <w:tag w:val="goog_rdk_25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1614029"/>
                <w:tag w:val="goog_rdk_25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8091667"/>
                <w:tag w:val="goog_rdk_25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1120492"/>
                <w:tag w:val="goog_rdk_25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2117620"/>
                <w:tag w:val="goog_rdk_25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PS-4 What is the solution and how is it implemented?</w:t>
            </w:r>
          </w:p>
        </w:tc>
      </w:tr>
      <w:tr>
        <w:trPr>
          <w:cantSplit w:val="0"/>
          <w:tblHeader w:val="0"/>
        </w:trPr>
        <w:tc>
          <w:tcPr>
            <w:shd w:fill="ffffff" w:val="clear"/>
          </w:tcPr>
          <w:p w:rsidR="00000000" w:rsidDel="00000000" w:rsidP="00000000" w:rsidRDefault="00000000" w:rsidRPr="00000000" w14:paraId="000018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8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8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888">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opameuzeodes" w:id="244"/>
      <w:bookmarkEnd w:id="244"/>
      <w:r w:rsidDel="00000000" w:rsidR="00000000" w:rsidRPr="00000000">
        <w:rPr>
          <w:rFonts w:ascii="Arial" w:cs="Arial" w:eastAsia="Arial" w:hAnsi="Arial"/>
          <w:rtl w:val="0"/>
        </w:rPr>
        <w:t xml:space="preserve">PS-5 Personnel Transfer (L)(M)(H)</w:t>
      </w:r>
    </w:p>
    <w:p w:rsidR="00000000" w:rsidDel="00000000" w:rsidP="00000000" w:rsidRDefault="00000000" w:rsidRPr="00000000" w14:paraId="00001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Review and confirm ongoing operational need for current logical and physical access authorizations to systems and facilities when individuals are reassigned or transferred to other positions within the organization;</w:t>
      </w:r>
    </w:p>
    <w:p w:rsidR="00000000" w:rsidDel="00000000" w:rsidP="00000000" w:rsidRDefault="00000000" w:rsidRPr="00000000" w14:paraId="000018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Initiate [Assignment: organization-defined transfer or reassignment actions] within [FedRAMP Assignment: twenty-four (24) hours];</w:t>
      </w:r>
    </w:p>
    <w:p w:rsidR="00000000" w:rsidDel="00000000" w:rsidP="00000000" w:rsidRDefault="00000000" w:rsidRPr="00000000" w14:paraId="00001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Modify access authorization as needed to correspond with any changes in operational need due to reassignment or transfer; and</w:t>
      </w:r>
    </w:p>
    <w:p w:rsidR="00000000" w:rsidDel="00000000" w:rsidP="00000000" w:rsidRDefault="00000000" w:rsidRPr="00000000" w14:paraId="00001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Notify [FedRAMP Assignment: including access control personnel responsible for the system] within [FedRAMP Assignment: twenty-four (24) hours].</w:t>
      </w:r>
    </w:p>
    <w:tbl>
      <w:tblPr>
        <w:tblStyle w:val="Table4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PS-5 Control Summary Information</w:t>
            </w:r>
          </w:p>
        </w:tc>
      </w:tr>
      <w:tr>
        <w:trPr>
          <w:cantSplit w:val="0"/>
          <w:tblHeader w:val="0"/>
        </w:trPr>
        <w:tc>
          <w:tcPr>
            <w:shd w:fill="ffffff" w:val="clear"/>
          </w:tcPr>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PS-5(b)-1:</w:t>
            </w:r>
          </w:p>
        </w:tc>
      </w:tr>
      <w:tr>
        <w:trPr>
          <w:cantSplit w:val="0"/>
          <w:tblHeader w:val="0"/>
        </w:trPr>
        <w:tc>
          <w:tcPr>
            <w:shd w:fill="ffffff" w:val="clear"/>
          </w:tcPr>
          <w:p w:rsidR="00000000" w:rsidDel="00000000" w:rsidP="00000000" w:rsidRDefault="00000000" w:rsidRPr="00000000" w14:paraId="000018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PS-5(b)-2:</w:t>
            </w:r>
          </w:p>
        </w:tc>
      </w:tr>
      <w:tr>
        <w:trPr>
          <w:cantSplit w:val="0"/>
          <w:tblHeader w:val="0"/>
        </w:trPr>
        <w:tc>
          <w:tcPr>
            <w:shd w:fill="ffffff" w:val="clear"/>
          </w:tcPr>
          <w:p w:rsidR="00000000" w:rsidDel="00000000" w:rsidP="00000000" w:rsidRDefault="00000000" w:rsidRPr="00000000" w14:paraId="000018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PS-5(d)-1:</w:t>
            </w:r>
          </w:p>
        </w:tc>
      </w:tr>
      <w:tr>
        <w:trPr>
          <w:cantSplit w:val="0"/>
          <w:tblHeader w:val="0"/>
        </w:trPr>
        <w:tc>
          <w:tcPr>
            <w:shd w:fill="ffffff" w:val="clear"/>
          </w:tcPr>
          <w:p w:rsidR="00000000" w:rsidDel="00000000" w:rsidP="00000000" w:rsidRDefault="00000000" w:rsidRPr="00000000" w14:paraId="000018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PS-5(d)-2:</w:t>
            </w:r>
          </w:p>
        </w:tc>
      </w:tr>
      <w:tr>
        <w:trPr>
          <w:cantSplit w:val="0"/>
          <w:tblHeader w:val="0"/>
        </w:trPr>
        <w:tc>
          <w:tcPr>
            <w:shd w:fill="ffffff" w:val="clear"/>
          </w:tcPr>
          <w:p w:rsidR="00000000" w:rsidDel="00000000" w:rsidP="00000000" w:rsidRDefault="00000000" w:rsidRPr="00000000" w14:paraId="000018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287074"/>
                <w:tag w:val="goog_rdk_26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6619263"/>
                <w:tag w:val="goog_rdk_26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9575029"/>
                <w:tag w:val="goog_rdk_26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9415141"/>
                <w:tag w:val="goog_rdk_26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6174537"/>
                <w:tag w:val="goog_rdk_26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1757716"/>
                <w:tag w:val="goog_rdk_26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9308731"/>
                <w:tag w:val="goog_rdk_26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7136653"/>
                <w:tag w:val="goog_rdk_26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1318652"/>
                <w:tag w:val="goog_rdk_26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496412"/>
                <w:tag w:val="goog_rdk_26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9486564"/>
                <w:tag w:val="goog_rdk_26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1132755"/>
                <w:tag w:val="goog_rdk_26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PS-5 What is the solution and how is it implemented?</w:t>
            </w:r>
          </w:p>
        </w:tc>
      </w:tr>
      <w:tr>
        <w:trPr>
          <w:cantSplit w:val="0"/>
          <w:tblHeader w:val="0"/>
        </w:trPr>
        <w:tc>
          <w:tcPr>
            <w:shd w:fill="ffffff" w:val="clear"/>
          </w:tcPr>
          <w:p w:rsidR="00000000" w:rsidDel="00000000" w:rsidP="00000000" w:rsidRDefault="00000000" w:rsidRPr="00000000" w14:paraId="000018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8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8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8A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trddpjns08eq" w:id="245"/>
      <w:bookmarkEnd w:id="245"/>
      <w:r w:rsidDel="00000000" w:rsidR="00000000" w:rsidRPr="00000000">
        <w:rPr>
          <w:rFonts w:ascii="Arial" w:cs="Arial" w:eastAsia="Arial" w:hAnsi="Arial"/>
          <w:rtl w:val="0"/>
        </w:rPr>
        <w:t xml:space="preserve">PS-6 Access Agreements (L)(M)(H)</w:t>
      </w:r>
    </w:p>
    <w:p w:rsidR="00000000" w:rsidDel="00000000" w:rsidP="00000000" w:rsidRDefault="00000000" w:rsidRPr="00000000" w14:paraId="000018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document access agreements for organizational systems;</w:t>
      </w:r>
    </w:p>
    <w:p w:rsidR="00000000" w:rsidDel="00000000" w:rsidP="00000000" w:rsidRDefault="00000000" w:rsidRPr="00000000" w14:paraId="000018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access agreements [FedRAMP Assignment: at least annually]; and</w:t>
      </w:r>
    </w:p>
    <w:p w:rsidR="00000000" w:rsidDel="00000000" w:rsidP="00000000" w:rsidRDefault="00000000" w:rsidRPr="00000000" w14:paraId="000018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Verify that individuals requiring access to organizational information and systems:</w:t>
      </w:r>
    </w:p>
    <w:p w:rsidR="00000000" w:rsidDel="00000000" w:rsidP="00000000" w:rsidRDefault="00000000" w:rsidRPr="00000000" w14:paraId="000018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Sign appropriate access agreements prior to being granted access; and</w:t>
      </w:r>
    </w:p>
    <w:p w:rsidR="00000000" w:rsidDel="00000000" w:rsidP="00000000" w:rsidRDefault="00000000" w:rsidRPr="00000000" w14:paraId="000018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Re-sign access agreements to maintain access to organizational systems when access agreements have been updated or [FedRAMP Assignment: at least annually and any time there is a change to the user's level of access].</w:t>
      </w:r>
    </w:p>
    <w:tbl>
      <w:tblPr>
        <w:tblStyle w:val="Table4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PS-6 Control Summary Information</w:t>
            </w:r>
          </w:p>
        </w:tc>
      </w:tr>
      <w:tr>
        <w:trPr>
          <w:cantSplit w:val="0"/>
          <w:tblHeader w:val="0"/>
        </w:trPr>
        <w:tc>
          <w:tcPr>
            <w:shd w:fill="ffffff" w:val="clear"/>
          </w:tcPr>
          <w:p w:rsidR="00000000" w:rsidDel="00000000" w:rsidP="00000000" w:rsidRDefault="00000000" w:rsidRPr="00000000" w14:paraId="000018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PS-6(b):</w:t>
            </w:r>
          </w:p>
        </w:tc>
      </w:tr>
      <w:tr>
        <w:trPr>
          <w:cantSplit w:val="0"/>
          <w:tblHeader w:val="0"/>
        </w:trPr>
        <w:tc>
          <w:tcPr>
            <w:shd w:fill="ffffff" w:val="clear"/>
          </w:tcPr>
          <w:p w:rsidR="00000000" w:rsidDel="00000000" w:rsidP="00000000" w:rsidRDefault="00000000" w:rsidRPr="00000000" w14:paraId="000018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PS-6(c)(2):</w:t>
            </w:r>
          </w:p>
        </w:tc>
      </w:tr>
      <w:tr>
        <w:trPr>
          <w:cantSplit w:val="0"/>
          <w:tblHeader w:val="0"/>
        </w:trPr>
        <w:tc>
          <w:tcPr>
            <w:shd w:fill="ffffff" w:val="clear"/>
          </w:tcPr>
          <w:p w:rsidR="00000000" w:rsidDel="00000000" w:rsidP="00000000" w:rsidRDefault="00000000" w:rsidRPr="00000000" w14:paraId="00001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4178698"/>
                <w:tag w:val="goog_rdk_26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6726946"/>
                <w:tag w:val="goog_rdk_26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3759221"/>
                <w:tag w:val="goog_rdk_26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5258781"/>
                <w:tag w:val="goog_rdk_26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085790"/>
                <w:tag w:val="goog_rdk_26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1020643"/>
                <w:tag w:val="goog_rdk_26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1865923"/>
                <w:tag w:val="goog_rdk_26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241967"/>
                <w:tag w:val="goog_rdk_26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05214"/>
                <w:tag w:val="goog_rdk_26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9202350"/>
                <w:tag w:val="goog_rdk_26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202823"/>
                <w:tag w:val="goog_rdk_26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8003402"/>
                <w:tag w:val="goog_rdk_26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PS-6 What is the solution and how is it implemented?</w:t>
            </w:r>
          </w:p>
        </w:tc>
      </w:tr>
      <w:tr>
        <w:trPr>
          <w:cantSplit w:val="0"/>
          <w:tblHeader w:val="0"/>
        </w:trPr>
        <w:tc>
          <w:tcPr>
            <w:shd w:fill="ffffff" w:val="clear"/>
          </w:tcPr>
          <w:p w:rsidR="00000000" w:rsidDel="00000000" w:rsidP="00000000" w:rsidRDefault="00000000" w:rsidRPr="00000000" w14:paraId="000018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8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8C4">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bpgnxgh0nkpn" w:id="246"/>
      <w:bookmarkEnd w:id="246"/>
      <w:r w:rsidDel="00000000" w:rsidR="00000000" w:rsidRPr="00000000">
        <w:rPr>
          <w:rFonts w:ascii="Arial" w:cs="Arial" w:eastAsia="Arial" w:hAnsi="Arial"/>
          <w:rtl w:val="0"/>
        </w:rPr>
        <w:t xml:space="preserve">PS-7 External Personnel Security (L)(M)(H)</w:t>
      </w:r>
    </w:p>
    <w:p w:rsidR="00000000" w:rsidDel="00000000" w:rsidP="00000000" w:rsidRDefault="00000000" w:rsidRPr="00000000" w14:paraId="000018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personnel security requirements, including security roles and responsibilities for external providers;</w:t>
      </w:r>
    </w:p>
    <w:p w:rsidR="00000000" w:rsidDel="00000000" w:rsidP="00000000" w:rsidRDefault="00000000" w:rsidRPr="00000000" w14:paraId="000018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Require external providers to comply with personnel security policies and procedures established by the organization;</w:t>
      </w:r>
    </w:p>
    <w:p w:rsidR="00000000" w:rsidDel="00000000" w:rsidP="00000000" w:rsidRDefault="00000000" w:rsidRPr="00000000" w14:paraId="00001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personnel security requirements;</w:t>
      </w:r>
    </w:p>
    <w:p w:rsidR="00000000" w:rsidDel="00000000" w:rsidP="00000000" w:rsidRDefault="00000000" w:rsidRPr="00000000" w14:paraId="000018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Require external providers to notify [FedRAMP Assignment: including access control personnel responsible for the system and/or facilities, as appropriate] of any personnel transfers or terminations of external personnel who possess organizational credentials and/or badges, or who have system privileges within [FedRAMP Assignment: within twenty-four (24) hours]; and</w:t>
      </w:r>
    </w:p>
    <w:p w:rsidR="00000000" w:rsidDel="00000000" w:rsidP="00000000" w:rsidRDefault="00000000" w:rsidRPr="00000000" w14:paraId="00001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Monitor provider compliance with personnel security requirements.</w:t>
      </w:r>
    </w:p>
    <w:tbl>
      <w:tblPr>
        <w:tblStyle w:val="Table4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PS-7 Control Summary Information</w:t>
            </w:r>
          </w:p>
        </w:tc>
      </w:tr>
      <w:tr>
        <w:trPr>
          <w:cantSplit w:val="0"/>
          <w:tblHeader w:val="0"/>
        </w:trPr>
        <w:tc>
          <w:tcPr>
            <w:shd w:fill="ffffff" w:val="clear"/>
          </w:tcPr>
          <w:p w:rsidR="00000000" w:rsidDel="00000000" w:rsidP="00000000" w:rsidRDefault="00000000" w:rsidRPr="00000000" w14:paraId="000018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PS-7(d)-1:</w:t>
            </w:r>
          </w:p>
        </w:tc>
      </w:tr>
      <w:tr>
        <w:trPr>
          <w:cantSplit w:val="0"/>
          <w:tblHeader w:val="0"/>
        </w:trPr>
        <w:tc>
          <w:tcPr>
            <w:shd w:fill="ffffff" w:val="clear"/>
          </w:tcPr>
          <w:p w:rsidR="00000000" w:rsidDel="00000000" w:rsidP="00000000" w:rsidRDefault="00000000" w:rsidRPr="00000000" w14:paraId="00001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PS-7(d)-2:</w:t>
            </w:r>
          </w:p>
        </w:tc>
      </w:tr>
      <w:tr>
        <w:trPr>
          <w:cantSplit w:val="0"/>
          <w:tblHeader w:val="0"/>
        </w:trPr>
        <w:tc>
          <w:tcPr>
            <w:shd w:fill="ffffff" w:val="clear"/>
          </w:tcPr>
          <w:p w:rsidR="00000000" w:rsidDel="00000000" w:rsidP="00000000" w:rsidRDefault="00000000" w:rsidRPr="00000000" w14:paraId="00001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8818369"/>
                <w:tag w:val="goog_rdk_26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7954349"/>
                <w:tag w:val="goog_rdk_26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8406313"/>
                <w:tag w:val="goog_rdk_26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294715"/>
                <w:tag w:val="goog_rdk_26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375430"/>
                <w:tag w:val="goog_rdk_26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8635708"/>
                <w:tag w:val="goog_rdk_26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6295793"/>
                <w:tag w:val="goog_rdk_26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4166436"/>
                <w:tag w:val="goog_rdk_26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4062843"/>
                <w:tag w:val="goog_rdk_26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3273742"/>
                <w:tag w:val="goog_rdk_26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7081742"/>
                <w:tag w:val="goog_rdk_26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4824784"/>
                <w:tag w:val="goog_rdk_26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PS-7 What is the solution and how is it implemented?</w:t>
            </w:r>
          </w:p>
        </w:tc>
      </w:tr>
      <w:tr>
        <w:trPr>
          <w:cantSplit w:val="0"/>
          <w:tblHeader w:val="0"/>
        </w:trPr>
        <w:tc>
          <w:tcPr>
            <w:shd w:fill="ffffff" w:val="clear"/>
          </w:tcPr>
          <w:p w:rsidR="00000000" w:rsidDel="00000000" w:rsidP="00000000" w:rsidRDefault="00000000" w:rsidRPr="00000000" w14:paraId="000018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8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8E3">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w53suple6gk3" w:id="247"/>
      <w:bookmarkEnd w:id="247"/>
      <w:r w:rsidDel="00000000" w:rsidR="00000000" w:rsidRPr="00000000">
        <w:rPr>
          <w:rFonts w:ascii="Arial" w:cs="Arial" w:eastAsia="Arial" w:hAnsi="Arial"/>
          <w:rtl w:val="0"/>
        </w:rPr>
        <w:t xml:space="preserve">PS-8 Personnel Sanctions (L)(M)(H)</w:t>
      </w:r>
    </w:p>
    <w:p w:rsidR="00000000" w:rsidDel="00000000" w:rsidP="00000000" w:rsidRDefault="00000000" w:rsidRPr="00000000" w14:paraId="000018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Employ a formal sanctions process for individuals failing to comply with established information security and privacy policies and procedures; and</w:t>
      </w:r>
    </w:p>
    <w:p w:rsidR="00000000" w:rsidDel="00000000" w:rsidP="00000000" w:rsidRDefault="00000000" w:rsidRPr="00000000" w14:paraId="000018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Notify [FedRAMP Assignment: to include the ISSO and/or similar role within the organization] within [FedRAMP Assignment: twenty-four (24) hours] when a formal employee sanctions process is initiated, identifying the individual sanctioned and the reason for the sanction.</w:t>
      </w:r>
    </w:p>
    <w:tbl>
      <w:tblPr>
        <w:tblStyle w:val="Table4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PS-8 Control Summary Information</w:t>
            </w:r>
          </w:p>
        </w:tc>
      </w:tr>
      <w:tr>
        <w:trPr>
          <w:cantSplit w:val="0"/>
          <w:tblHeader w:val="0"/>
        </w:trPr>
        <w:tc>
          <w:tcPr>
            <w:shd w:fill="ffffff" w:val="clear"/>
          </w:tcPr>
          <w:p w:rsidR="00000000" w:rsidDel="00000000" w:rsidP="00000000" w:rsidRDefault="00000000" w:rsidRPr="00000000" w14:paraId="000018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8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PS-8(b)-1:</w:t>
            </w:r>
          </w:p>
        </w:tc>
      </w:tr>
      <w:tr>
        <w:trPr>
          <w:cantSplit w:val="0"/>
          <w:tblHeader w:val="0"/>
        </w:trPr>
        <w:tc>
          <w:tcPr>
            <w:shd w:fill="ffffff" w:val="clear"/>
          </w:tcPr>
          <w:p w:rsidR="00000000" w:rsidDel="00000000" w:rsidP="00000000" w:rsidRDefault="00000000" w:rsidRPr="00000000" w14:paraId="000018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PS-8(b)-2:</w:t>
            </w:r>
          </w:p>
        </w:tc>
      </w:tr>
      <w:tr>
        <w:trPr>
          <w:cantSplit w:val="0"/>
          <w:tblHeader w:val="0"/>
        </w:trPr>
        <w:tc>
          <w:tcPr>
            <w:shd w:fill="ffffff" w:val="clear"/>
          </w:tcPr>
          <w:p w:rsidR="00000000" w:rsidDel="00000000" w:rsidP="00000000" w:rsidRDefault="00000000" w:rsidRPr="00000000" w14:paraId="000018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8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755514"/>
                <w:tag w:val="goog_rdk_26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8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316093"/>
                <w:tag w:val="goog_rdk_26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8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9700479"/>
                <w:tag w:val="goog_rdk_26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8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2675228"/>
                <w:tag w:val="goog_rdk_26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8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6652784"/>
                <w:tag w:val="goog_rdk_26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8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8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1540922"/>
                <w:tag w:val="goog_rdk_26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8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5258907"/>
                <w:tag w:val="goog_rdk_26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7724733"/>
                <w:tag w:val="goog_rdk_26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8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3347083"/>
                <w:tag w:val="goog_rdk_26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8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4480527"/>
                <w:tag w:val="goog_rdk_26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8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071869"/>
                <w:tag w:val="goog_rdk_26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8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6850500"/>
                <w:tag w:val="goog_rdk_26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8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PS-8 What is the solution and how is it implemented?</w:t>
            </w:r>
          </w:p>
        </w:tc>
      </w:tr>
      <w:tr>
        <w:trPr>
          <w:cantSplit w:val="0"/>
          <w:tblHeader w:val="0"/>
        </w:trPr>
        <w:tc>
          <w:tcPr>
            <w:shd w:fill="ffffff" w:val="clear"/>
          </w:tcPr>
          <w:p w:rsidR="00000000" w:rsidDel="00000000" w:rsidP="00000000" w:rsidRDefault="00000000" w:rsidRPr="00000000" w14:paraId="000018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8FC">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93mnof4gy8jx" w:id="248"/>
      <w:bookmarkEnd w:id="248"/>
      <w:r w:rsidDel="00000000" w:rsidR="00000000" w:rsidRPr="00000000">
        <w:rPr>
          <w:rFonts w:ascii="Arial" w:cs="Arial" w:eastAsia="Arial" w:hAnsi="Arial"/>
          <w:rtl w:val="0"/>
        </w:rPr>
        <w:t xml:space="preserve">PS-9 Position Descriptions (L)(M)(H)</w:t>
      </w:r>
    </w:p>
    <w:p w:rsidR="00000000" w:rsidDel="00000000" w:rsidP="00000000" w:rsidRDefault="00000000" w:rsidRPr="00000000" w14:paraId="000018FD">
      <w:pPr>
        <w:spacing w:after="320" w:lineRule="auto"/>
        <w:rPr/>
      </w:pPr>
      <w:r w:rsidDel="00000000" w:rsidR="00000000" w:rsidRPr="00000000">
        <w:rPr>
          <w:rtl w:val="0"/>
        </w:rPr>
        <w:t xml:space="preserve">Incorporate security and privacy roles and responsibilities into organizational position descriptions.</w:t>
      </w:r>
    </w:p>
    <w:tbl>
      <w:tblPr>
        <w:tblStyle w:val="Table4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8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PS-9 Control Summary Information</w:t>
            </w:r>
          </w:p>
        </w:tc>
      </w:tr>
      <w:tr>
        <w:trPr>
          <w:cantSplit w:val="0"/>
          <w:tblHeader w:val="0"/>
        </w:trPr>
        <w:tc>
          <w:tcPr>
            <w:shd w:fill="ffffff" w:val="clear"/>
          </w:tcPr>
          <w:p w:rsidR="00000000" w:rsidDel="00000000" w:rsidP="00000000" w:rsidRDefault="00000000" w:rsidRPr="00000000" w14:paraId="000018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6049086"/>
                <w:tag w:val="goog_rdk_26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733276"/>
                <w:tag w:val="goog_rdk_26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1014253"/>
                <w:tag w:val="goog_rdk_26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6270975"/>
                <w:tag w:val="goog_rdk_26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6621849"/>
                <w:tag w:val="goog_rdk_26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1539855"/>
                <w:tag w:val="goog_rdk_26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5139913"/>
                <w:tag w:val="goog_rdk_26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315161"/>
                <w:tag w:val="goog_rdk_26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4090889"/>
                <w:tag w:val="goog_rdk_26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7182068"/>
                <w:tag w:val="goog_rdk_26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229745"/>
                <w:tag w:val="goog_rdk_26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6416125"/>
                <w:tag w:val="goog_rdk_26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PS-9 What is the solution and how is it implemented?</w:t>
            </w:r>
          </w:p>
        </w:tc>
      </w:tr>
      <w:tr>
        <w:trPr>
          <w:cantSplit w:val="0"/>
          <w:tblHeader w:val="0"/>
        </w:trPr>
        <w:tc>
          <w:tcPr>
            <w:shd w:fill="ffffff" w:val="clear"/>
          </w:tcPr>
          <w:p w:rsidR="00000000" w:rsidDel="00000000" w:rsidP="00000000" w:rsidRDefault="00000000" w:rsidRPr="00000000" w14:paraId="000019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11">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km5r623wc25v" w:id="249"/>
      <w:bookmarkEnd w:id="249"/>
      <w:r w:rsidDel="00000000" w:rsidR="00000000" w:rsidRPr="00000000">
        <w:rPr>
          <w:rFonts w:ascii="Arial" w:cs="Arial" w:eastAsia="Arial" w:hAnsi="Arial"/>
          <w:rtl w:val="0"/>
        </w:rPr>
        <w:t xml:space="preserve">Risk Assessment</w:t>
      </w:r>
      <w:r w:rsidDel="00000000" w:rsidR="00000000" w:rsidRPr="00000000">
        <w:rPr>
          <w:rtl w:val="0"/>
        </w:rPr>
      </w:r>
    </w:p>
    <w:p w:rsidR="00000000" w:rsidDel="00000000" w:rsidP="00000000" w:rsidRDefault="00000000" w:rsidRPr="00000000" w14:paraId="0000191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8s488wuilfa2" w:id="250"/>
      <w:bookmarkEnd w:id="250"/>
      <w:r w:rsidDel="00000000" w:rsidR="00000000" w:rsidRPr="00000000">
        <w:rPr>
          <w:rFonts w:ascii="Arial" w:cs="Arial" w:eastAsia="Arial" w:hAnsi="Arial"/>
          <w:rtl w:val="0"/>
        </w:rPr>
        <w:t xml:space="preserve">RA-1 Policy and Procedures (L)(M)(H)</w:t>
      </w:r>
    </w:p>
    <w:p w:rsidR="00000000" w:rsidDel="00000000" w:rsidP="00000000" w:rsidRDefault="00000000" w:rsidRPr="00000000" w14:paraId="000019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9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risk assessment policy that:</w:t>
      </w:r>
    </w:p>
    <w:p w:rsidR="00000000" w:rsidDel="00000000" w:rsidP="00000000" w:rsidRDefault="00000000" w:rsidRPr="00000000" w14:paraId="000019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9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9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risk assessment policy and the associated risk assessment controls;</w:t>
      </w:r>
    </w:p>
    <w:p w:rsidR="00000000" w:rsidDel="00000000" w:rsidP="00000000" w:rsidRDefault="00000000" w:rsidRPr="00000000" w14:paraId="000019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risk assessment policy and procedures; and</w:t>
      </w:r>
    </w:p>
    <w:p w:rsidR="00000000" w:rsidDel="00000000" w:rsidP="00000000" w:rsidRDefault="00000000" w:rsidRPr="00000000" w14:paraId="000019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risk assessment:</w:t>
      </w:r>
    </w:p>
    <w:p w:rsidR="00000000" w:rsidDel="00000000" w:rsidP="00000000" w:rsidRDefault="00000000" w:rsidRPr="00000000" w14:paraId="000019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9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4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RA-1 Control Summary Information</w:t>
            </w:r>
          </w:p>
        </w:tc>
      </w:tr>
      <w:tr>
        <w:trPr>
          <w:cantSplit w:val="0"/>
          <w:tblHeader w:val="0"/>
        </w:trPr>
        <w:tc>
          <w:tcPr>
            <w:shd w:fill="ffffff" w:val="clear"/>
          </w:tcPr>
          <w:p w:rsidR="00000000" w:rsidDel="00000000" w:rsidP="00000000" w:rsidRDefault="00000000" w:rsidRPr="00000000" w14:paraId="000019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RA-1(a):</w:t>
            </w:r>
          </w:p>
        </w:tc>
      </w:tr>
      <w:tr>
        <w:trPr>
          <w:cantSplit w:val="0"/>
          <w:tblHeader w:val="0"/>
        </w:trPr>
        <w:tc>
          <w:tcPr>
            <w:shd w:fill="ffffff" w:val="clear"/>
          </w:tcPr>
          <w:p w:rsidR="00000000" w:rsidDel="00000000" w:rsidP="00000000" w:rsidRDefault="00000000" w:rsidRPr="00000000" w14:paraId="000019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RA-1(a)(1):</w:t>
            </w:r>
          </w:p>
        </w:tc>
      </w:tr>
      <w:tr>
        <w:trPr>
          <w:cantSplit w:val="0"/>
          <w:tblHeader w:val="0"/>
        </w:trPr>
        <w:tc>
          <w:tcPr>
            <w:shd w:fill="ffffff" w:val="clear"/>
          </w:tcPr>
          <w:p w:rsidR="00000000" w:rsidDel="00000000" w:rsidP="00000000" w:rsidRDefault="00000000" w:rsidRPr="00000000" w14:paraId="000019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RA-1(b):</w:t>
            </w:r>
          </w:p>
        </w:tc>
      </w:tr>
      <w:tr>
        <w:trPr>
          <w:cantSplit w:val="0"/>
          <w:tblHeader w:val="0"/>
        </w:trPr>
        <w:tc>
          <w:tcPr>
            <w:shd w:fill="ffffff" w:val="clear"/>
          </w:tcPr>
          <w:p w:rsidR="00000000" w:rsidDel="00000000" w:rsidP="00000000" w:rsidRDefault="00000000" w:rsidRPr="00000000" w14:paraId="000019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RA-1(c)(1)-1:</w:t>
            </w:r>
          </w:p>
        </w:tc>
      </w:tr>
      <w:tr>
        <w:trPr>
          <w:cantSplit w:val="0"/>
          <w:tblHeader w:val="0"/>
        </w:trPr>
        <w:tc>
          <w:tcPr>
            <w:shd w:fill="ffffff" w:val="clear"/>
          </w:tcPr>
          <w:p w:rsidR="00000000" w:rsidDel="00000000" w:rsidP="00000000" w:rsidRDefault="00000000" w:rsidRPr="00000000" w14:paraId="000019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RA-1(c)(1)-2:</w:t>
            </w:r>
          </w:p>
        </w:tc>
      </w:tr>
      <w:tr>
        <w:trPr>
          <w:cantSplit w:val="0"/>
          <w:tblHeader w:val="0"/>
        </w:trPr>
        <w:tc>
          <w:tcPr>
            <w:shd w:fill="ffffff" w:val="clear"/>
          </w:tcPr>
          <w:p w:rsidR="00000000" w:rsidDel="00000000" w:rsidP="00000000" w:rsidRDefault="00000000" w:rsidRPr="00000000" w14:paraId="000019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RA-1(c)(2)-1:</w:t>
            </w:r>
          </w:p>
        </w:tc>
      </w:tr>
      <w:tr>
        <w:trPr>
          <w:cantSplit w:val="0"/>
          <w:tblHeader w:val="0"/>
        </w:trPr>
        <w:tc>
          <w:tcPr>
            <w:shd w:fill="ffffff" w:val="clear"/>
          </w:tcPr>
          <w:p w:rsidR="00000000" w:rsidDel="00000000" w:rsidP="00000000" w:rsidRDefault="00000000" w:rsidRPr="00000000" w14:paraId="000019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RA-1(c)(2)-2:</w:t>
            </w:r>
          </w:p>
        </w:tc>
      </w:tr>
      <w:tr>
        <w:trPr>
          <w:cantSplit w:val="0"/>
          <w:tblHeader w:val="0"/>
        </w:trPr>
        <w:tc>
          <w:tcPr>
            <w:shd w:fill="ffffff" w:val="clear"/>
          </w:tcPr>
          <w:p w:rsidR="00000000" w:rsidDel="00000000" w:rsidP="00000000" w:rsidRDefault="00000000" w:rsidRPr="00000000" w14:paraId="000019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0455491"/>
                <w:tag w:val="goog_rdk_26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7440788"/>
                <w:tag w:val="goog_rdk_26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6921950"/>
                <w:tag w:val="goog_rdk_26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8300006"/>
                <w:tag w:val="goog_rdk_26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7578951"/>
                <w:tag w:val="goog_rdk_26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5332808"/>
                <w:tag w:val="goog_rdk_26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6418791"/>
                <w:tag w:val="goog_rdk_26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2375096"/>
                <w:tag w:val="goog_rdk_26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9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RA-1 What is the solution and how is it implemented?</w:t>
            </w:r>
          </w:p>
        </w:tc>
      </w:tr>
      <w:tr>
        <w:trPr>
          <w:cantSplit w:val="0"/>
          <w:tblHeader w:val="0"/>
        </w:trPr>
        <w:tc>
          <w:tcPr>
            <w:shd w:fill="ffffff" w:val="clear"/>
          </w:tcPr>
          <w:p w:rsidR="00000000" w:rsidDel="00000000" w:rsidP="00000000" w:rsidRDefault="00000000" w:rsidRPr="00000000" w14:paraId="000019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9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9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934">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fe15c3ed5jdv" w:id="251"/>
      <w:bookmarkEnd w:id="251"/>
      <w:r w:rsidDel="00000000" w:rsidR="00000000" w:rsidRPr="00000000">
        <w:rPr>
          <w:rFonts w:ascii="Arial" w:cs="Arial" w:eastAsia="Arial" w:hAnsi="Arial"/>
          <w:rtl w:val="0"/>
        </w:rPr>
        <w:t xml:space="preserve">RA-2 Security Categorization (L)(M)(H)</w:t>
      </w:r>
    </w:p>
    <w:p w:rsidR="00000000" w:rsidDel="00000000" w:rsidP="00000000" w:rsidRDefault="00000000" w:rsidRPr="00000000" w14:paraId="000019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Categorize the system and information it processes, stores, and transmits;</w:t>
      </w:r>
    </w:p>
    <w:p w:rsidR="00000000" w:rsidDel="00000000" w:rsidP="00000000" w:rsidRDefault="00000000" w:rsidRPr="00000000" w14:paraId="000019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the security categorization results, including supporting rationale, in the security plan for the system; and</w:t>
      </w:r>
    </w:p>
    <w:p w:rsidR="00000000" w:rsidDel="00000000" w:rsidP="00000000" w:rsidRDefault="00000000" w:rsidRPr="00000000" w14:paraId="000019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Verify that the authorizing official or authorizing official designated representative reviews and approves the security categorization decision.</w:t>
      </w:r>
    </w:p>
    <w:tbl>
      <w:tblPr>
        <w:tblStyle w:val="Table4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0" w:right="0" w:firstLine="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RA-2 Control Summary Information</w:t>
            </w:r>
          </w:p>
        </w:tc>
      </w:tr>
      <w:tr>
        <w:trPr>
          <w:cantSplit w:val="0"/>
          <w:tblHeader w:val="0"/>
        </w:trPr>
        <w:tc>
          <w:tcPr>
            <w:shd w:fill="ffffff" w:val="clear"/>
          </w:tcPr>
          <w:p w:rsidR="00000000" w:rsidDel="00000000" w:rsidP="00000000" w:rsidRDefault="00000000" w:rsidRPr="00000000" w14:paraId="000019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8173892"/>
                <w:tag w:val="goog_rdk_26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9727679"/>
                <w:tag w:val="goog_rdk_26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7163564"/>
                <w:tag w:val="goog_rdk_26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7808852"/>
                <w:tag w:val="goog_rdk_26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0797824"/>
                <w:tag w:val="goog_rdk_26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6748314"/>
                <w:tag w:val="goog_rdk_26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3789639"/>
                <w:tag w:val="goog_rdk_26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7011578"/>
                <w:tag w:val="goog_rdk_26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880311"/>
                <w:tag w:val="goog_rdk_26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9227894"/>
                <w:tag w:val="goog_rdk_26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8625236"/>
                <w:tag w:val="goog_rdk_26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644846"/>
                <w:tag w:val="goog_rdk_26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RA-2 What is the solution and how is it implemented?</w:t>
            </w:r>
          </w:p>
        </w:tc>
      </w:tr>
      <w:tr>
        <w:trPr>
          <w:cantSplit w:val="0"/>
          <w:tblHeader w:val="0"/>
        </w:trPr>
        <w:tc>
          <w:tcPr>
            <w:shd w:fill="ffffff" w:val="clear"/>
          </w:tcPr>
          <w:p w:rsidR="00000000" w:rsidDel="00000000" w:rsidP="00000000" w:rsidRDefault="00000000" w:rsidRPr="00000000" w14:paraId="000019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9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9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94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fqpd37fxirx3" w:id="252"/>
      <w:bookmarkEnd w:id="252"/>
      <w:r w:rsidDel="00000000" w:rsidR="00000000" w:rsidRPr="00000000">
        <w:rPr>
          <w:rFonts w:ascii="Arial" w:cs="Arial" w:eastAsia="Arial" w:hAnsi="Arial"/>
          <w:rtl w:val="0"/>
        </w:rPr>
        <w:t xml:space="preserve">RA-3 Risk Assessment (L)(M)(H)</w:t>
      </w:r>
    </w:p>
    <w:p w:rsidR="00000000" w:rsidDel="00000000" w:rsidP="00000000" w:rsidRDefault="00000000" w:rsidRPr="00000000" w14:paraId="000019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Conduct a risk assessment, including:</w:t>
      </w:r>
    </w:p>
    <w:p w:rsidR="00000000" w:rsidDel="00000000" w:rsidP="00000000" w:rsidRDefault="00000000" w:rsidRPr="00000000" w14:paraId="000019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Identifying threats to and vulnerabilities in the system;</w:t>
      </w:r>
    </w:p>
    <w:p w:rsidR="00000000" w:rsidDel="00000000" w:rsidP="00000000" w:rsidRDefault="00000000" w:rsidRPr="00000000" w14:paraId="000019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Determining the likelihood and magnitude of harm from unauthorized access, use, disclosure, disruption, modification, or destruction of the system, the information it processes, stores, or transmits, and any related information; and</w:t>
      </w:r>
    </w:p>
    <w:p w:rsidR="00000000" w:rsidDel="00000000" w:rsidP="00000000" w:rsidRDefault="00000000" w:rsidRPr="00000000" w14:paraId="000019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Determining the likelihood and impact of adverse effects on individuals arising from the processing of personally identifiable information;</w:t>
      </w:r>
    </w:p>
    <w:p w:rsidR="00000000" w:rsidDel="00000000" w:rsidP="00000000" w:rsidRDefault="00000000" w:rsidRPr="00000000" w14:paraId="000019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Integrate risk assessment results and risk management decisions from the organization and mission or business process perspectives with system-level risk assessments;</w:t>
      </w:r>
    </w:p>
    <w:p w:rsidR="00000000" w:rsidDel="00000000" w:rsidP="00000000" w:rsidRDefault="00000000" w:rsidRPr="00000000" w14:paraId="000019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risk assessment results in [FedRAMP Assignment: security assessment report];</w:t>
      </w:r>
    </w:p>
    <w:p w:rsidR="00000000" w:rsidDel="00000000" w:rsidP="00000000" w:rsidRDefault="00000000" w:rsidRPr="00000000" w14:paraId="000019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risk assessment results [FedRAMP Assignment: at least every three (3) years and when a significant change occurs];</w:t>
      </w:r>
    </w:p>
    <w:p w:rsidR="00000000" w:rsidDel="00000000" w:rsidP="00000000" w:rsidRDefault="00000000" w:rsidRPr="00000000" w14:paraId="000019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Disseminate risk assessment results to [Assignment: organization-defined personnel or roles]; and</w:t>
      </w:r>
    </w:p>
    <w:p w:rsidR="00000000" w:rsidDel="00000000" w:rsidP="00000000" w:rsidRDefault="00000000" w:rsidRPr="00000000" w14:paraId="00001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Update the risk assessment [FedRAMP Assignment: at least every three (3) years] or when there are significant changes to the system, its environment of operation, or other conditions that may impact the security or privacy state of the system.</w:t>
      </w:r>
    </w:p>
    <w:p w:rsidR="00000000" w:rsidDel="00000000" w:rsidP="00000000" w:rsidRDefault="00000000" w:rsidRPr="00000000" w14:paraId="000019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RA-3 Additional FedRAMP Requirements and Guidance:</w:t>
      </w:r>
    </w:p>
    <w:p w:rsidR="00000000" w:rsidDel="00000000" w:rsidP="00000000" w:rsidRDefault="00000000" w:rsidRPr="00000000" w14:paraId="000019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w:t>
      </w:r>
    </w:p>
    <w:p w:rsidR="00000000" w:rsidDel="00000000" w:rsidP="00000000" w:rsidRDefault="00000000" w:rsidRPr="00000000" w14:paraId="000019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Include all Authorizing Officials.</w:t>
      </w:r>
    </w:p>
    <w:tbl>
      <w:tblPr>
        <w:tblStyle w:val="Table4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 Control Summary Information</w:t>
            </w:r>
          </w:p>
        </w:tc>
      </w:tr>
      <w:tr>
        <w:trPr>
          <w:cantSplit w:val="0"/>
          <w:tblHeader w:val="0"/>
        </w:trPr>
        <w:tc>
          <w:tcPr>
            <w:shd w:fill="ffffff" w:val="clear"/>
          </w:tcPr>
          <w:p w:rsidR="00000000" w:rsidDel="00000000" w:rsidP="00000000" w:rsidRDefault="00000000" w:rsidRPr="00000000" w14:paraId="000019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RA-3(c):</w:t>
            </w:r>
          </w:p>
        </w:tc>
      </w:tr>
      <w:tr>
        <w:trPr>
          <w:cantSplit w:val="0"/>
          <w:tblHeader w:val="0"/>
        </w:trPr>
        <w:tc>
          <w:tcPr>
            <w:shd w:fill="ffffff" w:val="clear"/>
          </w:tcPr>
          <w:p w:rsidR="00000000" w:rsidDel="00000000" w:rsidP="00000000" w:rsidRDefault="00000000" w:rsidRPr="00000000" w14:paraId="000019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RA-3(d):</w:t>
            </w:r>
          </w:p>
        </w:tc>
      </w:tr>
      <w:tr>
        <w:trPr>
          <w:cantSplit w:val="0"/>
          <w:tblHeader w:val="0"/>
        </w:trPr>
        <w:tc>
          <w:tcPr>
            <w:shd w:fill="ffffff" w:val="clear"/>
          </w:tcPr>
          <w:p w:rsidR="00000000" w:rsidDel="00000000" w:rsidP="00000000" w:rsidRDefault="00000000" w:rsidRPr="00000000" w14:paraId="000019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RA-3(e):</w:t>
            </w:r>
          </w:p>
        </w:tc>
      </w:tr>
      <w:tr>
        <w:trPr>
          <w:cantSplit w:val="0"/>
          <w:tblHeader w:val="0"/>
        </w:trPr>
        <w:tc>
          <w:tcPr>
            <w:shd w:fill="ffffff" w:val="clear"/>
          </w:tcPr>
          <w:p w:rsidR="00000000" w:rsidDel="00000000" w:rsidP="00000000" w:rsidRDefault="00000000" w:rsidRPr="00000000" w14:paraId="000019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RA-3(f):</w:t>
            </w:r>
          </w:p>
        </w:tc>
      </w:tr>
      <w:tr>
        <w:trPr>
          <w:cantSplit w:val="0"/>
          <w:tblHeader w:val="0"/>
        </w:trPr>
        <w:tc>
          <w:tcPr>
            <w:shd w:fill="ffffff" w:val="clear"/>
          </w:tcPr>
          <w:p w:rsidR="00000000" w:rsidDel="00000000" w:rsidP="00000000" w:rsidRDefault="00000000" w:rsidRPr="00000000" w14:paraId="000019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2699038"/>
                <w:tag w:val="goog_rdk_26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182511"/>
                <w:tag w:val="goog_rdk_26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7244398"/>
                <w:tag w:val="goog_rdk_26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8109363"/>
                <w:tag w:val="goog_rdk_26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4601653"/>
                <w:tag w:val="goog_rdk_26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6904282"/>
                <w:tag w:val="goog_rdk_26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6298047"/>
                <w:tag w:val="goog_rdk_26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943652"/>
                <w:tag w:val="goog_rdk_26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6730714"/>
                <w:tag w:val="goog_rdk_26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87850"/>
                <w:tag w:val="goog_rdk_26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6141543"/>
                <w:tag w:val="goog_rdk_26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34378"/>
                <w:tag w:val="goog_rdk_26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 What is the solution and how is it implemented?</w:t>
            </w:r>
          </w:p>
        </w:tc>
      </w:tr>
      <w:tr>
        <w:trPr>
          <w:cantSplit w:val="0"/>
          <w:tblHeader w:val="0"/>
        </w:trPr>
        <w:tc>
          <w:tcPr>
            <w:shd w:fill="ffffff" w:val="clear"/>
          </w:tcPr>
          <w:p w:rsidR="00000000" w:rsidDel="00000000" w:rsidP="00000000" w:rsidRDefault="00000000" w:rsidRPr="00000000" w14:paraId="000019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9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9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9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9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9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197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u0xtrexopez2" w:id="253"/>
      <w:bookmarkEnd w:id="253"/>
      <w:r w:rsidDel="00000000" w:rsidR="00000000" w:rsidRPr="00000000">
        <w:rPr>
          <w:rFonts w:ascii="Arial" w:cs="Arial" w:eastAsia="Arial" w:hAnsi="Arial"/>
          <w:rtl w:val="0"/>
        </w:rPr>
        <w:t xml:space="preserve">RA-3(1) Supply Chain Risk Assessment (L)(M)(H)</w:t>
      </w:r>
    </w:p>
    <w:p w:rsidR="00000000" w:rsidDel="00000000" w:rsidP="00000000" w:rsidRDefault="00000000" w:rsidRPr="00000000" w14:paraId="000019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Assess supply chain risks associated with [Assignment: organization-defined systems, system components, and system services]; and</w:t>
      </w:r>
    </w:p>
    <w:p w:rsidR="00000000" w:rsidDel="00000000" w:rsidP="00000000" w:rsidRDefault="00000000" w:rsidRPr="00000000" w14:paraId="000019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Update the supply chain risk assessment [Assignment: organization-defined frequency], when there are significant changes to the relevant supply chain, or when changes to the system, environments of operation, or other conditions may necessitate a change in supply chain.</w:t>
      </w:r>
    </w:p>
    <w:tbl>
      <w:tblPr>
        <w:tblStyle w:val="Table4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RA-3(1) Control Summary Information</w:t>
            </w:r>
          </w:p>
        </w:tc>
      </w:tr>
      <w:tr>
        <w:trPr>
          <w:cantSplit w:val="0"/>
          <w:tblHeader w:val="0"/>
        </w:trPr>
        <w:tc>
          <w:tcPr>
            <w:shd w:fill="ffffff" w:val="clear"/>
          </w:tcPr>
          <w:p w:rsidR="00000000" w:rsidDel="00000000" w:rsidP="00000000" w:rsidRDefault="00000000" w:rsidRPr="00000000" w14:paraId="000019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RA-3(1)(a):</w:t>
            </w:r>
          </w:p>
        </w:tc>
      </w:tr>
      <w:tr>
        <w:trPr>
          <w:cantSplit w:val="0"/>
          <w:tblHeader w:val="0"/>
        </w:trPr>
        <w:tc>
          <w:tcPr>
            <w:shd w:fill="ffffff" w:val="clear"/>
          </w:tcPr>
          <w:p w:rsidR="00000000" w:rsidDel="00000000" w:rsidP="00000000" w:rsidRDefault="00000000" w:rsidRPr="00000000" w14:paraId="000019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RA-3(1)(b):</w:t>
            </w:r>
          </w:p>
        </w:tc>
      </w:tr>
      <w:tr>
        <w:trPr>
          <w:cantSplit w:val="0"/>
          <w:tblHeader w:val="0"/>
        </w:trPr>
        <w:tc>
          <w:tcPr>
            <w:shd w:fill="ffffff" w:val="clear"/>
          </w:tcPr>
          <w:p w:rsidR="00000000" w:rsidDel="00000000" w:rsidP="00000000" w:rsidRDefault="00000000" w:rsidRPr="00000000" w14:paraId="000019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4285192"/>
                <w:tag w:val="goog_rdk_26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9396586"/>
                <w:tag w:val="goog_rdk_26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9417788"/>
                <w:tag w:val="goog_rdk_26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2083148"/>
                <w:tag w:val="goog_rdk_26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6978560"/>
                <w:tag w:val="goog_rdk_26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8232203"/>
                <w:tag w:val="goog_rdk_26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2205760"/>
                <w:tag w:val="goog_rdk_26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8730642"/>
                <w:tag w:val="goog_rdk_26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1652134"/>
                <w:tag w:val="goog_rdk_27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4018152"/>
                <w:tag w:val="goog_rdk_27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703667"/>
                <w:tag w:val="goog_rdk_27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0903654"/>
                <w:tag w:val="goog_rdk_27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RA-3(1) What is the solution and how is it implemented?</w:t>
            </w:r>
          </w:p>
        </w:tc>
      </w:tr>
      <w:tr>
        <w:trPr>
          <w:cantSplit w:val="0"/>
          <w:tblHeader w:val="0"/>
        </w:trPr>
        <w:tc>
          <w:tcPr>
            <w:shd w:fill="ffffff" w:val="clear"/>
          </w:tcPr>
          <w:p w:rsidR="00000000" w:rsidDel="00000000" w:rsidP="00000000" w:rsidRDefault="00000000" w:rsidRPr="00000000" w14:paraId="000019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9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98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pxwfssl379a5" w:id="254"/>
      <w:bookmarkEnd w:id="254"/>
      <w:r w:rsidDel="00000000" w:rsidR="00000000" w:rsidRPr="00000000">
        <w:rPr>
          <w:rFonts w:ascii="Arial" w:cs="Arial" w:eastAsia="Arial" w:hAnsi="Arial"/>
          <w:rtl w:val="0"/>
        </w:rPr>
        <w:t xml:space="preserve">RA-5 Vulnerability Monitoring and Scanning (L)(M)(H)</w:t>
      </w:r>
    </w:p>
    <w:p w:rsidR="00000000" w:rsidDel="00000000" w:rsidP="00000000" w:rsidRDefault="00000000" w:rsidRPr="00000000" w14:paraId="000019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and scan for vulnerabilities in the system and hosted applications [FedRAMP Assignment: monthly operating system/infrastructure; monthly web applications (including APIs) and databases] and when new vulnerabilities potentially affecting the system are identified and reported;</w:t>
      </w:r>
    </w:p>
    <w:p w:rsidR="00000000" w:rsidDel="00000000" w:rsidP="00000000" w:rsidRDefault="00000000" w:rsidRPr="00000000" w14:paraId="000019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vulnerability monitoring tools and techniques that facilitate interoperability among tools and automate parts of the vulnerability management process by using standards for:</w:t>
      </w:r>
    </w:p>
    <w:p w:rsidR="00000000" w:rsidDel="00000000" w:rsidP="00000000" w:rsidRDefault="00000000" w:rsidRPr="00000000" w14:paraId="000019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Enumerating platforms, software flaws, and improper configurations;</w:t>
      </w:r>
    </w:p>
    <w:p w:rsidR="00000000" w:rsidDel="00000000" w:rsidP="00000000" w:rsidRDefault="00000000" w:rsidRPr="00000000" w14:paraId="000019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Formatting checklists and test procedures; and</w:t>
      </w:r>
    </w:p>
    <w:p w:rsidR="00000000" w:rsidDel="00000000" w:rsidP="00000000" w:rsidRDefault="00000000" w:rsidRPr="00000000" w14:paraId="000019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Measuring vulnerability impact;</w:t>
      </w:r>
    </w:p>
    <w:p w:rsidR="00000000" w:rsidDel="00000000" w:rsidP="00000000" w:rsidRDefault="00000000" w:rsidRPr="00000000" w14:paraId="000019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Analyze vulnerability scan reports and results from vulnerability monitoring;</w:t>
      </w:r>
    </w:p>
    <w:p w:rsidR="00000000" w:rsidDel="00000000" w:rsidP="00000000" w:rsidRDefault="00000000" w:rsidRPr="00000000" w14:paraId="000019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Remediate legitimate vulnerabilities [FedRAMP Assignment: high-risk vulnerabilities mitigated within thirty (30) days from date of discovery; moderate-risk vulnerabilities mitigated within ninety (90) days from date of discovery; low risk vulnerabilities mitigated within one hundred and eighty (180) days from date of discovery] in accordance with an organizational assessment of risk;</w:t>
      </w:r>
    </w:p>
    <w:p w:rsidR="00000000" w:rsidDel="00000000" w:rsidP="00000000" w:rsidRDefault="00000000" w:rsidRPr="00000000" w14:paraId="000019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Share information obtained from the vulnerability monitoring process and control assessments with [Assignment: organization-defined personnel or roles] to help eliminate similar vulnerabilities in other systems; and</w:t>
      </w:r>
    </w:p>
    <w:p w:rsidR="00000000" w:rsidDel="00000000" w:rsidP="00000000" w:rsidRDefault="00000000" w:rsidRPr="00000000" w14:paraId="000019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Employ vulnerability monitoring tools that include the capability to readily update the vulnerabilities to be scanned.</w:t>
      </w:r>
    </w:p>
    <w:p w:rsidR="00000000" w:rsidDel="00000000" w:rsidP="00000000" w:rsidRDefault="00000000" w:rsidRPr="00000000" w14:paraId="000019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RA-5 Additional FedRAMP Requirements and Guidance:</w:t>
      </w:r>
    </w:p>
    <w:p w:rsidR="00000000" w:rsidDel="00000000" w:rsidP="00000000" w:rsidRDefault="00000000" w:rsidRPr="00000000" w14:paraId="000019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the FedRAMP vulnerability scanning requirements defined in the FedRAMP Continuous Monitoring Playbook.</w:t>
      </w:r>
    </w:p>
    <w:p w:rsidR="00000000" w:rsidDel="00000000" w:rsidP="00000000" w:rsidRDefault="00000000" w:rsidRPr="00000000" w14:paraId="000019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Informational findings from a scanner are detailed as a returned result that holds no vulnerability risk or severity and for FedRAMP does not require an entry onto the POA&amp;M or entry onto the RET during any assessment phase.</w:t>
      </w:r>
    </w:p>
    <w:p w:rsidR="00000000" w:rsidDel="00000000" w:rsidP="00000000" w:rsidRDefault="00000000" w:rsidRPr="00000000" w14:paraId="000019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Warning findings, on the other hand, are given a risk rating (low, moderate, high or critical) by the scanning solution and should be treated like any other finding with a risk or severity rating for tracking purposes onto either the POA&amp;M or RET depending on when the findings originated (during assessments or during monthly continuous monitoring). If a warning is received during scanning, but further validation turns up no actual issue then this item should be categorized as a false positive. If this situation presents itself during an assessment phase (initial assessment, annual assessment or any SCR), follow guidance on how to report false positives in the Security Assessment Report (SAR). If this situation happens during monthly continuous monitoring, the false positive is captured as a deviation request in the POA&amp;M.</w:t>
      </w:r>
    </w:p>
    <w:p w:rsidR="00000000" w:rsidDel="00000000" w:rsidP="00000000" w:rsidRDefault="00000000" w:rsidRPr="00000000" w14:paraId="000019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Warnings are commonly associated with scanning solutions that also perform compliance scans, and if the scanner reports a “warning” as part of the compliance scanning of a CSO, follow guidance surrounding the tracking of compliance findings during either the assessment phases (initial assessment, annual assessment or any SCR) or monthly continuous monitoring as it applies. Guidance on compliance scan findings can be found by searching on “Tracking of Compliance Scans” in FAQs.</w:t>
      </w:r>
    </w:p>
    <w:p w:rsidR="00000000" w:rsidDel="00000000" w:rsidP="00000000" w:rsidRDefault="00000000" w:rsidRPr="00000000" w14:paraId="000019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an accredited independent assessor scans operating systems/infrastructure, web applications, and databases once annually.</w:t>
      </w:r>
    </w:p>
    <w:p w:rsidR="00000000" w:rsidDel="00000000" w:rsidP="00000000" w:rsidRDefault="00000000" w:rsidRPr="00000000" w14:paraId="000019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(d)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If a vulnerability is listed among the CISA Known Exploited Vulnerability (KEV) Catalog (</w:t>
      </w:r>
      <w:hyperlink r:id="rId16">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https://www.cisa.gov/known-exploited-vulnerabilities-catalog</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KEV remediation date supersedes the FedRAMP parameter requirement.</w:t>
      </w:r>
    </w:p>
    <w:p w:rsidR="00000000" w:rsidDel="00000000" w:rsidP="00000000" w:rsidRDefault="00000000" w:rsidRPr="00000000" w14:paraId="000019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to include all Authorizing Officials.</w:t>
      </w:r>
    </w:p>
    <w:tbl>
      <w:tblPr>
        <w:tblStyle w:val="Table4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 Control Summary Information</w:t>
            </w:r>
          </w:p>
        </w:tc>
      </w:tr>
      <w:tr>
        <w:trPr>
          <w:cantSplit w:val="0"/>
          <w:tblHeader w:val="0"/>
        </w:trPr>
        <w:tc>
          <w:tcPr>
            <w:shd w:fill="ffffff" w:val="clear"/>
          </w:tcPr>
          <w:p w:rsidR="00000000" w:rsidDel="00000000" w:rsidP="00000000" w:rsidRDefault="00000000" w:rsidRPr="00000000" w14:paraId="000019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RA-5(a):</w:t>
            </w:r>
          </w:p>
        </w:tc>
      </w:tr>
      <w:tr>
        <w:trPr>
          <w:cantSplit w:val="0"/>
          <w:tblHeader w:val="0"/>
        </w:trPr>
        <w:tc>
          <w:tcPr>
            <w:shd w:fill="ffffff" w:val="clear"/>
          </w:tcPr>
          <w:p w:rsidR="00000000" w:rsidDel="00000000" w:rsidP="00000000" w:rsidRDefault="00000000" w:rsidRPr="00000000" w14:paraId="000019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RA-5(d):</w:t>
            </w:r>
          </w:p>
        </w:tc>
      </w:tr>
      <w:tr>
        <w:trPr>
          <w:cantSplit w:val="0"/>
          <w:tblHeader w:val="0"/>
        </w:trPr>
        <w:tc>
          <w:tcPr>
            <w:shd w:fill="ffffff" w:val="clear"/>
          </w:tcPr>
          <w:p w:rsidR="00000000" w:rsidDel="00000000" w:rsidP="00000000" w:rsidRDefault="00000000" w:rsidRPr="00000000" w14:paraId="000019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RA-5(e):</w:t>
            </w:r>
          </w:p>
        </w:tc>
      </w:tr>
      <w:tr>
        <w:trPr>
          <w:cantSplit w:val="0"/>
          <w:tblHeader w:val="0"/>
        </w:trPr>
        <w:tc>
          <w:tcPr>
            <w:shd w:fill="ffffff" w:val="clear"/>
          </w:tcPr>
          <w:p w:rsidR="00000000" w:rsidDel="00000000" w:rsidP="00000000" w:rsidRDefault="00000000" w:rsidRPr="00000000" w14:paraId="000019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3985557"/>
                <w:tag w:val="goog_rdk_27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8077853"/>
                <w:tag w:val="goog_rdk_27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115688"/>
                <w:tag w:val="goog_rdk_27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830605"/>
                <w:tag w:val="goog_rdk_27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0290847"/>
                <w:tag w:val="goog_rdk_27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8528812"/>
                <w:tag w:val="goog_rdk_27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4919956"/>
                <w:tag w:val="goog_rdk_27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6210325"/>
                <w:tag w:val="goog_rdk_27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6866149"/>
                <w:tag w:val="goog_rdk_27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7489280"/>
                <w:tag w:val="goog_rdk_27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0510773"/>
                <w:tag w:val="goog_rdk_27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0614815"/>
                <w:tag w:val="goog_rdk_27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 What is the solution and how is it implemented?</w:t>
            </w:r>
          </w:p>
        </w:tc>
      </w:tr>
      <w:tr>
        <w:trPr>
          <w:cantSplit w:val="0"/>
          <w:tblHeader w:val="0"/>
        </w:trPr>
        <w:tc>
          <w:tcPr>
            <w:shd w:fill="ffffff" w:val="clear"/>
          </w:tcPr>
          <w:p w:rsidR="00000000" w:rsidDel="00000000" w:rsidP="00000000" w:rsidRDefault="00000000" w:rsidRPr="00000000" w14:paraId="000019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9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9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9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9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9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19BC">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y1ni3vrwid6o" w:id="255"/>
      <w:bookmarkEnd w:id="255"/>
      <w:r w:rsidDel="00000000" w:rsidR="00000000" w:rsidRPr="00000000">
        <w:rPr>
          <w:rFonts w:ascii="Arial" w:cs="Arial" w:eastAsia="Arial" w:hAnsi="Arial"/>
          <w:rtl w:val="0"/>
        </w:rPr>
        <w:t xml:space="preserve">RA-5(2) Update Vulnerabilities to Be Scanned (L)(M)(H)</w:t>
      </w:r>
    </w:p>
    <w:p w:rsidR="00000000" w:rsidDel="00000000" w:rsidP="00000000" w:rsidRDefault="00000000" w:rsidRPr="00000000" w14:paraId="000019BD">
      <w:pPr>
        <w:spacing w:after="320" w:lineRule="auto"/>
        <w:rPr/>
      </w:pPr>
      <w:r w:rsidDel="00000000" w:rsidR="00000000" w:rsidRPr="00000000">
        <w:rPr>
          <w:rtl w:val="0"/>
        </w:rPr>
        <w:t xml:space="preserve">Update the system vulnerabilities to be scanned [FedRAMP Assignment: within twenty-four (24) hours prior to running scans].</w:t>
      </w:r>
    </w:p>
    <w:tbl>
      <w:tblPr>
        <w:tblStyle w:val="Table4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RA-5(2) Control Summary Information</w:t>
            </w:r>
          </w:p>
        </w:tc>
      </w:tr>
      <w:tr>
        <w:trPr>
          <w:cantSplit w:val="0"/>
          <w:tblHeader w:val="0"/>
        </w:trPr>
        <w:tc>
          <w:tcPr>
            <w:shd w:fill="ffffff" w:val="clear"/>
          </w:tcPr>
          <w:p w:rsidR="00000000" w:rsidDel="00000000" w:rsidP="00000000" w:rsidRDefault="00000000" w:rsidRPr="00000000" w14:paraId="000019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RA-5(2):</w:t>
            </w:r>
          </w:p>
        </w:tc>
      </w:tr>
      <w:tr>
        <w:trPr>
          <w:cantSplit w:val="0"/>
          <w:tblHeader w:val="0"/>
        </w:trPr>
        <w:tc>
          <w:tcPr>
            <w:shd w:fill="ffffff" w:val="clear"/>
          </w:tcPr>
          <w:p w:rsidR="00000000" w:rsidDel="00000000" w:rsidP="00000000" w:rsidRDefault="00000000" w:rsidRPr="00000000" w14:paraId="00001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166675"/>
                <w:tag w:val="goog_rdk_27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0046362"/>
                <w:tag w:val="goog_rdk_27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1504874"/>
                <w:tag w:val="goog_rdk_27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4648927"/>
                <w:tag w:val="goog_rdk_27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615346"/>
                <w:tag w:val="goog_rdk_27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0141459"/>
                <w:tag w:val="goog_rdk_27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9038044"/>
                <w:tag w:val="goog_rdk_27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3700191"/>
                <w:tag w:val="goog_rdk_27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1838845"/>
                <w:tag w:val="goog_rdk_27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4481832"/>
                <w:tag w:val="goog_rdk_27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2840213"/>
                <w:tag w:val="goog_rdk_27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8889716"/>
                <w:tag w:val="goog_rdk_27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RA-5(2) What is the solution and how is it implemented?</w:t>
            </w:r>
          </w:p>
        </w:tc>
      </w:tr>
      <w:tr>
        <w:trPr>
          <w:cantSplit w:val="0"/>
          <w:tblHeader w:val="0"/>
        </w:trPr>
        <w:tc>
          <w:tcPr>
            <w:shd w:fill="ffffff" w:val="clear"/>
          </w:tcPr>
          <w:p w:rsidR="00000000" w:rsidDel="00000000" w:rsidP="00000000" w:rsidRDefault="00000000" w:rsidRPr="00000000" w14:paraId="000019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D2">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gouey74lb3xw" w:id="256"/>
      <w:bookmarkEnd w:id="256"/>
      <w:r w:rsidDel="00000000" w:rsidR="00000000" w:rsidRPr="00000000">
        <w:rPr>
          <w:rFonts w:ascii="Arial" w:cs="Arial" w:eastAsia="Arial" w:hAnsi="Arial"/>
          <w:rtl w:val="0"/>
        </w:rPr>
        <w:t xml:space="preserve">RA-5(3) Breadth and Depth of Coverage (M)(H)</w:t>
      </w:r>
    </w:p>
    <w:p w:rsidR="00000000" w:rsidDel="00000000" w:rsidP="00000000" w:rsidRDefault="00000000" w:rsidRPr="00000000" w14:paraId="000019D3">
      <w:pPr>
        <w:spacing w:after="320" w:lineRule="auto"/>
        <w:rPr/>
      </w:pPr>
      <w:r w:rsidDel="00000000" w:rsidR="00000000" w:rsidRPr="00000000">
        <w:rPr>
          <w:rtl w:val="0"/>
        </w:rPr>
        <w:t xml:space="preserve">Define the breadth and depth of vulnerability scanning coverage.</w:t>
      </w:r>
    </w:p>
    <w:tbl>
      <w:tblPr>
        <w:tblStyle w:val="Table4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RA-5(3) Control Summary Information</w:t>
            </w:r>
          </w:p>
        </w:tc>
      </w:tr>
      <w:tr>
        <w:trPr>
          <w:cantSplit w:val="0"/>
          <w:tblHeader w:val="0"/>
        </w:trPr>
        <w:tc>
          <w:tcPr>
            <w:shd w:fill="ffffff" w:val="clear"/>
          </w:tcPr>
          <w:p w:rsidR="00000000" w:rsidDel="00000000" w:rsidP="00000000" w:rsidRDefault="00000000" w:rsidRPr="00000000" w14:paraId="000019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4237968"/>
                <w:tag w:val="goog_rdk_27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7838874"/>
                <w:tag w:val="goog_rdk_27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0261782"/>
                <w:tag w:val="goog_rdk_27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7141464"/>
                <w:tag w:val="goog_rdk_27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2574211"/>
                <w:tag w:val="goog_rdk_27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3756285"/>
                <w:tag w:val="goog_rdk_27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0675425"/>
                <w:tag w:val="goog_rdk_27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3455009"/>
                <w:tag w:val="goog_rdk_27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7267348"/>
                <w:tag w:val="goog_rdk_27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7347009"/>
                <w:tag w:val="goog_rdk_27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8503643"/>
                <w:tag w:val="goog_rdk_27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5074413"/>
                <w:tag w:val="goog_rdk_27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RA-5(3) What is the solution and how is it implemented?</w:t>
            </w:r>
          </w:p>
        </w:tc>
      </w:tr>
      <w:tr>
        <w:trPr>
          <w:cantSplit w:val="0"/>
          <w:tblHeader w:val="0"/>
        </w:trPr>
        <w:tc>
          <w:tcPr>
            <w:shd w:fill="ffffff" w:val="clear"/>
          </w:tcPr>
          <w:p w:rsidR="00000000" w:rsidDel="00000000" w:rsidP="00000000" w:rsidRDefault="00000000" w:rsidRPr="00000000" w14:paraId="000019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E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pq58vjjt85hm" w:id="257"/>
      <w:bookmarkEnd w:id="257"/>
      <w:r w:rsidDel="00000000" w:rsidR="00000000" w:rsidRPr="00000000">
        <w:rPr>
          <w:rFonts w:ascii="Arial" w:cs="Arial" w:eastAsia="Arial" w:hAnsi="Arial"/>
          <w:rtl w:val="0"/>
        </w:rPr>
        <w:t xml:space="preserve">RA-5(5) Privileged Access (M)(H)</w:t>
      </w:r>
    </w:p>
    <w:p w:rsidR="00000000" w:rsidDel="00000000" w:rsidP="00000000" w:rsidRDefault="00000000" w:rsidRPr="00000000" w14:paraId="000019E8">
      <w:pPr>
        <w:spacing w:after="320" w:lineRule="auto"/>
        <w:rPr/>
      </w:pPr>
      <w:r w:rsidDel="00000000" w:rsidR="00000000" w:rsidRPr="00000000">
        <w:rPr>
          <w:rtl w:val="0"/>
        </w:rPr>
        <w:t xml:space="preserve">Implement privileged access authorization to [FedRAMP Assignment: all components that support authentication] for [FedRAMP Assignment: all scans].</w:t>
      </w:r>
    </w:p>
    <w:tbl>
      <w:tblPr>
        <w:tblStyle w:val="Table4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RA-5(5) Control Summary Information</w:t>
            </w:r>
          </w:p>
        </w:tc>
      </w:tr>
      <w:tr>
        <w:trPr>
          <w:cantSplit w:val="0"/>
          <w:tblHeader w:val="0"/>
        </w:trPr>
        <w:tc>
          <w:tcPr>
            <w:shd w:fill="ffffff" w:val="clear"/>
          </w:tcPr>
          <w:p w:rsidR="00000000" w:rsidDel="00000000" w:rsidP="00000000" w:rsidRDefault="00000000" w:rsidRPr="00000000" w14:paraId="000019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9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RA-5(5)-1:</w:t>
            </w:r>
          </w:p>
        </w:tc>
      </w:tr>
      <w:tr>
        <w:trPr>
          <w:cantSplit w:val="0"/>
          <w:tblHeader w:val="0"/>
        </w:trPr>
        <w:tc>
          <w:tcPr>
            <w:shd w:fill="ffffff" w:val="clear"/>
          </w:tcPr>
          <w:p w:rsidR="00000000" w:rsidDel="00000000" w:rsidP="00000000" w:rsidRDefault="00000000" w:rsidRPr="00000000" w14:paraId="000019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RA-5(5)-2:</w:t>
            </w:r>
          </w:p>
        </w:tc>
      </w:tr>
      <w:tr>
        <w:trPr>
          <w:cantSplit w:val="0"/>
          <w:tblHeader w:val="0"/>
        </w:trPr>
        <w:tc>
          <w:tcPr>
            <w:shd w:fill="ffffff" w:val="clear"/>
          </w:tcPr>
          <w:p w:rsidR="00000000" w:rsidDel="00000000" w:rsidP="00000000" w:rsidRDefault="00000000" w:rsidRPr="00000000" w14:paraId="000019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819766"/>
                <w:tag w:val="goog_rdk_27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3956602"/>
                <w:tag w:val="goog_rdk_27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9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2912078"/>
                <w:tag w:val="goog_rdk_27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9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8185108"/>
                <w:tag w:val="goog_rdk_27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0369845"/>
                <w:tag w:val="goog_rdk_27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1803159"/>
                <w:tag w:val="goog_rdk_27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9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650926"/>
                <w:tag w:val="goog_rdk_27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9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0864558"/>
                <w:tag w:val="goog_rdk_27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9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3914247"/>
                <w:tag w:val="goog_rdk_27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9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4741597"/>
                <w:tag w:val="goog_rdk_27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9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733594"/>
                <w:tag w:val="goog_rdk_27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9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475451"/>
                <w:tag w:val="goog_rdk_27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9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9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RA-5(5) What is the solution and how is it implemented?</w:t>
            </w:r>
          </w:p>
        </w:tc>
      </w:tr>
      <w:tr>
        <w:trPr>
          <w:cantSplit w:val="0"/>
          <w:tblHeader w:val="0"/>
        </w:trPr>
        <w:tc>
          <w:tcPr>
            <w:shd w:fill="ffffff" w:val="clear"/>
          </w:tcPr>
          <w:p w:rsidR="00000000" w:rsidDel="00000000" w:rsidP="00000000" w:rsidRDefault="00000000" w:rsidRPr="00000000" w14:paraId="000019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F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ezbcmisxo7q8" w:id="258"/>
      <w:bookmarkEnd w:id="258"/>
      <w:r w:rsidDel="00000000" w:rsidR="00000000" w:rsidRPr="00000000">
        <w:rPr>
          <w:rFonts w:ascii="Arial" w:cs="Arial" w:eastAsia="Arial" w:hAnsi="Arial"/>
          <w:rtl w:val="0"/>
        </w:rPr>
        <w:t xml:space="preserve">RA-5(11) Public Disclosure Program (L)(M)(H)</w:t>
      </w:r>
    </w:p>
    <w:p w:rsidR="00000000" w:rsidDel="00000000" w:rsidP="00000000" w:rsidRDefault="00000000" w:rsidRPr="00000000" w14:paraId="000019FF">
      <w:pPr>
        <w:spacing w:after="320" w:lineRule="auto"/>
        <w:rPr/>
      </w:pPr>
      <w:r w:rsidDel="00000000" w:rsidR="00000000" w:rsidRPr="00000000">
        <w:rPr>
          <w:rtl w:val="0"/>
        </w:rPr>
        <w:t xml:space="preserve">Establish a public reporting channel for receiving reports of vulnerabilities in organizational systems and system components.</w:t>
      </w:r>
    </w:p>
    <w:tbl>
      <w:tblPr>
        <w:tblStyle w:val="Table4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RA-5(11) Control Summary Information</w:t>
            </w:r>
          </w:p>
        </w:tc>
      </w:tr>
      <w:tr>
        <w:trPr>
          <w:cantSplit w:val="0"/>
          <w:tblHeader w:val="0"/>
        </w:trPr>
        <w:tc>
          <w:tcPr>
            <w:shd w:fill="ffffff" w:val="clear"/>
          </w:tcPr>
          <w:p w:rsidR="00000000" w:rsidDel="00000000" w:rsidP="00000000" w:rsidRDefault="00000000" w:rsidRPr="00000000" w14:paraId="00001A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3472765"/>
                <w:tag w:val="goog_rdk_27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509026"/>
                <w:tag w:val="goog_rdk_27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0911374"/>
                <w:tag w:val="goog_rdk_27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3796206"/>
                <w:tag w:val="goog_rdk_27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657141"/>
                <w:tag w:val="goog_rdk_27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7130982"/>
                <w:tag w:val="goog_rdk_27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2047421"/>
                <w:tag w:val="goog_rdk_27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8962915"/>
                <w:tag w:val="goog_rdk_27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4304469"/>
                <w:tag w:val="goog_rdk_27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9896037"/>
                <w:tag w:val="goog_rdk_27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7584169"/>
                <w:tag w:val="goog_rdk_27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4670003"/>
                <w:tag w:val="goog_rdk_27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RA-5(11) What is the solution and how is it implemented?</w:t>
            </w:r>
          </w:p>
        </w:tc>
      </w:tr>
      <w:tr>
        <w:trPr>
          <w:cantSplit w:val="0"/>
          <w:tblHeader w:val="0"/>
        </w:trPr>
        <w:tc>
          <w:tcPr>
            <w:shd w:fill="ffffff" w:val="clear"/>
          </w:tcPr>
          <w:p w:rsidR="00000000" w:rsidDel="00000000" w:rsidP="00000000" w:rsidRDefault="00000000" w:rsidRPr="00000000" w14:paraId="00001A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1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hhw2juiwymct" w:id="259"/>
      <w:bookmarkEnd w:id="259"/>
      <w:r w:rsidDel="00000000" w:rsidR="00000000" w:rsidRPr="00000000">
        <w:rPr>
          <w:rFonts w:ascii="Arial" w:cs="Arial" w:eastAsia="Arial" w:hAnsi="Arial"/>
          <w:rtl w:val="0"/>
        </w:rPr>
        <w:t xml:space="preserve">RA-7 Risk Response (L)(M)(H)</w:t>
      </w:r>
    </w:p>
    <w:p w:rsidR="00000000" w:rsidDel="00000000" w:rsidP="00000000" w:rsidRDefault="00000000" w:rsidRPr="00000000" w14:paraId="00001A14">
      <w:pPr>
        <w:spacing w:after="320" w:lineRule="auto"/>
        <w:rPr/>
      </w:pPr>
      <w:r w:rsidDel="00000000" w:rsidR="00000000" w:rsidRPr="00000000">
        <w:rPr>
          <w:rtl w:val="0"/>
        </w:rPr>
        <w:t xml:space="preserve">Respond to findings from security and privacy assessments, monitoring, and audits in accordance with organizational risk tolerance.</w:t>
      </w:r>
    </w:p>
    <w:tbl>
      <w:tblPr>
        <w:tblStyle w:val="Table4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RA-7 Control Summary Information</w:t>
            </w:r>
          </w:p>
        </w:tc>
      </w:tr>
      <w:tr>
        <w:trPr>
          <w:cantSplit w:val="0"/>
          <w:tblHeader w:val="0"/>
        </w:trPr>
        <w:tc>
          <w:tcPr>
            <w:shd w:fill="ffffff" w:val="clear"/>
          </w:tcPr>
          <w:p w:rsidR="00000000" w:rsidDel="00000000" w:rsidP="00000000" w:rsidRDefault="00000000" w:rsidRPr="00000000" w14:paraId="00001A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4319920"/>
                <w:tag w:val="goog_rdk_27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2598734"/>
                <w:tag w:val="goog_rdk_27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7929107"/>
                <w:tag w:val="goog_rdk_27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1919473"/>
                <w:tag w:val="goog_rdk_27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5435378"/>
                <w:tag w:val="goog_rdk_27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3431126"/>
                <w:tag w:val="goog_rdk_27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668442"/>
                <w:tag w:val="goog_rdk_27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7183311"/>
                <w:tag w:val="goog_rdk_27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8284308"/>
                <w:tag w:val="goog_rdk_27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7354339"/>
                <w:tag w:val="goog_rdk_27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4945345"/>
                <w:tag w:val="goog_rdk_27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2564160"/>
                <w:tag w:val="goog_rdk_27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RA-7 What is the solution and how is it implemented?</w:t>
            </w:r>
          </w:p>
        </w:tc>
      </w:tr>
      <w:tr>
        <w:trPr>
          <w:cantSplit w:val="0"/>
          <w:tblHeader w:val="0"/>
        </w:trPr>
        <w:tc>
          <w:tcPr>
            <w:shd w:fill="ffffff" w:val="clear"/>
          </w:tcPr>
          <w:p w:rsidR="00000000" w:rsidDel="00000000" w:rsidP="00000000" w:rsidRDefault="00000000" w:rsidRPr="00000000" w14:paraId="00001A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2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usfexhqom6a" w:id="260"/>
      <w:bookmarkEnd w:id="260"/>
      <w:r w:rsidDel="00000000" w:rsidR="00000000" w:rsidRPr="00000000">
        <w:rPr>
          <w:rFonts w:ascii="Arial" w:cs="Arial" w:eastAsia="Arial" w:hAnsi="Arial"/>
          <w:rtl w:val="0"/>
        </w:rPr>
        <w:t xml:space="preserve">RA-9 Criticality Analysis (M)(H)</w:t>
      </w:r>
    </w:p>
    <w:p w:rsidR="00000000" w:rsidDel="00000000" w:rsidP="00000000" w:rsidRDefault="00000000" w:rsidRPr="00000000" w14:paraId="00001A29">
      <w:pPr>
        <w:spacing w:after="320" w:lineRule="auto"/>
        <w:rPr/>
      </w:pPr>
      <w:r w:rsidDel="00000000" w:rsidR="00000000" w:rsidRPr="00000000">
        <w:rPr>
          <w:rtl w:val="0"/>
        </w:rPr>
        <w:t xml:space="preserve">Identify critical system components and functions by performing a criticality analysis for [Assignment: organization-defined systems, system components, or system services] at [Assignment: organization-defined decision points in the system development life cycle].</w:t>
      </w:r>
    </w:p>
    <w:tbl>
      <w:tblPr>
        <w:tblStyle w:val="Table4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RA-9 Control Summary Information</w:t>
            </w:r>
          </w:p>
        </w:tc>
      </w:tr>
      <w:tr>
        <w:trPr>
          <w:cantSplit w:val="0"/>
          <w:tblHeader w:val="0"/>
        </w:trPr>
        <w:tc>
          <w:tcPr>
            <w:shd w:fill="ffffff" w:val="clear"/>
          </w:tcPr>
          <w:p w:rsidR="00000000" w:rsidDel="00000000" w:rsidP="00000000" w:rsidRDefault="00000000" w:rsidRPr="00000000" w14:paraId="00001A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RA-9-1:</w:t>
            </w:r>
          </w:p>
        </w:tc>
      </w:tr>
      <w:tr>
        <w:trPr>
          <w:cantSplit w:val="0"/>
          <w:tblHeader w:val="0"/>
        </w:trPr>
        <w:tc>
          <w:tcPr>
            <w:shd w:fill="ffffff" w:val="clear"/>
          </w:tcPr>
          <w:p w:rsidR="00000000" w:rsidDel="00000000" w:rsidP="00000000" w:rsidRDefault="00000000" w:rsidRPr="00000000" w14:paraId="00001A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RA-9-2:</w:t>
            </w:r>
          </w:p>
        </w:tc>
      </w:tr>
      <w:tr>
        <w:trPr>
          <w:cantSplit w:val="0"/>
          <w:tblHeader w:val="0"/>
        </w:trPr>
        <w:tc>
          <w:tcPr>
            <w:shd w:fill="ffffff" w:val="clear"/>
          </w:tcPr>
          <w:p w:rsidR="00000000" w:rsidDel="00000000" w:rsidP="00000000" w:rsidRDefault="00000000" w:rsidRPr="00000000" w14:paraId="00001A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5071451"/>
                <w:tag w:val="goog_rdk_27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7310619"/>
                <w:tag w:val="goog_rdk_27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534204"/>
                <w:tag w:val="goog_rdk_27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5177207"/>
                <w:tag w:val="goog_rdk_27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3497678"/>
                <w:tag w:val="goog_rdk_27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1305176"/>
                <w:tag w:val="goog_rdk_27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815317"/>
                <w:tag w:val="goog_rdk_27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5203184"/>
                <w:tag w:val="goog_rdk_27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8074005"/>
                <w:tag w:val="goog_rdk_27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1800354"/>
                <w:tag w:val="goog_rdk_27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7549145"/>
                <w:tag w:val="goog_rdk_27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697941"/>
                <w:tag w:val="goog_rdk_27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RA-9 What is the solution and how is it implemented?</w:t>
            </w:r>
          </w:p>
        </w:tc>
      </w:tr>
      <w:tr>
        <w:trPr>
          <w:cantSplit w:val="0"/>
          <w:tblHeader w:val="0"/>
        </w:trPr>
        <w:tc>
          <w:tcPr>
            <w:shd w:fill="ffffff" w:val="clear"/>
          </w:tcPr>
          <w:p w:rsidR="00000000" w:rsidDel="00000000" w:rsidP="00000000" w:rsidRDefault="00000000" w:rsidRPr="00000000" w14:paraId="00001A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3F">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1d3dfa59ascb" w:id="261"/>
      <w:bookmarkEnd w:id="261"/>
      <w:r w:rsidDel="00000000" w:rsidR="00000000" w:rsidRPr="00000000">
        <w:rPr>
          <w:rFonts w:ascii="Arial" w:cs="Arial" w:eastAsia="Arial" w:hAnsi="Arial"/>
          <w:rtl w:val="0"/>
        </w:rPr>
        <w:t xml:space="preserve">System and Services Acquisition</w:t>
      </w:r>
      <w:r w:rsidDel="00000000" w:rsidR="00000000" w:rsidRPr="00000000">
        <w:rPr>
          <w:rtl w:val="0"/>
        </w:rPr>
      </w:r>
    </w:p>
    <w:p w:rsidR="00000000" w:rsidDel="00000000" w:rsidP="00000000" w:rsidRDefault="00000000" w:rsidRPr="00000000" w14:paraId="00001A40">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t06ue1vuak7m" w:id="262"/>
      <w:bookmarkEnd w:id="262"/>
      <w:r w:rsidDel="00000000" w:rsidR="00000000" w:rsidRPr="00000000">
        <w:rPr>
          <w:rFonts w:ascii="Arial" w:cs="Arial" w:eastAsia="Arial" w:hAnsi="Arial"/>
          <w:rtl w:val="0"/>
        </w:rPr>
        <w:t xml:space="preserve">SA-1 Policy and Procedures (L)(M)(H)</w:t>
      </w:r>
    </w:p>
    <w:p w:rsidR="00000000" w:rsidDel="00000000" w:rsidP="00000000" w:rsidRDefault="00000000" w:rsidRPr="00000000" w14:paraId="00001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A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system and services acquisition policy that:</w:t>
      </w:r>
    </w:p>
    <w:p w:rsidR="00000000" w:rsidDel="00000000" w:rsidP="00000000" w:rsidRDefault="00000000" w:rsidRPr="00000000" w14:paraId="00001A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A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A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system and services acquisition policy and the associated system and services acquisition controls;</w:t>
      </w:r>
    </w:p>
    <w:p w:rsidR="00000000" w:rsidDel="00000000" w:rsidP="00000000" w:rsidRDefault="00000000" w:rsidRPr="00000000" w14:paraId="00001A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system and services acquisition policy and procedures; and</w:t>
      </w:r>
    </w:p>
    <w:p w:rsidR="00000000" w:rsidDel="00000000" w:rsidP="00000000" w:rsidRDefault="00000000" w:rsidRPr="00000000" w14:paraId="00001A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system and services acquisition:</w:t>
      </w:r>
    </w:p>
    <w:p w:rsidR="00000000" w:rsidDel="00000000" w:rsidP="00000000" w:rsidRDefault="00000000" w:rsidRPr="00000000" w14:paraId="00001A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A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4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 Control Summary Information</w:t>
            </w:r>
          </w:p>
        </w:tc>
      </w:tr>
      <w:tr>
        <w:trPr>
          <w:cantSplit w:val="0"/>
          <w:tblHeader w:val="0"/>
        </w:trPr>
        <w:tc>
          <w:tcPr>
            <w:shd w:fill="ffffff" w:val="clear"/>
          </w:tcPr>
          <w:p w:rsidR="00000000" w:rsidDel="00000000" w:rsidP="00000000" w:rsidRDefault="00000000" w:rsidRPr="00000000" w14:paraId="00001A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SA-1(a):</w:t>
            </w:r>
          </w:p>
        </w:tc>
      </w:tr>
      <w:tr>
        <w:trPr>
          <w:cantSplit w:val="0"/>
          <w:tblHeader w:val="0"/>
        </w:trPr>
        <w:tc>
          <w:tcPr>
            <w:shd w:fill="ffffff" w:val="clear"/>
          </w:tcPr>
          <w:p w:rsidR="00000000" w:rsidDel="00000000" w:rsidP="00000000" w:rsidRDefault="00000000" w:rsidRPr="00000000" w14:paraId="00001A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SA-1(a)(1):</w:t>
            </w:r>
          </w:p>
        </w:tc>
      </w:tr>
      <w:tr>
        <w:trPr>
          <w:cantSplit w:val="0"/>
          <w:tblHeader w:val="0"/>
        </w:trPr>
        <w:tc>
          <w:tcPr>
            <w:shd w:fill="ffffff" w:val="clear"/>
          </w:tcPr>
          <w:p w:rsidR="00000000" w:rsidDel="00000000" w:rsidP="00000000" w:rsidRDefault="00000000" w:rsidRPr="00000000" w14:paraId="00001A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SA-1(b):</w:t>
            </w:r>
          </w:p>
        </w:tc>
      </w:tr>
      <w:tr>
        <w:trPr>
          <w:cantSplit w:val="0"/>
          <w:tblHeader w:val="0"/>
        </w:trPr>
        <w:tc>
          <w:tcPr>
            <w:shd w:fill="ffffff" w:val="clear"/>
          </w:tcPr>
          <w:p w:rsidR="00000000" w:rsidDel="00000000" w:rsidP="00000000" w:rsidRDefault="00000000" w:rsidRPr="00000000" w14:paraId="00001A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SA-1(c)(1)-1:</w:t>
            </w:r>
          </w:p>
        </w:tc>
      </w:tr>
      <w:tr>
        <w:trPr>
          <w:cantSplit w:val="0"/>
          <w:tblHeader w:val="0"/>
        </w:trPr>
        <w:tc>
          <w:tcPr>
            <w:shd w:fill="ffffff" w:val="clear"/>
          </w:tcPr>
          <w:p w:rsidR="00000000" w:rsidDel="00000000" w:rsidP="00000000" w:rsidRDefault="00000000" w:rsidRPr="00000000" w14:paraId="00001A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SA-1(c)(1)-2:</w:t>
            </w:r>
          </w:p>
        </w:tc>
      </w:tr>
      <w:tr>
        <w:trPr>
          <w:cantSplit w:val="0"/>
          <w:tblHeader w:val="0"/>
        </w:trPr>
        <w:tc>
          <w:tcPr>
            <w:shd w:fill="ffffff" w:val="clear"/>
          </w:tcPr>
          <w:p w:rsidR="00000000" w:rsidDel="00000000" w:rsidP="00000000" w:rsidRDefault="00000000" w:rsidRPr="00000000" w14:paraId="00001A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SA-1(c)(2)-1:</w:t>
            </w:r>
          </w:p>
        </w:tc>
      </w:tr>
      <w:tr>
        <w:trPr>
          <w:cantSplit w:val="0"/>
          <w:tblHeader w:val="0"/>
        </w:trPr>
        <w:tc>
          <w:tcPr>
            <w:shd w:fill="ffffff" w:val="clear"/>
          </w:tcPr>
          <w:p w:rsidR="00000000" w:rsidDel="00000000" w:rsidP="00000000" w:rsidRDefault="00000000" w:rsidRPr="00000000" w14:paraId="00001A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SA-1(c)(2)-2:</w:t>
            </w:r>
          </w:p>
        </w:tc>
      </w:tr>
      <w:tr>
        <w:trPr>
          <w:cantSplit w:val="0"/>
          <w:tblHeader w:val="0"/>
        </w:trPr>
        <w:tc>
          <w:tcPr>
            <w:shd w:fill="ffffff" w:val="clear"/>
          </w:tcPr>
          <w:p w:rsidR="00000000" w:rsidDel="00000000" w:rsidP="00000000" w:rsidRDefault="00000000" w:rsidRPr="00000000" w14:paraId="00001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974404"/>
                <w:tag w:val="goog_rdk_27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4410185"/>
                <w:tag w:val="goog_rdk_27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9572050"/>
                <w:tag w:val="goog_rdk_27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5000639"/>
                <w:tag w:val="goog_rdk_27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7189039"/>
                <w:tag w:val="goog_rdk_27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9014531"/>
                <w:tag w:val="goog_rdk_27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7291119"/>
                <w:tag w:val="goog_rdk_27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9490927"/>
                <w:tag w:val="goog_rdk_27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A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 What is the solution and how is it implemented?</w:t>
            </w:r>
          </w:p>
        </w:tc>
      </w:tr>
      <w:tr>
        <w:trPr>
          <w:cantSplit w:val="0"/>
          <w:tblHeader w:val="0"/>
        </w:trPr>
        <w:tc>
          <w:tcPr>
            <w:shd w:fill="ffffff" w:val="clear"/>
          </w:tcPr>
          <w:p w:rsidR="00000000" w:rsidDel="00000000" w:rsidP="00000000" w:rsidRDefault="00000000" w:rsidRPr="00000000" w14:paraId="00001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A62">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wkjcru1nm1ts" w:id="263"/>
      <w:bookmarkEnd w:id="263"/>
      <w:r w:rsidDel="00000000" w:rsidR="00000000" w:rsidRPr="00000000">
        <w:rPr>
          <w:rFonts w:ascii="Arial" w:cs="Arial" w:eastAsia="Arial" w:hAnsi="Arial"/>
          <w:rtl w:val="0"/>
        </w:rPr>
        <w:t xml:space="preserve">SA-2 Allocation of Resources (L)(M)(H)</w:t>
      </w:r>
    </w:p>
    <w:p w:rsidR="00000000" w:rsidDel="00000000" w:rsidP="00000000" w:rsidRDefault="00000000" w:rsidRPr="00000000" w14:paraId="00001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Determine the high-level information security and privacy requirements for the system or system service in mission and business process planning;</w:t>
      </w:r>
    </w:p>
    <w:p w:rsidR="00000000" w:rsidDel="00000000" w:rsidP="00000000" w:rsidRDefault="00000000" w:rsidRPr="00000000" w14:paraId="00001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Determine, document, and allocate the resources required to protect the system or system service as part of the organizational capital planning and investment control process; and</w:t>
      </w:r>
    </w:p>
    <w:p w:rsidR="00000000" w:rsidDel="00000000" w:rsidP="00000000" w:rsidRDefault="00000000" w:rsidRPr="00000000" w14:paraId="00001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Establish a discrete line item for information security and privacy in organizational programming and budgeting documentation.</w:t>
      </w:r>
    </w:p>
    <w:tbl>
      <w:tblPr>
        <w:tblStyle w:val="Table4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 Control Summary Information</w:t>
            </w:r>
          </w:p>
        </w:tc>
      </w:tr>
      <w:tr>
        <w:trPr>
          <w:cantSplit w:val="0"/>
          <w:tblHeader w:val="0"/>
        </w:trPr>
        <w:tc>
          <w:tcPr>
            <w:shd w:fill="ffffff" w:val="clear"/>
          </w:tcPr>
          <w:p w:rsidR="00000000" w:rsidDel="00000000" w:rsidP="00000000" w:rsidRDefault="00000000" w:rsidRPr="00000000" w14:paraId="00001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9352474"/>
                <w:tag w:val="goog_rdk_27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2599447"/>
                <w:tag w:val="goog_rdk_27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4144778"/>
                <w:tag w:val="goog_rdk_27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6338669"/>
                <w:tag w:val="goog_rdk_27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1699467"/>
                <w:tag w:val="goog_rdk_28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516819"/>
                <w:tag w:val="goog_rdk_28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6115154"/>
                <w:tag w:val="goog_rdk_28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5631777"/>
                <w:tag w:val="goog_rdk_28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9693571"/>
                <w:tag w:val="goog_rdk_28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5969804"/>
                <w:tag w:val="goog_rdk_28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4173018"/>
                <w:tag w:val="goog_rdk_28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4042092"/>
                <w:tag w:val="goog_rdk_28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 What is the solution and how is it implemented?</w:t>
            </w:r>
          </w:p>
        </w:tc>
      </w:tr>
      <w:tr>
        <w:trPr>
          <w:cantSplit w:val="0"/>
          <w:tblHeader w:val="0"/>
        </w:trPr>
        <w:tc>
          <w:tcPr>
            <w:shd w:fill="ffffff" w:val="clear"/>
          </w:tcPr>
          <w:p w:rsidR="00000000" w:rsidDel="00000000" w:rsidP="00000000" w:rsidRDefault="00000000" w:rsidRPr="00000000" w14:paraId="00001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A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A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A7B">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c16cwvf87ydh" w:id="264"/>
      <w:bookmarkEnd w:id="264"/>
      <w:r w:rsidDel="00000000" w:rsidR="00000000" w:rsidRPr="00000000">
        <w:rPr>
          <w:rFonts w:ascii="Arial" w:cs="Arial" w:eastAsia="Arial" w:hAnsi="Arial"/>
          <w:rtl w:val="0"/>
        </w:rPr>
        <w:t xml:space="preserve">SA-3 System Development Life Cycle (L)(M)(H)</w:t>
      </w:r>
    </w:p>
    <w:p w:rsidR="00000000" w:rsidDel="00000000" w:rsidP="00000000" w:rsidRDefault="00000000" w:rsidRPr="00000000" w14:paraId="00001A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Acquire, develop, and manage the system using [Assignment: organization-defined system development life cycle] that incorporates information security and privacy considerations;</w:t>
      </w:r>
    </w:p>
    <w:p w:rsidR="00000000" w:rsidDel="00000000" w:rsidP="00000000" w:rsidRDefault="00000000" w:rsidRPr="00000000" w14:paraId="00001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Define and document information security and privacy roles and responsibilities throughout the system development life cycle;</w:t>
      </w:r>
    </w:p>
    <w:p w:rsidR="00000000" w:rsidDel="00000000" w:rsidP="00000000" w:rsidRDefault="00000000" w:rsidRPr="00000000" w14:paraId="00001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Identify individuals having information security and privacy roles and responsibilities; and</w:t>
      </w:r>
    </w:p>
    <w:p w:rsidR="00000000" w:rsidDel="00000000" w:rsidP="00000000" w:rsidRDefault="00000000" w:rsidRPr="00000000" w14:paraId="00001A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Integrate the organizational information security and privacy risk management process into system development life cycle activities.</w:t>
      </w:r>
    </w:p>
    <w:tbl>
      <w:tblPr>
        <w:tblStyle w:val="Table4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SA-3 Control Summary Information</w:t>
            </w:r>
          </w:p>
        </w:tc>
      </w:tr>
      <w:tr>
        <w:trPr>
          <w:cantSplit w:val="0"/>
          <w:tblHeader w:val="0"/>
        </w:trPr>
        <w:tc>
          <w:tcPr>
            <w:shd w:fill="ffffff" w:val="clear"/>
          </w:tcPr>
          <w:p w:rsidR="00000000" w:rsidDel="00000000" w:rsidP="00000000" w:rsidRDefault="00000000" w:rsidRPr="00000000" w14:paraId="00001A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SA-3(a):</w:t>
            </w:r>
          </w:p>
        </w:tc>
      </w:tr>
      <w:tr>
        <w:trPr>
          <w:cantSplit w:val="0"/>
          <w:tblHeader w:val="0"/>
        </w:trPr>
        <w:tc>
          <w:tcPr>
            <w:shd w:fill="ffffff" w:val="clear"/>
          </w:tcPr>
          <w:p w:rsidR="00000000" w:rsidDel="00000000" w:rsidP="00000000" w:rsidRDefault="00000000" w:rsidRPr="00000000" w14:paraId="00001A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1738249"/>
                <w:tag w:val="goog_rdk_28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304254"/>
                <w:tag w:val="goog_rdk_28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779245"/>
                <w:tag w:val="goog_rdk_28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0044050"/>
                <w:tag w:val="goog_rdk_28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8183195"/>
                <w:tag w:val="goog_rdk_28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6254057"/>
                <w:tag w:val="goog_rdk_28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4348639"/>
                <w:tag w:val="goog_rdk_28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6804069"/>
                <w:tag w:val="goog_rdk_28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3028312"/>
                <w:tag w:val="goog_rdk_28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814686"/>
                <w:tag w:val="goog_rdk_28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9232364"/>
                <w:tag w:val="goog_rdk_28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1857735"/>
                <w:tag w:val="goog_rdk_28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SA-3 What is the solution and how is it implemented?</w:t>
            </w:r>
          </w:p>
        </w:tc>
      </w:tr>
      <w:tr>
        <w:trPr>
          <w:cantSplit w:val="0"/>
          <w:tblHeader w:val="0"/>
        </w:trPr>
        <w:tc>
          <w:tcPr>
            <w:shd w:fill="ffffff" w:val="clear"/>
          </w:tcPr>
          <w:p w:rsidR="00000000" w:rsidDel="00000000" w:rsidP="00000000" w:rsidRDefault="00000000" w:rsidRPr="00000000" w14:paraId="00001A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A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A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A9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k3awgcadxnil" w:id="265"/>
      <w:bookmarkEnd w:id="265"/>
      <w:r w:rsidDel="00000000" w:rsidR="00000000" w:rsidRPr="00000000">
        <w:rPr>
          <w:rFonts w:ascii="Arial" w:cs="Arial" w:eastAsia="Arial" w:hAnsi="Arial"/>
          <w:rtl w:val="0"/>
        </w:rPr>
        <w:t xml:space="preserve">SA-4 Acquisition Process (L)(M)(H)</w:t>
      </w:r>
    </w:p>
    <w:p w:rsidR="00000000" w:rsidDel="00000000" w:rsidP="00000000" w:rsidRDefault="00000000" w:rsidRPr="00000000" w14:paraId="00001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Include the following requirements, descriptions, and criteria, explicitly or by reference, using [Selection (one-or-more): standardized contract language; [Assignment: organization-defined contract language]] in the acquisition contract for the system, system component, or system service:</w:t>
      </w:r>
    </w:p>
    <w:p w:rsidR="00000000" w:rsidDel="00000000" w:rsidP="00000000" w:rsidRDefault="00000000" w:rsidRPr="00000000" w14:paraId="00001A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Security and privacy functional requirements;</w:t>
      </w:r>
    </w:p>
    <w:p w:rsidR="00000000" w:rsidDel="00000000" w:rsidP="00000000" w:rsidRDefault="00000000" w:rsidRPr="00000000" w14:paraId="00001A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Strength of mechanism requirements;</w:t>
      </w:r>
    </w:p>
    <w:p w:rsidR="00000000" w:rsidDel="00000000" w:rsidP="00000000" w:rsidRDefault="00000000" w:rsidRPr="00000000" w14:paraId="00001A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Security and privacy assurance requirements;</w:t>
      </w:r>
    </w:p>
    <w:p w:rsidR="00000000" w:rsidDel="00000000" w:rsidP="00000000" w:rsidRDefault="00000000" w:rsidRPr="00000000" w14:paraId="00001A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Controls needed to satisfy the security and privacy requirements.</w:t>
      </w:r>
    </w:p>
    <w:p w:rsidR="00000000" w:rsidDel="00000000" w:rsidP="00000000" w:rsidRDefault="00000000" w:rsidRPr="00000000" w14:paraId="00001A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Security and privacy documentation requirements;</w:t>
      </w:r>
    </w:p>
    <w:p w:rsidR="00000000" w:rsidDel="00000000" w:rsidP="00000000" w:rsidRDefault="00000000" w:rsidRPr="00000000" w14:paraId="00001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Requirements for protecting security and privacy documentation;</w:t>
      </w:r>
    </w:p>
    <w:p w:rsidR="00000000" w:rsidDel="00000000" w:rsidP="00000000" w:rsidRDefault="00000000" w:rsidRPr="00000000" w14:paraId="00001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Description of the system development environment and environment in which the system is intended to operate;</w:t>
      </w:r>
    </w:p>
    <w:p w:rsidR="00000000" w:rsidDel="00000000" w:rsidP="00000000" w:rsidRDefault="00000000" w:rsidRPr="00000000" w14:paraId="00001A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Allocation of responsibility or identification of parties responsible for information security, privacy, and supply chain risk management; and</w:t>
      </w:r>
    </w:p>
    <w:p w:rsidR="00000000" w:rsidDel="00000000" w:rsidP="00000000" w:rsidRDefault="00000000" w:rsidRPr="00000000" w14:paraId="00001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i.</w:t>
        <w:tab/>
        <w:t xml:space="preserve">Acceptance criteria.</w:t>
      </w:r>
    </w:p>
    <w:p w:rsidR="00000000" w:rsidDel="00000000" w:rsidP="00000000" w:rsidRDefault="00000000" w:rsidRPr="00000000" w14:paraId="00001A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SA-4 Additional FedRAMP Requirements and Guidance:</w:t>
      </w:r>
    </w:p>
    <w:p w:rsidR="00000000" w:rsidDel="00000000" w:rsidP="00000000" w:rsidRDefault="00000000" w:rsidRPr="00000000" w14:paraId="00001A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use of Common Criteria (ISO/IEC 15408) evaluated products is strongly preferred.</w:t>
      </w:r>
    </w:p>
    <w:p w:rsidR="00000000" w:rsidDel="00000000" w:rsidP="00000000" w:rsidRDefault="00000000" w:rsidRPr="00000000" w14:paraId="00001A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See </w:t>
      </w:r>
      <w:hyperlink r:id="rId17">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https://www.niap-ccevs.org/Product/index.cfm</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or </w:t>
      </w:r>
      <w:hyperlink r:id="rId18">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https://www.commoncriteriaportal.org/products/</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p w:rsidR="00000000" w:rsidDel="00000000" w:rsidP="00000000" w:rsidRDefault="00000000" w:rsidRPr="00000000" w14:paraId="00001A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comply with Federal Acquisition Regulation (FAR) Subpart 7.103, and Section 889 of the John S. McCain National Defense Authorization Act (NDAA) for Fiscal Year 2019 (Pub. L. 115-232), and FAR Subpart 4.21, which implements Section 889 (as well as any added updates related to FISMA to address security concerns in the system acquisitions process).</w:t>
      </w:r>
    </w:p>
    <w:tbl>
      <w:tblPr>
        <w:tblStyle w:val="Table4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 Control Summary Information</w:t>
            </w:r>
          </w:p>
        </w:tc>
      </w:tr>
      <w:tr>
        <w:trPr>
          <w:cantSplit w:val="0"/>
          <w:tblHeader w:val="0"/>
        </w:trPr>
        <w:tc>
          <w:tcPr>
            <w:shd w:fill="ffffff" w:val="clear"/>
          </w:tcPr>
          <w:p w:rsidR="00000000" w:rsidDel="00000000" w:rsidP="00000000" w:rsidRDefault="00000000" w:rsidRPr="00000000" w14:paraId="00001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SA-4:</w:t>
            </w:r>
          </w:p>
        </w:tc>
      </w:tr>
      <w:tr>
        <w:trPr>
          <w:cantSplit w:val="0"/>
          <w:tblHeader w:val="0"/>
        </w:trPr>
        <w:tc>
          <w:tcPr>
            <w:shd w:fill="ffffff" w:val="clear"/>
          </w:tcPr>
          <w:p w:rsidR="00000000" w:rsidDel="00000000" w:rsidP="00000000" w:rsidRDefault="00000000" w:rsidRPr="00000000" w14:paraId="00001A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0529114"/>
                <w:tag w:val="goog_rdk_28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0047032"/>
                <w:tag w:val="goog_rdk_28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920233"/>
                <w:tag w:val="goog_rdk_28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4264122"/>
                <w:tag w:val="goog_rdk_28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3966346"/>
                <w:tag w:val="goog_rdk_28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5378570"/>
                <w:tag w:val="goog_rdk_28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0362428"/>
                <w:tag w:val="goog_rdk_28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8994117"/>
                <w:tag w:val="goog_rdk_28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6547532"/>
                <w:tag w:val="goog_rdk_28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0071361"/>
                <w:tag w:val="goog_rdk_28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2068905"/>
                <w:tag w:val="goog_rdk_28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1991126"/>
                <w:tag w:val="goog_rdk_28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 What is the solution and how is it implemented?</w:t>
            </w:r>
          </w:p>
        </w:tc>
      </w:tr>
      <w:tr>
        <w:trPr>
          <w:cantSplit w:val="0"/>
          <w:tblHeader w:val="0"/>
        </w:trPr>
        <w:tc>
          <w:tcPr>
            <w:shd w:fill="ffffff" w:val="clear"/>
          </w:tcPr>
          <w:p w:rsidR="00000000" w:rsidDel="00000000" w:rsidP="00000000" w:rsidRDefault="00000000" w:rsidRPr="00000000" w14:paraId="00001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A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A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A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1A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r>
        <w:trPr>
          <w:cantSplit w:val="0"/>
          <w:tblHeader w:val="0"/>
        </w:trPr>
        <w:tc>
          <w:tcPr>
            <w:shd w:fill="ffffff" w:val="clear"/>
          </w:tcPr>
          <w:p w:rsidR="00000000" w:rsidDel="00000000" w:rsidP="00000000" w:rsidRDefault="00000000" w:rsidRPr="00000000" w14:paraId="00001A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i:</w:t>
            </w:r>
          </w:p>
        </w:tc>
      </w:tr>
    </w:tbl>
    <w:p w:rsidR="00000000" w:rsidDel="00000000" w:rsidP="00000000" w:rsidRDefault="00000000" w:rsidRPr="00000000" w14:paraId="00001AC2">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oa1gseq1krc0" w:id="266"/>
      <w:bookmarkEnd w:id="266"/>
      <w:r w:rsidDel="00000000" w:rsidR="00000000" w:rsidRPr="00000000">
        <w:rPr>
          <w:rFonts w:ascii="Arial" w:cs="Arial" w:eastAsia="Arial" w:hAnsi="Arial"/>
          <w:rtl w:val="0"/>
        </w:rPr>
        <w:t xml:space="preserve">SA-4(1) Functional Properties of Controls (M)(H)</w:t>
      </w:r>
    </w:p>
    <w:p w:rsidR="00000000" w:rsidDel="00000000" w:rsidP="00000000" w:rsidRDefault="00000000" w:rsidRPr="00000000" w14:paraId="00001AC3">
      <w:pPr>
        <w:spacing w:after="320" w:lineRule="auto"/>
        <w:rPr/>
      </w:pPr>
      <w:r w:rsidDel="00000000" w:rsidR="00000000" w:rsidRPr="00000000">
        <w:rPr>
          <w:rtl w:val="0"/>
        </w:rPr>
        <w:t xml:space="preserve">Require the developer of the system, system component, or system service to provide a description of the functional properties of the controls to be implemented.</w:t>
      </w:r>
    </w:p>
    <w:tbl>
      <w:tblPr>
        <w:tblStyle w:val="Table4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SA-4(1) Control Summary Information</w:t>
            </w:r>
          </w:p>
        </w:tc>
      </w:tr>
      <w:tr>
        <w:trPr>
          <w:cantSplit w:val="0"/>
          <w:tblHeader w:val="0"/>
        </w:trPr>
        <w:tc>
          <w:tcPr>
            <w:shd w:fill="ffffff" w:val="clear"/>
          </w:tcPr>
          <w:p w:rsidR="00000000" w:rsidDel="00000000" w:rsidP="00000000" w:rsidRDefault="00000000" w:rsidRPr="00000000" w14:paraId="00001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2627444"/>
                <w:tag w:val="goog_rdk_28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0637686"/>
                <w:tag w:val="goog_rdk_28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1618064"/>
                <w:tag w:val="goog_rdk_28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1525600"/>
                <w:tag w:val="goog_rdk_28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0403638"/>
                <w:tag w:val="goog_rdk_28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2808463"/>
                <w:tag w:val="goog_rdk_28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820223"/>
                <w:tag w:val="goog_rdk_28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5584176"/>
                <w:tag w:val="goog_rdk_28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5052714"/>
                <w:tag w:val="goog_rdk_28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673881"/>
                <w:tag w:val="goog_rdk_28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3274247"/>
                <w:tag w:val="goog_rdk_28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4442162"/>
                <w:tag w:val="goog_rdk_28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SA-4(1) What is the solution and how is it implemented?</w:t>
            </w:r>
          </w:p>
        </w:tc>
      </w:tr>
      <w:tr>
        <w:trPr>
          <w:cantSplit w:val="0"/>
          <w:tblHeader w:val="0"/>
        </w:trPr>
        <w:tc>
          <w:tcPr>
            <w:shd w:fill="ffffff" w:val="clear"/>
          </w:tcPr>
          <w:p w:rsidR="00000000" w:rsidDel="00000000" w:rsidP="00000000" w:rsidRDefault="00000000" w:rsidRPr="00000000" w14:paraId="00001A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D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m1pdz3trbzbv" w:id="267"/>
      <w:bookmarkEnd w:id="267"/>
      <w:r w:rsidDel="00000000" w:rsidR="00000000" w:rsidRPr="00000000">
        <w:rPr>
          <w:rFonts w:ascii="Arial" w:cs="Arial" w:eastAsia="Arial" w:hAnsi="Arial"/>
          <w:rtl w:val="0"/>
        </w:rPr>
        <w:t xml:space="preserve">SA-4(2) Design and Implementation Information for Controls (M)(H)</w:t>
      </w:r>
    </w:p>
    <w:p w:rsidR="00000000" w:rsidDel="00000000" w:rsidP="00000000" w:rsidRDefault="00000000" w:rsidRPr="00000000" w14:paraId="00001AD8">
      <w:pPr>
        <w:spacing w:after="320" w:lineRule="auto"/>
        <w:rPr/>
      </w:pPr>
      <w:r w:rsidDel="00000000" w:rsidR="00000000" w:rsidRPr="00000000">
        <w:rPr>
          <w:rtl w:val="0"/>
        </w:rPr>
        <w:t xml:space="preserve">Require the developer of the system, system component, or system service to provide design and implementation information for the controls that includes: [FedRAMP Assignment: at a minimum to include security-relevant external system interfaces; high-level design; low-level design; source code or network and data flow diagram; [Assignment: organization-defined design and implementation information]] at [Assignment: organization-defined level of detail].</w:t>
      </w:r>
    </w:p>
    <w:tbl>
      <w:tblPr>
        <w:tblStyle w:val="Table4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SA-4(2) Control Summary Information</w:t>
            </w:r>
          </w:p>
        </w:tc>
      </w:tr>
      <w:tr>
        <w:trPr>
          <w:cantSplit w:val="0"/>
          <w:tblHeader w:val="0"/>
        </w:trPr>
        <w:tc>
          <w:tcPr>
            <w:shd w:fill="ffffff" w:val="clear"/>
          </w:tcPr>
          <w:p w:rsidR="00000000" w:rsidDel="00000000" w:rsidP="00000000" w:rsidRDefault="00000000" w:rsidRPr="00000000" w14:paraId="00001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SA-4(2)-1:</w:t>
            </w:r>
          </w:p>
        </w:tc>
      </w:tr>
      <w:tr>
        <w:trPr>
          <w:cantSplit w:val="0"/>
          <w:tblHeader w:val="0"/>
        </w:trPr>
        <w:tc>
          <w:tcPr>
            <w:shd w:fill="ffffff" w:val="clear"/>
          </w:tcPr>
          <w:p w:rsidR="00000000" w:rsidDel="00000000" w:rsidP="00000000" w:rsidRDefault="00000000" w:rsidRPr="00000000" w14:paraId="00001A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SA-4(2)-2:</w:t>
            </w:r>
          </w:p>
        </w:tc>
      </w:tr>
      <w:tr>
        <w:trPr>
          <w:cantSplit w:val="0"/>
          <w:tblHeader w:val="0"/>
        </w:trPr>
        <w:tc>
          <w:tcPr>
            <w:shd w:fill="ffffff" w:val="clear"/>
          </w:tcPr>
          <w:p w:rsidR="00000000" w:rsidDel="00000000" w:rsidP="00000000" w:rsidRDefault="00000000" w:rsidRPr="00000000" w14:paraId="00001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5251640"/>
                <w:tag w:val="goog_rdk_28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7267896"/>
                <w:tag w:val="goog_rdk_28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5251507"/>
                <w:tag w:val="goog_rdk_28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4450757"/>
                <w:tag w:val="goog_rdk_28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1804335"/>
                <w:tag w:val="goog_rdk_28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136849"/>
                <w:tag w:val="goog_rdk_28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7490223"/>
                <w:tag w:val="goog_rdk_28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3967847"/>
                <w:tag w:val="goog_rdk_28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9689066"/>
                <w:tag w:val="goog_rdk_28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4571985"/>
                <w:tag w:val="goog_rdk_28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5729321"/>
                <w:tag w:val="goog_rdk_28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2845996"/>
                <w:tag w:val="goog_rdk_28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A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SA-4(2) What is the solution and how is it implemented?</w:t>
            </w:r>
          </w:p>
        </w:tc>
      </w:tr>
      <w:tr>
        <w:trPr>
          <w:cantSplit w:val="0"/>
          <w:tblHeader w:val="0"/>
        </w:trPr>
        <w:tc>
          <w:tcPr>
            <w:shd w:fill="ffffff" w:val="clear"/>
          </w:tcPr>
          <w:p w:rsidR="00000000" w:rsidDel="00000000" w:rsidP="00000000" w:rsidRDefault="00000000" w:rsidRPr="00000000" w14:paraId="00001A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E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uacwo7h7cj3t" w:id="268"/>
      <w:bookmarkEnd w:id="268"/>
      <w:r w:rsidDel="00000000" w:rsidR="00000000" w:rsidRPr="00000000">
        <w:rPr>
          <w:rFonts w:ascii="Arial" w:cs="Arial" w:eastAsia="Arial" w:hAnsi="Arial"/>
          <w:rtl w:val="0"/>
        </w:rPr>
        <w:t xml:space="preserve">SA-4(9) Functions, Ports, Protocols, and Services in Use (M)(H)</w:t>
      </w:r>
    </w:p>
    <w:p w:rsidR="00000000" w:rsidDel="00000000" w:rsidP="00000000" w:rsidRDefault="00000000" w:rsidRPr="00000000" w14:paraId="00001AEF">
      <w:pPr>
        <w:spacing w:after="320" w:lineRule="auto"/>
        <w:rPr/>
      </w:pPr>
      <w:r w:rsidDel="00000000" w:rsidR="00000000" w:rsidRPr="00000000">
        <w:rPr>
          <w:rtl w:val="0"/>
        </w:rPr>
        <w:t xml:space="preserve">Require the developer of the system, system component, or system service to identify the functions, ports, protocols, and services intended for organizational use.</w:t>
      </w:r>
    </w:p>
    <w:tbl>
      <w:tblPr>
        <w:tblStyle w:val="Table4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A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SA-4(9) Control Summary Information</w:t>
            </w:r>
          </w:p>
        </w:tc>
      </w:tr>
      <w:tr>
        <w:trPr>
          <w:cantSplit w:val="0"/>
          <w:tblHeader w:val="0"/>
        </w:trPr>
        <w:tc>
          <w:tcPr>
            <w:shd w:fill="ffffff" w:val="clear"/>
          </w:tcPr>
          <w:p w:rsidR="00000000" w:rsidDel="00000000" w:rsidP="00000000" w:rsidRDefault="00000000" w:rsidRPr="00000000" w14:paraId="00001A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8585433"/>
                <w:tag w:val="goog_rdk_28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3856031"/>
                <w:tag w:val="goog_rdk_28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9750016"/>
                <w:tag w:val="goog_rdk_28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3533506"/>
                <w:tag w:val="goog_rdk_28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A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564696"/>
                <w:tag w:val="goog_rdk_28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A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A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342998"/>
                <w:tag w:val="goog_rdk_28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A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8949722"/>
                <w:tag w:val="goog_rdk_28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A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2368605"/>
                <w:tag w:val="goog_rdk_28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A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8672221"/>
                <w:tag w:val="goog_rdk_28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A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0588606"/>
                <w:tag w:val="goog_rdk_28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A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6120442"/>
                <w:tag w:val="goog_rdk_28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A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5234896"/>
                <w:tag w:val="goog_rdk_28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SA-4(9) What is the solution and how is it implemented?</w:t>
            </w:r>
          </w:p>
        </w:tc>
      </w:tr>
      <w:tr>
        <w:trPr>
          <w:cantSplit w:val="0"/>
          <w:tblHeader w:val="0"/>
        </w:trPr>
        <w:tc>
          <w:tcPr>
            <w:shd w:fill="ffffff" w:val="clear"/>
          </w:tcPr>
          <w:p w:rsidR="00000000" w:rsidDel="00000000" w:rsidP="00000000" w:rsidRDefault="00000000" w:rsidRPr="00000000" w14:paraId="00001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B0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69zwngg7vpx" w:id="269"/>
      <w:bookmarkEnd w:id="269"/>
      <w:r w:rsidDel="00000000" w:rsidR="00000000" w:rsidRPr="00000000">
        <w:rPr>
          <w:rFonts w:ascii="Arial" w:cs="Arial" w:eastAsia="Arial" w:hAnsi="Arial"/>
          <w:rtl w:val="0"/>
        </w:rPr>
        <w:t xml:space="preserve">SA-4(10) Use of Approved PIV Products (L)(M)(H)</w:t>
      </w:r>
    </w:p>
    <w:p w:rsidR="00000000" w:rsidDel="00000000" w:rsidP="00000000" w:rsidRDefault="00000000" w:rsidRPr="00000000" w14:paraId="00001B04">
      <w:pPr>
        <w:spacing w:after="320" w:lineRule="auto"/>
        <w:rPr/>
      </w:pPr>
      <w:r w:rsidDel="00000000" w:rsidR="00000000" w:rsidRPr="00000000">
        <w:rPr>
          <w:rtl w:val="0"/>
        </w:rPr>
        <w:t xml:space="preserve">Employ only information technology products on the FIPS 201-approved products list for Personal Identity Verification (PIV) capability implemented within organizational systems.</w:t>
      </w:r>
    </w:p>
    <w:tbl>
      <w:tblPr>
        <w:tblStyle w:val="Table4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SA-4(10) Control Summary Information</w:t>
            </w:r>
          </w:p>
        </w:tc>
      </w:tr>
      <w:tr>
        <w:trPr>
          <w:cantSplit w:val="0"/>
          <w:tblHeader w:val="0"/>
        </w:trPr>
        <w:tc>
          <w:tcPr>
            <w:shd w:fill="ffffff" w:val="clear"/>
          </w:tcPr>
          <w:p w:rsidR="00000000" w:rsidDel="00000000" w:rsidP="00000000" w:rsidRDefault="00000000" w:rsidRPr="00000000" w14:paraId="00001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9440470"/>
                <w:tag w:val="goog_rdk_28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2525380"/>
                <w:tag w:val="goog_rdk_28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63843"/>
                <w:tag w:val="goog_rdk_28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4598810"/>
                <w:tag w:val="goog_rdk_28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4527054"/>
                <w:tag w:val="goog_rdk_28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9493046"/>
                <w:tag w:val="goog_rdk_28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8030643"/>
                <w:tag w:val="goog_rdk_28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9209388"/>
                <w:tag w:val="goog_rdk_28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1896296"/>
                <w:tag w:val="goog_rdk_28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8925282"/>
                <w:tag w:val="goog_rdk_28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6126019"/>
                <w:tag w:val="goog_rdk_28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0693407"/>
                <w:tag w:val="goog_rdk_28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SA-4(10) What is the solution and how is it implemented?</w:t>
            </w:r>
          </w:p>
        </w:tc>
      </w:tr>
      <w:tr>
        <w:trPr>
          <w:cantSplit w:val="0"/>
          <w:tblHeader w:val="0"/>
        </w:trPr>
        <w:tc>
          <w:tcPr>
            <w:shd w:fill="ffffff" w:val="clear"/>
          </w:tcPr>
          <w:p w:rsidR="00000000" w:rsidDel="00000000" w:rsidP="00000000" w:rsidRDefault="00000000" w:rsidRPr="00000000" w14:paraId="00001B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B1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yh8matg8dk2j" w:id="270"/>
      <w:bookmarkEnd w:id="270"/>
      <w:r w:rsidDel="00000000" w:rsidR="00000000" w:rsidRPr="00000000">
        <w:rPr>
          <w:rFonts w:ascii="Arial" w:cs="Arial" w:eastAsia="Arial" w:hAnsi="Arial"/>
          <w:rtl w:val="0"/>
        </w:rPr>
        <w:t xml:space="preserve">SA-5 System Documentation (L)(M)(H)</w:t>
      </w:r>
    </w:p>
    <w:p w:rsidR="00000000" w:rsidDel="00000000" w:rsidP="00000000" w:rsidRDefault="00000000" w:rsidRPr="00000000" w14:paraId="00001B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Obtain or develop administrator documentation for the system, system component, or system service that describes:</w:t>
      </w:r>
    </w:p>
    <w:p w:rsidR="00000000" w:rsidDel="00000000" w:rsidP="00000000" w:rsidRDefault="00000000" w:rsidRPr="00000000" w14:paraId="00001B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Secure configuration, installation, and operation of the system, component, or service;</w:t>
      </w:r>
    </w:p>
    <w:p w:rsidR="00000000" w:rsidDel="00000000" w:rsidP="00000000" w:rsidRDefault="00000000" w:rsidRPr="00000000" w14:paraId="00001B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Effective use and maintenance of security and privacy functions and mechanisms; and</w:t>
      </w:r>
    </w:p>
    <w:p w:rsidR="00000000" w:rsidDel="00000000" w:rsidP="00000000" w:rsidRDefault="00000000" w:rsidRPr="00000000" w14:paraId="00001B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Known vulnerabilities regarding configuration and use of administrative or privileged functions;</w:t>
      </w:r>
    </w:p>
    <w:p w:rsidR="00000000" w:rsidDel="00000000" w:rsidP="00000000" w:rsidRDefault="00000000" w:rsidRPr="00000000" w14:paraId="00001B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Obtain or develop user documentation for the system, system component, or system service that describes:</w:t>
      </w:r>
    </w:p>
    <w:p w:rsidR="00000000" w:rsidDel="00000000" w:rsidP="00000000" w:rsidRDefault="00000000" w:rsidRPr="00000000" w14:paraId="00001B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User-accessible security and privacy functions and mechanisms and how to effectively use those functions and mechanisms;</w:t>
      </w:r>
    </w:p>
    <w:p w:rsidR="00000000" w:rsidDel="00000000" w:rsidP="00000000" w:rsidRDefault="00000000" w:rsidRPr="00000000" w14:paraId="00001B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Methods for user interaction, which enables individuals to use the system, component, or service in a more secure manner and protect individual privacy; and</w:t>
      </w:r>
    </w:p>
    <w:p w:rsidR="00000000" w:rsidDel="00000000" w:rsidP="00000000" w:rsidRDefault="00000000" w:rsidRPr="00000000" w14:paraId="00001B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User responsibilities in maintaining the security of the system, component, or service and privacy of individuals;</w:t>
      </w:r>
    </w:p>
    <w:p w:rsidR="00000000" w:rsidDel="00000000" w:rsidP="00000000" w:rsidRDefault="00000000" w:rsidRPr="00000000" w14:paraId="00001B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attempts to obtain system, system component, or system service documentation when such documentation is either unavailable or nonexistent and take [Assignment: organization-defined actions] in response; and</w:t>
      </w:r>
    </w:p>
    <w:p w:rsidR="00000000" w:rsidDel="00000000" w:rsidP="00000000" w:rsidRDefault="00000000" w:rsidRPr="00000000" w14:paraId="00001B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Distribute documentation to [FedRAMP Assignment: at a minimum, the ISSO (or similar role within the organization)].</w:t>
      </w:r>
    </w:p>
    <w:tbl>
      <w:tblPr>
        <w:tblStyle w:val="Table4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SA-5 Control Summary Information</w:t>
            </w:r>
          </w:p>
        </w:tc>
      </w:tr>
      <w:tr>
        <w:trPr>
          <w:cantSplit w:val="0"/>
          <w:tblHeader w:val="0"/>
        </w:trPr>
        <w:tc>
          <w:tcPr>
            <w:shd w:fill="ffffff" w:val="clear"/>
          </w:tcPr>
          <w:p w:rsidR="00000000" w:rsidDel="00000000" w:rsidP="00000000" w:rsidRDefault="00000000" w:rsidRPr="00000000" w14:paraId="00001B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SA-5(c):</w:t>
            </w:r>
          </w:p>
        </w:tc>
      </w:tr>
      <w:tr>
        <w:trPr>
          <w:cantSplit w:val="0"/>
          <w:tblHeader w:val="0"/>
        </w:trPr>
        <w:tc>
          <w:tcPr>
            <w:shd w:fill="ffffff" w:val="clear"/>
          </w:tcPr>
          <w:p w:rsidR="00000000" w:rsidDel="00000000" w:rsidP="00000000" w:rsidRDefault="00000000" w:rsidRPr="00000000" w14:paraId="00001B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SA-5(d):</w:t>
            </w:r>
          </w:p>
        </w:tc>
      </w:tr>
      <w:tr>
        <w:trPr>
          <w:cantSplit w:val="0"/>
          <w:tblHeader w:val="0"/>
        </w:trPr>
        <w:tc>
          <w:tcPr>
            <w:shd w:fill="ffffff" w:val="clear"/>
          </w:tcPr>
          <w:p w:rsidR="00000000" w:rsidDel="00000000" w:rsidP="00000000" w:rsidRDefault="00000000" w:rsidRPr="00000000" w14:paraId="00001B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471702"/>
                <w:tag w:val="goog_rdk_28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8766787"/>
                <w:tag w:val="goog_rdk_28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9093283"/>
                <w:tag w:val="goog_rdk_28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6761691"/>
                <w:tag w:val="goog_rdk_28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3364094"/>
                <w:tag w:val="goog_rdk_28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2368423"/>
                <w:tag w:val="goog_rdk_28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9231976"/>
                <w:tag w:val="goog_rdk_28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1258104"/>
                <w:tag w:val="goog_rdk_28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3564406"/>
                <w:tag w:val="goog_rdk_28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7792900"/>
                <w:tag w:val="goog_rdk_28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9789209"/>
                <w:tag w:val="goog_rdk_28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3611163"/>
                <w:tag w:val="goog_rdk_28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SA-5 What is the solution and how is it implemented?</w:t>
            </w:r>
          </w:p>
        </w:tc>
      </w:tr>
      <w:tr>
        <w:trPr>
          <w:cantSplit w:val="0"/>
          <w:tblHeader w:val="0"/>
        </w:trPr>
        <w:tc>
          <w:tcPr>
            <w:shd w:fill="ffffff" w:val="clear"/>
          </w:tcPr>
          <w:p w:rsidR="00000000" w:rsidDel="00000000" w:rsidP="00000000" w:rsidRDefault="00000000" w:rsidRPr="00000000" w14:paraId="00001B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B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B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B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B3B">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i06f0ff87s6p" w:id="271"/>
      <w:bookmarkEnd w:id="271"/>
      <w:r w:rsidDel="00000000" w:rsidR="00000000" w:rsidRPr="00000000">
        <w:rPr>
          <w:rFonts w:ascii="Arial" w:cs="Arial" w:eastAsia="Arial" w:hAnsi="Arial"/>
          <w:rtl w:val="0"/>
        </w:rPr>
        <w:t xml:space="preserve">SA-8 Security and Privacy Engineering Principles (L)(M)(H)</w:t>
      </w:r>
    </w:p>
    <w:p w:rsidR="00000000" w:rsidDel="00000000" w:rsidP="00000000" w:rsidRDefault="00000000" w:rsidRPr="00000000" w14:paraId="00001B3C">
      <w:pPr>
        <w:spacing w:after="320" w:lineRule="auto"/>
        <w:rPr/>
      </w:pPr>
      <w:r w:rsidDel="00000000" w:rsidR="00000000" w:rsidRPr="00000000">
        <w:rPr>
          <w:rtl w:val="0"/>
        </w:rPr>
        <w:t xml:space="preserve">Apply the following systems security and privacy engineering principles in the specification, design, development, implementation, and modification of the system and system components: [Assignment: organization-defined systems security and privacy engineering principles].</w:t>
      </w:r>
    </w:p>
    <w:tbl>
      <w:tblPr>
        <w:tblStyle w:val="Table4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SA-8 Control Summary Information</w:t>
            </w:r>
          </w:p>
        </w:tc>
      </w:tr>
      <w:tr>
        <w:trPr>
          <w:cantSplit w:val="0"/>
          <w:tblHeader w:val="0"/>
        </w:trPr>
        <w:tc>
          <w:tcPr>
            <w:shd w:fill="ffffff" w:val="clear"/>
          </w:tcPr>
          <w:p w:rsidR="00000000" w:rsidDel="00000000" w:rsidP="00000000" w:rsidRDefault="00000000" w:rsidRPr="00000000" w14:paraId="00001B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SA-8:</w:t>
            </w:r>
          </w:p>
        </w:tc>
      </w:tr>
      <w:tr>
        <w:trPr>
          <w:cantSplit w:val="0"/>
          <w:tblHeader w:val="0"/>
        </w:trPr>
        <w:tc>
          <w:tcPr>
            <w:shd w:fill="ffffff" w:val="clear"/>
          </w:tcPr>
          <w:p w:rsidR="00000000" w:rsidDel="00000000" w:rsidP="00000000" w:rsidRDefault="00000000" w:rsidRPr="00000000" w14:paraId="00001B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8058454"/>
                <w:tag w:val="goog_rdk_28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809920"/>
                <w:tag w:val="goog_rdk_28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9425019"/>
                <w:tag w:val="goog_rdk_28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0147474"/>
                <w:tag w:val="goog_rdk_28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7458679"/>
                <w:tag w:val="goog_rdk_28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4321967"/>
                <w:tag w:val="goog_rdk_28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7815565"/>
                <w:tag w:val="goog_rdk_28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6717095"/>
                <w:tag w:val="goog_rdk_28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926031"/>
                <w:tag w:val="goog_rdk_29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8695966"/>
                <w:tag w:val="goog_rdk_29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5042727"/>
                <w:tag w:val="goog_rdk_29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2843529"/>
                <w:tag w:val="goog_rdk_29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SA-8 What is the solution and how is it implemented?</w:t>
            </w:r>
          </w:p>
        </w:tc>
      </w:tr>
      <w:tr>
        <w:trPr>
          <w:cantSplit w:val="0"/>
          <w:tblHeader w:val="0"/>
        </w:trPr>
        <w:tc>
          <w:tcPr>
            <w:shd w:fill="ffffff" w:val="clear"/>
          </w:tcPr>
          <w:p w:rsidR="00000000" w:rsidDel="00000000" w:rsidP="00000000" w:rsidRDefault="00000000" w:rsidRPr="00000000" w14:paraId="00001B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B51">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2xwq2bpr0bq8" w:id="272"/>
      <w:bookmarkEnd w:id="272"/>
      <w:r w:rsidDel="00000000" w:rsidR="00000000" w:rsidRPr="00000000">
        <w:rPr>
          <w:rFonts w:ascii="Arial" w:cs="Arial" w:eastAsia="Arial" w:hAnsi="Arial"/>
          <w:rtl w:val="0"/>
        </w:rPr>
        <w:t xml:space="preserve">SA-9 External System Services (L)(M)(H)</w:t>
      </w:r>
    </w:p>
    <w:p w:rsidR="00000000" w:rsidDel="00000000" w:rsidP="00000000" w:rsidRDefault="00000000" w:rsidRPr="00000000" w14:paraId="00001B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Require that providers of external system services comply with organizational security and privacy requirements and employ the following controls: [FedRAMP Assignment: Appropriate FedRAMP Security Controls Baseline(s) if federal customer data is processed or stored within the external system];</w:t>
      </w:r>
    </w:p>
    <w:p w:rsidR="00000000" w:rsidDel="00000000" w:rsidP="00000000" w:rsidRDefault="00000000" w:rsidRPr="00000000" w14:paraId="00001B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Define and document organizational oversight and user roles and responsibilities with regard to external system services; and</w:t>
      </w:r>
    </w:p>
    <w:p w:rsidR="00000000" w:rsidDel="00000000" w:rsidP="00000000" w:rsidRDefault="00000000" w:rsidRPr="00000000" w14:paraId="00001B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Employ the following processes, methods, and techniques to monitor control compliance by external service providers on an ongoing basis: [FedRAMP Assignment: Federal/FedRAMP Continuous Monitoring requirements must be met for external systems where federal customer data is processed or stored].</w:t>
      </w:r>
    </w:p>
    <w:tbl>
      <w:tblPr>
        <w:tblStyle w:val="Table5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 Control Summary Information</w:t>
            </w:r>
          </w:p>
        </w:tc>
      </w:tr>
      <w:tr>
        <w:trPr>
          <w:cantSplit w:val="0"/>
          <w:tblHeader w:val="0"/>
        </w:trPr>
        <w:tc>
          <w:tcPr>
            <w:shd w:fill="ffffff" w:val="clear"/>
          </w:tcPr>
          <w:p w:rsidR="00000000" w:rsidDel="00000000" w:rsidP="00000000" w:rsidRDefault="00000000" w:rsidRPr="00000000" w14:paraId="00001B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SA-9(a):</w:t>
            </w:r>
          </w:p>
        </w:tc>
      </w:tr>
      <w:tr>
        <w:trPr>
          <w:cantSplit w:val="0"/>
          <w:tblHeader w:val="0"/>
        </w:trPr>
        <w:tc>
          <w:tcPr>
            <w:shd w:fill="ffffff" w:val="clear"/>
          </w:tcPr>
          <w:p w:rsidR="00000000" w:rsidDel="00000000" w:rsidP="00000000" w:rsidRDefault="00000000" w:rsidRPr="00000000" w14:paraId="00001B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SA-9(c):</w:t>
            </w:r>
          </w:p>
        </w:tc>
      </w:tr>
      <w:tr>
        <w:trPr>
          <w:cantSplit w:val="0"/>
          <w:tblHeader w:val="0"/>
        </w:trPr>
        <w:tc>
          <w:tcPr>
            <w:shd w:fill="ffffff" w:val="clear"/>
          </w:tcPr>
          <w:p w:rsidR="00000000" w:rsidDel="00000000" w:rsidP="00000000" w:rsidRDefault="00000000" w:rsidRPr="00000000" w14:paraId="00001B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4625877"/>
                <w:tag w:val="goog_rdk_29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8025933"/>
                <w:tag w:val="goog_rdk_29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0915444"/>
                <w:tag w:val="goog_rdk_29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0284938"/>
                <w:tag w:val="goog_rdk_29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4761394"/>
                <w:tag w:val="goog_rdk_29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3233950"/>
                <w:tag w:val="goog_rdk_29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1416233"/>
                <w:tag w:val="goog_rdk_29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497638"/>
                <w:tag w:val="goog_rdk_29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6762201"/>
                <w:tag w:val="goog_rdk_29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7133249"/>
                <w:tag w:val="goog_rdk_29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661874"/>
                <w:tag w:val="goog_rdk_29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5468044"/>
                <w:tag w:val="goog_rdk_29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 What is the solution and how is it implemented?</w:t>
            </w:r>
          </w:p>
        </w:tc>
      </w:tr>
      <w:tr>
        <w:trPr>
          <w:cantSplit w:val="0"/>
          <w:tblHeader w:val="0"/>
        </w:trPr>
        <w:tc>
          <w:tcPr>
            <w:shd w:fill="ffffff" w:val="clear"/>
          </w:tcPr>
          <w:p w:rsidR="00000000" w:rsidDel="00000000" w:rsidP="00000000" w:rsidRDefault="00000000" w:rsidRPr="00000000" w14:paraId="00001B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B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B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B6C">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1d0yr9je3q7b" w:id="273"/>
      <w:bookmarkEnd w:id="273"/>
      <w:r w:rsidDel="00000000" w:rsidR="00000000" w:rsidRPr="00000000">
        <w:rPr>
          <w:rFonts w:ascii="Arial" w:cs="Arial" w:eastAsia="Arial" w:hAnsi="Arial"/>
          <w:rtl w:val="0"/>
        </w:rPr>
        <w:t xml:space="preserve">SA-9(1) Risk Assessments and Organizational Approvals (M)(H)</w:t>
      </w:r>
    </w:p>
    <w:p w:rsidR="00000000" w:rsidDel="00000000" w:rsidP="00000000" w:rsidRDefault="00000000" w:rsidRPr="00000000" w14:paraId="00001B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Conduct an organizational assessment of risk prior to the acquisition or outsourcing of information security services; and</w:t>
      </w:r>
    </w:p>
    <w:p w:rsidR="00000000" w:rsidDel="00000000" w:rsidP="00000000" w:rsidRDefault="00000000" w:rsidRPr="00000000" w14:paraId="00001B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Verify that the acquisition or outsourcing of dedicated information security services is approved by [Assignment: organization-defined personnel or roles].</w:t>
      </w:r>
    </w:p>
    <w:tbl>
      <w:tblPr>
        <w:tblStyle w:val="Table5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SA-9(1) Control Summary Information</w:t>
            </w:r>
          </w:p>
        </w:tc>
      </w:tr>
      <w:tr>
        <w:trPr>
          <w:cantSplit w:val="0"/>
          <w:tblHeader w:val="0"/>
        </w:trPr>
        <w:tc>
          <w:tcPr>
            <w:shd w:fill="ffffff" w:val="clear"/>
          </w:tcPr>
          <w:p w:rsidR="00000000" w:rsidDel="00000000" w:rsidP="00000000" w:rsidRDefault="00000000" w:rsidRPr="00000000" w14:paraId="00001B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SA-9(1)(b):</w:t>
            </w:r>
          </w:p>
        </w:tc>
      </w:tr>
      <w:tr>
        <w:trPr>
          <w:cantSplit w:val="0"/>
          <w:tblHeader w:val="0"/>
        </w:trPr>
        <w:tc>
          <w:tcPr>
            <w:shd w:fill="ffffff" w:val="clear"/>
          </w:tcPr>
          <w:p w:rsidR="00000000" w:rsidDel="00000000" w:rsidP="00000000" w:rsidRDefault="00000000" w:rsidRPr="00000000" w14:paraId="00001B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571896"/>
                <w:tag w:val="goog_rdk_29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3521176"/>
                <w:tag w:val="goog_rdk_29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4299290"/>
                <w:tag w:val="goog_rdk_29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3642443"/>
                <w:tag w:val="goog_rdk_29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3123132"/>
                <w:tag w:val="goog_rdk_29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1349909"/>
                <w:tag w:val="goog_rdk_29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5152476"/>
                <w:tag w:val="goog_rdk_29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6307786"/>
                <w:tag w:val="goog_rdk_29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0890476"/>
                <w:tag w:val="goog_rdk_29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2197315"/>
                <w:tag w:val="goog_rdk_29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891740"/>
                <w:tag w:val="goog_rdk_29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4512182"/>
                <w:tag w:val="goog_rdk_29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SA-9(1) What is the solution and how is it implemented?</w:t>
            </w:r>
          </w:p>
        </w:tc>
      </w:tr>
      <w:tr>
        <w:trPr>
          <w:cantSplit w:val="0"/>
          <w:tblHeader w:val="0"/>
        </w:trPr>
        <w:tc>
          <w:tcPr>
            <w:shd w:fill="ffffff" w:val="clear"/>
          </w:tcPr>
          <w:p w:rsidR="00000000" w:rsidDel="00000000" w:rsidP="00000000" w:rsidRDefault="00000000" w:rsidRPr="00000000" w14:paraId="00001B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B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B84">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2r1tl3snr781" w:id="274"/>
      <w:bookmarkEnd w:id="274"/>
      <w:r w:rsidDel="00000000" w:rsidR="00000000" w:rsidRPr="00000000">
        <w:rPr>
          <w:rFonts w:ascii="Arial" w:cs="Arial" w:eastAsia="Arial" w:hAnsi="Arial"/>
          <w:rtl w:val="0"/>
        </w:rPr>
        <w:t xml:space="preserve">SA-9(2) Identification of Functions, Ports, Protocols, and Services (M)(H)</w:t>
      </w:r>
    </w:p>
    <w:p w:rsidR="00000000" w:rsidDel="00000000" w:rsidP="00000000" w:rsidRDefault="00000000" w:rsidRPr="00000000" w14:paraId="00001B85">
      <w:pPr>
        <w:spacing w:after="320" w:lineRule="auto"/>
        <w:rPr/>
      </w:pPr>
      <w:r w:rsidDel="00000000" w:rsidR="00000000" w:rsidRPr="00000000">
        <w:rPr>
          <w:rtl w:val="0"/>
        </w:rPr>
        <w:t xml:space="preserve">Require providers of the following external system services to identify the functions, ports, protocols, and other services required for the use of such services: [FedRAMP Assignment: all external systems where federal customer data is processed or stored].</w:t>
      </w:r>
    </w:p>
    <w:tbl>
      <w:tblPr>
        <w:tblStyle w:val="Table5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SA-9(2) Control Summary Information</w:t>
            </w:r>
          </w:p>
        </w:tc>
      </w:tr>
      <w:tr>
        <w:trPr>
          <w:cantSplit w:val="0"/>
          <w:tblHeader w:val="0"/>
        </w:trPr>
        <w:tc>
          <w:tcPr>
            <w:shd w:fill="ffffff" w:val="clear"/>
          </w:tcPr>
          <w:p w:rsidR="00000000" w:rsidDel="00000000" w:rsidP="00000000" w:rsidRDefault="00000000" w:rsidRPr="00000000" w14:paraId="00001B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SA-9(2):</w:t>
            </w:r>
          </w:p>
        </w:tc>
      </w:tr>
      <w:tr>
        <w:trPr>
          <w:cantSplit w:val="0"/>
          <w:tblHeader w:val="0"/>
        </w:trPr>
        <w:tc>
          <w:tcPr>
            <w:shd w:fill="ffffff" w:val="clear"/>
          </w:tcPr>
          <w:p w:rsidR="00000000" w:rsidDel="00000000" w:rsidP="00000000" w:rsidRDefault="00000000" w:rsidRPr="00000000" w14:paraId="00001B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3323497"/>
                <w:tag w:val="goog_rdk_29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837137"/>
                <w:tag w:val="goog_rdk_29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9447407"/>
                <w:tag w:val="goog_rdk_29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0104691"/>
                <w:tag w:val="goog_rdk_29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7564988"/>
                <w:tag w:val="goog_rdk_29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524811"/>
                <w:tag w:val="goog_rdk_29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0266792"/>
                <w:tag w:val="goog_rdk_29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6242516"/>
                <w:tag w:val="goog_rdk_29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9508542"/>
                <w:tag w:val="goog_rdk_29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202512"/>
                <w:tag w:val="goog_rdk_29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407915"/>
                <w:tag w:val="goog_rdk_29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3585519"/>
                <w:tag w:val="goog_rdk_29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SA-9(2) What is the solution and how is it implemented?</w:t>
            </w:r>
          </w:p>
        </w:tc>
      </w:tr>
      <w:tr>
        <w:trPr>
          <w:cantSplit w:val="0"/>
          <w:tblHeader w:val="0"/>
        </w:trPr>
        <w:tc>
          <w:tcPr>
            <w:shd w:fill="ffffff" w:val="clear"/>
          </w:tcPr>
          <w:p w:rsidR="00000000" w:rsidDel="00000000" w:rsidP="00000000" w:rsidRDefault="00000000" w:rsidRPr="00000000" w14:paraId="00001B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B9A">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1ygih36tc0y" w:id="275"/>
      <w:bookmarkEnd w:id="275"/>
      <w:r w:rsidDel="00000000" w:rsidR="00000000" w:rsidRPr="00000000">
        <w:rPr>
          <w:rFonts w:ascii="Arial" w:cs="Arial" w:eastAsia="Arial" w:hAnsi="Arial"/>
          <w:rtl w:val="0"/>
        </w:rPr>
        <w:t xml:space="preserve">SA-9(5) Processing, Storage, and Service Location (M)(H)</w:t>
      </w:r>
    </w:p>
    <w:p w:rsidR="00000000" w:rsidDel="00000000" w:rsidP="00000000" w:rsidRDefault="00000000" w:rsidRPr="00000000" w14:paraId="00001B9B">
      <w:pPr>
        <w:spacing w:after="320" w:lineRule="auto"/>
        <w:rPr/>
      </w:pPr>
      <w:r w:rsidDel="00000000" w:rsidR="00000000" w:rsidRPr="00000000">
        <w:rPr>
          <w:rtl w:val="0"/>
        </w:rPr>
        <w:t xml:space="preserve">Restrict the location of [FedRAMP Assignment: information processing, information or data, AND system services] to [Assignment: organization-defined locations] based on [Assignment: organization-defined requirements or conditions].</w:t>
      </w:r>
    </w:p>
    <w:tbl>
      <w:tblPr>
        <w:tblStyle w:val="Table5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SA-9(5) Control Summary Information</w:t>
            </w:r>
          </w:p>
        </w:tc>
      </w:tr>
      <w:tr>
        <w:trPr>
          <w:cantSplit w:val="0"/>
          <w:tblHeader w:val="0"/>
        </w:trPr>
        <w:tc>
          <w:tcPr>
            <w:shd w:fill="ffffff" w:val="clear"/>
          </w:tcPr>
          <w:p w:rsidR="00000000" w:rsidDel="00000000" w:rsidP="00000000" w:rsidRDefault="00000000" w:rsidRPr="00000000" w14:paraId="00001B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SA-9(5)-1:</w:t>
            </w:r>
          </w:p>
        </w:tc>
      </w:tr>
      <w:tr>
        <w:trPr>
          <w:cantSplit w:val="0"/>
          <w:tblHeader w:val="0"/>
        </w:trPr>
        <w:tc>
          <w:tcPr>
            <w:shd w:fill="ffffff" w:val="clear"/>
          </w:tcPr>
          <w:p w:rsidR="00000000" w:rsidDel="00000000" w:rsidP="00000000" w:rsidRDefault="00000000" w:rsidRPr="00000000" w14:paraId="00001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SA-9(5)-2:</w:t>
            </w:r>
          </w:p>
        </w:tc>
      </w:tr>
      <w:tr>
        <w:trPr>
          <w:cantSplit w:val="0"/>
          <w:tblHeader w:val="0"/>
        </w:trPr>
        <w:tc>
          <w:tcPr>
            <w:shd w:fill="ffffff" w:val="clear"/>
          </w:tcPr>
          <w:p w:rsidR="00000000" w:rsidDel="00000000" w:rsidP="00000000" w:rsidRDefault="00000000" w:rsidRPr="00000000" w14:paraId="00001B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SA-9(5)-3:</w:t>
            </w:r>
          </w:p>
        </w:tc>
      </w:tr>
      <w:tr>
        <w:trPr>
          <w:cantSplit w:val="0"/>
          <w:tblHeader w:val="0"/>
        </w:trPr>
        <w:tc>
          <w:tcPr>
            <w:shd w:fill="ffffff" w:val="clear"/>
          </w:tcPr>
          <w:p w:rsidR="00000000" w:rsidDel="00000000" w:rsidP="00000000" w:rsidRDefault="00000000" w:rsidRPr="00000000" w14:paraId="00001B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3982950"/>
                <w:tag w:val="goog_rdk_29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3803225"/>
                <w:tag w:val="goog_rdk_29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7136788"/>
                <w:tag w:val="goog_rdk_29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5516688"/>
                <w:tag w:val="goog_rdk_29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6573191"/>
                <w:tag w:val="goog_rdk_29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1379721"/>
                <w:tag w:val="goog_rdk_29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4137722"/>
                <w:tag w:val="goog_rdk_29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0064279"/>
                <w:tag w:val="goog_rdk_29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6835033"/>
                <w:tag w:val="goog_rdk_29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317175"/>
                <w:tag w:val="goog_rdk_29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8779069"/>
                <w:tag w:val="goog_rdk_29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877127"/>
                <w:tag w:val="goog_rdk_29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SA-9(5) What is the solution and how is it implemented?</w:t>
            </w:r>
          </w:p>
        </w:tc>
      </w:tr>
      <w:tr>
        <w:trPr>
          <w:cantSplit w:val="0"/>
          <w:tblHeader w:val="0"/>
        </w:trPr>
        <w:tc>
          <w:tcPr>
            <w:shd w:fill="ffffff" w:val="clear"/>
          </w:tcPr>
          <w:p w:rsidR="00000000" w:rsidDel="00000000" w:rsidP="00000000" w:rsidRDefault="00000000" w:rsidRPr="00000000" w14:paraId="00001B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BB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txtfvlsd7gtf" w:id="276"/>
      <w:bookmarkEnd w:id="276"/>
      <w:r w:rsidDel="00000000" w:rsidR="00000000" w:rsidRPr="00000000">
        <w:rPr>
          <w:rFonts w:ascii="Arial" w:cs="Arial" w:eastAsia="Arial" w:hAnsi="Arial"/>
          <w:rtl w:val="0"/>
        </w:rPr>
        <w:t xml:space="preserve">SA-10 Developer Configuration Management (M)(H)</w:t>
      </w:r>
    </w:p>
    <w:p w:rsidR="00000000" w:rsidDel="00000000" w:rsidP="00000000" w:rsidRDefault="00000000" w:rsidRPr="00000000" w14:paraId="00001B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the developer of the system, system component, or system service to:</w:t>
      </w:r>
    </w:p>
    <w:p w:rsidR="00000000" w:rsidDel="00000000" w:rsidP="00000000" w:rsidRDefault="00000000" w:rsidRPr="00000000" w14:paraId="00001B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Perform configuration management during system, component, or service [FedRAMP Assignment: development, implementation, AND operation];</w:t>
      </w:r>
    </w:p>
    <w:p w:rsidR="00000000" w:rsidDel="00000000" w:rsidP="00000000" w:rsidRDefault="00000000" w:rsidRPr="00000000" w14:paraId="00001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manage, and control the integrity of changes to [Assignment: organization-defined configuration items under configuration management];</w:t>
      </w:r>
    </w:p>
    <w:p w:rsidR="00000000" w:rsidDel="00000000" w:rsidP="00000000" w:rsidRDefault="00000000" w:rsidRPr="00000000" w14:paraId="00001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Implement only organization-approved changes to the system, component, or service;</w:t>
      </w:r>
    </w:p>
    <w:p w:rsidR="00000000" w:rsidDel="00000000" w:rsidP="00000000" w:rsidRDefault="00000000" w:rsidRPr="00000000" w14:paraId="00001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Document approved changes to the system, component, or service and the potential security and privacy impacts of such changes; and</w:t>
      </w:r>
    </w:p>
    <w:p w:rsidR="00000000" w:rsidDel="00000000" w:rsidP="00000000" w:rsidRDefault="00000000" w:rsidRPr="00000000" w14:paraId="00001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Track security flaws and flaw resolution within the system, component, or service and report findings to [Assignment: organization-defined personnel].</w:t>
      </w:r>
    </w:p>
    <w:p w:rsidR="00000000" w:rsidDel="00000000" w:rsidP="00000000" w:rsidRDefault="00000000" w:rsidRPr="00000000" w14:paraId="00001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SA-10 Additional FedRAMP Requirements and Guidance:</w:t>
      </w:r>
    </w:p>
    <w:p w:rsidR="00000000" w:rsidDel="00000000" w:rsidP="00000000" w:rsidRDefault="00000000" w:rsidRPr="00000000" w14:paraId="00001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track security flaws and flaw resolution within the system, component, or service and report findings to organization-defined personnel, to include FedRAMP.</w:t>
      </w:r>
    </w:p>
    <w:tbl>
      <w:tblPr>
        <w:tblStyle w:val="Table5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SA-10 Control Summary Information</w:t>
            </w:r>
          </w:p>
        </w:tc>
      </w:tr>
      <w:tr>
        <w:trPr>
          <w:cantSplit w:val="0"/>
          <w:tblHeader w:val="0"/>
        </w:trPr>
        <w:tc>
          <w:tcPr>
            <w:shd w:fill="ffffff" w:val="clear"/>
          </w:tcPr>
          <w:p w:rsidR="00000000" w:rsidDel="00000000" w:rsidP="00000000" w:rsidRDefault="00000000" w:rsidRPr="00000000" w14:paraId="00001B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SA-10(a):</w:t>
            </w:r>
          </w:p>
        </w:tc>
      </w:tr>
      <w:tr>
        <w:trPr>
          <w:cantSplit w:val="0"/>
          <w:tblHeader w:val="0"/>
        </w:trPr>
        <w:tc>
          <w:tcPr>
            <w:shd w:fill="ffffff" w:val="clear"/>
          </w:tcPr>
          <w:p w:rsidR="00000000" w:rsidDel="00000000" w:rsidP="00000000" w:rsidRDefault="00000000" w:rsidRPr="00000000" w14:paraId="00001B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SA-10(b):</w:t>
            </w:r>
          </w:p>
        </w:tc>
      </w:tr>
      <w:tr>
        <w:trPr>
          <w:cantSplit w:val="0"/>
          <w:tblHeader w:val="0"/>
        </w:trPr>
        <w:tc>
          <w:tcPr>
            <w:shd w:fill="ffffff" w:val="clear"/>
          </w:tcPr>
          <w:p w:rsidR="00000000" w:rsidDel="00000000" w:rsidP="00000000" w:rsidRDefault="00000000" w:rsidRPr="00000000" w14:paraId="00001B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SA-10(e):</w:t>
            </w:r>
          </w:p>
        </w:tc>
      </w:tr>
      <w:tr>
        <w:trPr>
          <w:cantSplit w:val="0"/>
          <w:tblHeader w:val="0"/>
        </w:trPr>
        <w:tc>
          <w:tcPr>
            <w:shd w:fill="ffffff" w:val="clear"/>
          </w:tcPr>
          <w:p w:rsidR="00000000" w:rsidDel="00000000" w:rsidP="00000000" w:rsidRDefault="00000000" w:rsidRPr="00000000" w14:paraId="00001B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2794262"/>
                <w:tag w:val="goog_rdk_29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8992822"/>
                <w:tag w:val="goog_rdk_29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0767535"/>
                <w:tag w:val="goog_rdk_29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7461558"/>
                <w:tag w:val="goog_rdk_29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3440569"/>
                <w:tag w:val="goog_rdk_29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4349568"/>
                <w:tag w:val="goog_rdk_29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6047924"/>
                <w:tag w:val="goog_rdk_29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633704"/>
                <w:tag w:val="goog_rdk_29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0864665"/>
                <w:tag w:val="goog_rdk_29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2510266"/>
                <w:tag w:val="goog_rdk_29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9813271"/>
                <w:tag w:val="goog_rdk_29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8385988"/>
                <w:tag w:val="goog_rdk_29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SA-10 What is the solution and how is it implemented?</w:t>
            </w:r>
          </w:p>
        </w:tc>
      </w:tr>
      <w:tr>
        <w:trPr>
          <w:cantSplit w:val="0"/>
          <w:tblHeader w:val="0"/>
        </w:trPr>
        <w:tc>
          <w:tcPr>
            <w:shd w:fill="ffffff" w:val="clear"/>
          </w:tcPr>
          <w:p w:rsidR="00000000" w:rsidDel="00000000" w:rsidP="00000000" w:rsidRDefault="00000000" w:rsidRPr="00000000" w14:paraId="00001B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B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B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B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B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BD5">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wmrjnyf18bt" w:id="277"/>
      <w:bookmarkEnd w:id="277"/>
      <w:r w:rsidDel="00000000" w:rsidR="00000000" w:rsidRPr="00000000">
        <w:rPr>
          <w:rFonts w:ascii="Arial" w:cs="Arial" w:eastAsia="Arial" w:hAnsi="Arial"/>
          <w:rtl w:val="0"/>
        </w:rPr>
        <w:t xml:space="preserve">SA-11 Developer Testing and Evaluation (M)(H)</w:t>
      </w:r>
    </w:p>
    <w:p w:rsidR="00000000" w:rsidDel="00000000" w:rsidP="00000000" w:rsidRDefault="00000000" w:rsidRPr="00000000" w14:paraId="00001B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bookmarkStart w:colFirst="0" w:colLast="0" w:name="_heading=h.4pxvq33ds2pu" w:id="278"/>
      <w:bookmarkEnd w:id="27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the developer of the system, system component, or system service, at all post-design stages of the system development life cycle, to:</w:t>
      </w:r>
    </w:p>
    <w:p w:rsidR="00000000" w:rsidDel="00000000" w:rsidP="00000000" w:rsidRDefault="00000000" w:rsidRPr="00000000" w14:paraId="00001B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implement a plan for ongoing security and privacy assessments;</w:t>
      </w:r>
    </w:p>
    <w:p w:rsidR="00000000" w:rsidDel="00000000" w:rsidP="00000000" w:rsidRDefault="00000000" w:rsidRPr="00000000" w14:paraId="00001B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Perform [Selection (one-or-more): unit; integration; system; regression] testing/evaluation [Assignment: organization-defined frequency] at [Assignment: organization-defined depth and coverage];</w:t>
      </w:r>
    </w:p>
    <w:p w:rsidR="00000000" w:rsidDel="00000000" w:rsidP="00000000" w:rsidRDefault="00000000" w:rsidRPr="00000000" w14:paraId="00001B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Produce evidence of the execution of the assessment plan and the results of the testing and evaluation;</w:t>
      </w:r>
    </w:p>
    <w:p w:rsidR="00000000" w:rsidDel="00000000" w:rsidP="00000000" w:rsidRDefault="00000000" w:rsidRPr="00000000" w14:paraId="00001B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Implement a verifiable flaw remediation process; and</w:t>
      </w:r>
    </w:p>
    <w:p w:rsidR="00000000" w:rsidDel="00000000" w:rsidP="00000000" w:rsidRDefault="00000000" w:rsidRPr="00000000" w14:paraId="00001B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Correct flaws identified during testing and evaluation.</w:t>
      </w:r>
    </w:p>
    <w:tbl>
      <w:tblPr>
        <w:tblStyle w:val="Table5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SA-11 Control Summary Information</w:t>
            </w:r>
          </w:p>
        </w:tc>
      </w:tr>
      <w:tr>
        <w:trPr>
          <w:cantSplit w:val="0"/>
          <w:tblHeader w:val="0"/>
        </w:trPr>
        <w:tc>
          <w:tcPr>
            <w:shd w:fill="ffffff" w:val="clear"/>
          </w:tcPr>
          <w:p w:rsidR="00000000" w:rsidDel="00000000" w:rsidP="00000000" w:rsidRDefault="00000000" w:rsidRPr="00000000" w14:paraId="00001B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SA-11(b)-1:</w:t>
            </w:r>
          </w:p>
        </w:tc>
      </w:tr>
      <w:tr>
        <w:trPr>
          <w:cantSplit w:val="0"/>
          <w:tblHeader w:val="0"/>
        </w:trPr>
        <w:tc>
          <w:tcPr>
            <w:shd w:fill="ffffff" w:val="clear"/>
          </w:tcPr>
          <w:p w:rsidR="00000000" w:rsidDel="00000000" w:rsidP="00000000" w:rsidRDefault="00000000" w:rsidRPr="00000000" w14:paraId="00001B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SA-11(b)-2:</w:t>
            </w:r>
          </w:p>
        </w:tc>
      </w:tr>
      <w:tr>
        <w:trPr>
          <w:cantSplit w:val="0"/>
          <w:tblHeader w:val="0"/>
        </w:trPr>
        <w:tc>
          <w:tcPr>
            <w:shd w:fill="ffffff" w:val="clear"/>
          </w:tcPr>
          <w:p w:rsidR="00000000" w:rsidDel="00000000" w:rsidP="00000000" w:rsidRDefault="00000000" w:rsidRPr="00000000" w14:paraId="00001B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SA-11(b)-3:</w:t>
            </w:r>
          </w:p>
        </w:tc>
      </w:tr>
      <w:tr>
        <w:trPr>
          <w:cantSplit w:val="0"/>
          <w:tblHeader w:val="0"/>
        </w:trPr>
        <w:tc>
          <w:tcPr>
            <w:shd w:fill="ffffff" w:val="clear"/>
          </w:tcPr>
          <w:p w:rsidR="00000000" w:rsidDel="00000000" w:rsidP="00000000" w:rsidRDefault="00000000" w:rsidRPr="00000000" w14:paraId="00001B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5520848"/>
                <w:tag w:val="goog_rdk_29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2565016"/>
                <w:tag w:val="goog_rdk_29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3640271"/>
                <w:tag w:val="goog_rdk_29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B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5814920"/>
                <w:tag w:val="goog_rdk_29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B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4802581"/>
                <w:tag w:val="goog_rdk_29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B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B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1981087"/>
                <w:tag w:val="goog_rdk_29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B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7030093"/>
                <w:tag w:val="goog_rdk_29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B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1170357"/>
                <w:tag w:val="goog_rdk_29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B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1724460"/>
                <w:tag w:val="goog_rdk_29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B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1391872"/>
                <w:tag w:val="goog_rdk_29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B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404887"/>
                <w:tag w:val="goog_rdk_29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B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7387868"/>
                <w:tag w:val="goog_rdk_29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B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SA-11 What is the solution and how is it implemented?</w:t>
            </w:r>
          </w:p>
        </w:tc>
      </w:tr>
      <w:tr>
        <w:trPr>
          <w:cantSplit w:val="0"/>
          <w:tblHeader w:val="0"/>
        </w:trPr>
        <w:tc>
          <w:tcPr>
            <w:shd w:fill="ffffff" w:val="clear"/>
          </w:tcPr>
          <w:p w:rsidR="00000000" w:rsidDel="00000000" w:rsidP="00000000" w:rsidRDefault="00000000" w:rsidRPr="00000000" w14:paraId="00001B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B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B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B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B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1BF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z0x9asryiva" w:id="279"/>
      <w:bookmarkEnd w:id="279"/>
      <w:r w:rsidDel="00000000" w:rsidR="00000000" w:rsidRPr="00000000">
        <w:rPr>
          <w:rFonts w:ascii="Arial" w:cs="Arial" w:eastAsia="Arial" w:hAnsi="Arial"/>
          <w:rtl w:val="0"/>
        </w:rPr>
        <w:t xml:space="preserve">SA-11(1) Static Code Analysis (M)(H)</w:t>
      </w:r>
    </w:p>
    <w:p w:rsidR="00000000" w:rsidDel="00000000" w:rsidP="00000000" w:rsidRDefault="00000000" w:rsidRPr="00000000" w14:paraId="00001B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the developer of the system, system component, or system service to employ static code analysis tools to identify common flaws and document the results of the analysis.</w:t>
      </w:r>
    </w:p>
    <w:p w:rsidR="00000000" w:rsidDel="00000000" w:rsidP="00000000" w:rsidRDefault="00000000" w:rsidRPr="00000000" w14:paraId="00001B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SA-11(1) Additional FedRAMP Requirements:</w:t>
      </w:r>
    </w:p>
    <w:p w:rsidR="00000000" w:rsidDel="00000000" w:rsidP="00000000" w:rsidRDefault="00000000" w:rsidRPr="00000000" w14:paraId="00001B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document its methodology for reviewing newly developed code for the Service in its Configuration Management Plan.</w:t>
      </w:r>
    </w:p>
    <w:p w:rsidR="00000000" w:rsidDel="00000000" w:rsidP="00000000" w:rsidRDefault="00000000" w:rsidRPr="00000000" w14:paraId="00001B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If Static code analysis cannot be performed (for example, when the source code is not available), then dynamic code analysis must be performed (see SA-11 (8)).</w:t>
      </w:r>
    </w:p>
    <w:tbl>
      <w:tblPr>
        <w:tblStyle w:val="Table5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B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SA-11(1) Control Summary Information</w:t>
            </w:r>
          </w:p>
        </w:tc>
      </w:tr>
      <w:tr>
        <w:trPr>
          <w:cantSplit w:val="0"/>
          <w:tblHeader w:val="0"/>
        </w:trPr>
        <w:tc>
          <w:tcPr>
            <w:shd w:fill="ffffff" w:val="clear"/>
          </w:tcPr>
          <w:p w:rsidR="00000000" w:rsidDel="00000000" w:rsidP="00000000" w:rsidRDefault="00000000" w:rsidRPr="00000000" w14:paraId="00001B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B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B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815726"/>
                <w:tag w:val="goog_rdk_29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B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7579742"/>
                <w:tag w:val="goog_rdk_29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2812161"/>
                <w:tag w:val="goog_rdk_29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453634"/>
                <w:tag w:val="goog_rdk_29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1191184"/>
                <w:tag w:val="goog_rdk_29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7762100"/>
                <w:tag w:val="goog_rdk_29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3941611"/>
                <w:tag w:val="goog_rdk_29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0115771"/>
                <w:tag w:val="goog_rdk_29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057599"/>
                <w:tag w:val="goog_rdk_29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3121868"/>
                <w:tag w:val="goog_rdk_29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9376278"/>
                <w:tag w:val="goog_rdk_29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1979518"/>
                <w:tag w:val="goog_rdk_29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SA-11(1) What is the solution and how is it implemented?</w:t>
            </w:r>
          </w:p>
        </w:tc>
      </w:tr>
      <w:tr>
        <w:trPr>
          <w:cantSplit w:val="0"/>
          <w:tblHeader w:val="0"/>
        </w:trPr>
        <w:tc>
          <w:tcPr>
            <w:shd w:fill="ffffff" w:val="clear"/>
          </w:tcPr>
          <w:p w:rsidR="00000000" w:rsidDel="00000000" w:rsidP="00000000" w:rsidRDefault="00000000" w:rsidRPr="00000000" w14:paraId="00001C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C0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026v1h82fja" w:id="280"/>
      <w:bookmarkEnd w:id="280"/>
      <w:r w:rsidDel="00000000" w:rsidR="00000000" w:rsidRPr="00000000">
        <w:rPr>
          <w:rFonts w:ascii="Arial" w:cs="Arial" w:eastAsia="Arial" w:hAnsi="Arial"/>
          <w:rtl w:val="0"/>
        </w:rPr>
        <w:t xml:space="preserve">SA-11(2) Threat Modeling and Vulnerability Analyses (M)(H)</w:t>
      </w:r>
    </w:p>
    <w:p w:rsidR="00000000" w:rsidDel="00000000" w:rsidP="00000000" w:rsidRDefault="00000000" w:rsidRPr="00000000" w14:paraId="00001C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the developer of the system, system component, or system service to perform threat modeling and vulnerability analyses during development and the subsequent testing and evaluation of the system, component, or service that:</w:t>
      </w:r>
    </w:p>
    <w:p w:rsidR="00000000" w:rsidDel="00000000" w:rsidP="00000000" w:rsidRDefault="00000000" w:rsidRPr="00000000" w14:paraId="00001C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Uses the following contextual information: [Assignment: organization-defined information concerning impact, environment of operations, known or assumed threats, and acceptable risk levels];</w:t>
      </w:r>
    </w:p>
    <w:p w:rsidR="00000000" w:rsidDel="00000000" w:rsidP="00000000" w:rsidRDefault="00000000" w:rsidRPr="00000000" w14:paraId="00001C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Employs the following tools and methods: [Assignment: organization-defined tools and methods];</w:t>
      </w:r>
    </w:p>
    <w:p w:rsidR="00000000" w:rsidDel="00000000" w:rsidP="00000000" w:rsidRDefault="00000000" w:rsidRPr="00000000" w14:paraId="00001C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Conducts the modeling and analyses at the following level of rigor: [Assignment: organization-defined breadth and depth of modeling and analyses]; and</w:t>
      </w:r>
    </w:p>
    <w:p w:rsidR="00000000" w:rsidDel="00000000" w:rsidP="00000000" w:rsidRDefault="00000000" w:rsidRPr="00000000" w14:paraId="00001C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Produces evidence that meets the following acceptance criteria: [Assignment: organization-defined acceptance criteria].</w:t>
      </w:r>
    </w:p>
    <w:tbl>
      <w:tblPr>
        <w:tblStyle w:val="Table5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SA-11(2) Control Summary Information</w:t>
            </w:r>
          </w:p>
        </w:tc>
      </w:tr>
      <w:tr>
        <w:trPr>
          <w:cantSplit w:val="0"/>
          <w:tblHeader w:val="0"/>
        </w:trPr>
        <w:tc>
          <w:tcPr>
            <w:shd w:fill="ffffff" w:val="clear"/>
          </w:tcPr>
          <w:p w:rsidR="00000000" w:rsidDel="00000000" w:rsidP="00000000" w:rsidRDefault="00000000" w:rsidRPr="00000000" w14:paraId="00001C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SA-11(2)(a):</w:t>
            </w:r>
          </w:p>
        </w:tc>
      </w:tr>
      <w:tr>
        <w:trPr>
          <w:cantSplit w:val="0"/>
          <w:tblHeader w:val="0"/>
        </w:trPr>
        <w:tc>
          <w:tcPr>
            <w:shd w:fill="ffffff" w:val="clear"/>
          </w:tcPr>
          <w:p w:rsidR="00000000" w:rsidDel="00000000" w:rsidP="00000000" w:rsidRDefault="00000000" w:rsidRPr="00000000" w14:paraId="00001C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SA-11(2)(b):</w:t>
            </w:r>
          </w:p>
        </w:tc>
      </w:tr>
      <w:tr>
        <w:trPr>
          <w:cantSplit w:val="0"/>
          <w:tblHeader w:val="0"/>
        </w:trPr>
        <w:tc>
          <w:tcPr>
            <w:shd w:fill="ffffff" w:val="clear"/>
          </w:tcPr>
          <w:p w:rsidR="00000000" w:rsidDel="00000000" w:rsidP="00000000" w:rsidRDefault="00000000" w:rsidRPr="00000000" w14:paraId="00001C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SA-11(2)(c):</w:t>
            </w:r>
          </w:p>
        </w:tc>
      </w:tr>
      <w:tr>
        <w:trPr>
          <w:cantSplit w:val="0"/>
          <w:tblHeader w:val="0"/>
        </w:trPr>
        <w:tc>
          <w:tcPr>
            <w:shd w:fill="ffffff" w:val="clear"/>
          </w:tcPr>
          <w:p w:rsidR="00000000" w:rsidDel="00000000" w:rsidP="00000000" w:rsidRDefault="00000000" w:rsidRPr="00000000" w14:paraId="00001C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SA-11(2)(d):</w:t>
            </w:r>
          </w:p>
        </w:tc>
      </w:tr>
      <w:tr>
        <w:trPr>
          <w:cantSplit w:val="0"/>
          <w:tblHeader w:val="0"/>
        </w:trPr>
        <w:tc>
          <w:tcPr>
            <w:shd w:fill="ffffff" w:val="clear"/>
          </w:tcPr>
          <w:p w:rsidR="00000000" w:rsidDel="00000000" w:rsidP="00000000" w:rsidRDefault="00000000" w:rsidRPr="00000000" w14:paraId="00001C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7406298"/>
                <w:tag w:val="goog_rdk_29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0752367"/>
                <w:tag w:val="goog_rdk_29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5617961"/>
                <w:tag w:val="goog_rdk_29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9519442"/>
                <w:tag w:val="goog_rdk_29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4887720"/>
                <w:tag w:val="goog_rdk_29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6315132"/>
                <w:tag w:val="goog_rdk_29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239334"/>
                <w:tag w:val="goog_rdk_29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9807905"/>
                <w:tag w:val="goog_rdk_29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9612890"/>
                <w:tag w:val="goog_rdk_29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1277858"/>
                <w:tag w:val="goog_rdk_29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7176739"/>
                <w:tag w:val="goog_rdk_29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8709857"/>
                <w:tag w:val="goog_rdk_29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SA-11(2) What is the solution and how is it implemented?</w:t>
            </w:r>
          </w:p>
        </w:tc>
      </w:tr>
      <w:tr>
        <w:trPr>
          <w:cantSplit w:val="0"/>
          <w:tblHeader w:val="0"/>
        </w:trPr>
        <w:tc>
          <w:tcPr>
            <w:shd w:fill="ffffff" w:val="clear"/>
          </w:tcPr>
          <w:p w:rsidR="00000000" w:rsidDel="00000000" w:rsidP="00000000" w:rsidRDefault="00000000" w:rsidRPr="00000000" w14:paraId="00001C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C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C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C2E">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dq3obhcl5j26" w:id="281"/>
      <w:bookmarkEnd w:id="281"/>
      <w:r w:rsidDel="00000000" w:rsidR="00000000" w:rsidRPr="00000000">
        <w:rPr>
          <w:rFonts w:ascii="Arial" w:cs="Arial" w:eastAsia="Arial" w:hAnsi="Arial"/>
          <w:rtl w:val="0"/>
        </w:rPr>
        <w:t xml:space="preserve">SA-15 Development Process, Standards, and Tools (M)(H)</w:t>
      </w:r>
    </w:p>
    <w:p w:rsidR="00000000" w:rsidDel="00000000" w:rsidP="00000000" w:rsidRDefault="00000000" w:rsidRPr="00000000" w14:paraId="00001C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Require the developer of the system, system component, or system service to follow a documented development process that:</w:t>
      </w:r>
    </w:p>
    <w:p w:rsidR="00000000" w:rsidDel="00000000" w:rsidP="00000000" w:rsidRDefault="00000000" w:rsidRPr="00000000" w14:paraId="00001C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Explicitly addresses security and privacy requirements;</w:t>
      </w:r>
    </w:p>
    <w:p w:rsidR="00000000" w:rsidDel="00000000" w:rsidP="00000000" w:rsidRDefault="00000000" w:rsidRPr="00000000" w14:paraId="00001C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Identifies the standards and tools used in the development process;</w:t>
      </w:r>
    </w:p>
    <w:p w:rsidR="00000000" w:rsidDel="00000000" w:rsidP="00000000" w:rsidRDefault="00000000" w:rsidRPr="00000000" w14:paraId="00001C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Documents the specific tool options and tool configurations used in the development process; and</w:t>
      </w:r>
    </w:p>
    <w:p w:rsidR="00000000" w:rsidDel="00000000" w:rsidP="00000000" w:rsidRDefault="00000000" w:rsidRPr="00000000" w14:paraId="00001C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Documents, manages, and ensures the integrity of changes to the process and/or tools used in development; and</w:t>
      </w:r>
    </w:p>
    <w:p w:rsidR="00000000" w:rsidDel="00000000" w:rsidP="00000000" w:rsidRDefault="00000000" w:rsidRPr="00000000" w14:paraId="00001C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the development process, standards, tools, tool options, and tool configurations [FedRAMP Assignment: frequency at least annually] to determine if the process, standards, tools, tool options and tool configurations selected and employed can satisfy the following security and privacy requirements: [FedRAMP Assignment: FedRAMP Security Authorization requirements].</w:t>
      </w:r>
    </w:p>
    <w:tbl>
      <w:tblPr>
        <w:tblStyle w:val="Table5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SA-15 Control Summary Information</w:t>
            </w:r>
          </w:p>
        </w:tc>
      </w:tr>
      <w:tr>
        <w:trPr>
          <w:cantSplit w:val="0"/>
          <w:tblHeader w:val="0"/>
        </w:trPr>
        <w:tc>
          <w:tcPr>
            <w:shd w:fill="ffffff" w:val="clear"/>
          </w:tcPr>
          <w:p w:rsidR="00000000" w:rsidDel="00000000" w:rsidP="00000000" w:rsidRDefault="00000000" w:rsidRPr="00000000" w14:paraId="00001C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SA-15(b)-1:</w:t>
            </w:r>
          </w:p>
        </w:tc>
      </w:tr>
      <w:tr>
        <w:trPr>
          <w:cantSplit w:val="0"/>
          <w:tblHeader w:val="0"/>
        </w:trPr>
        <w:tc>
          <w:tcPr>
            <w:shd w:fill="ffffff" w:val="clear"/>
          </w:tcPr>
          <w:p w:rsidR="00000000" w:rsidDel="00000000" w:rsidP="00000000" w:rsidRDefault="00000000" w:rsidRPr="00000000" w14:paraId="00001C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SA-15(b)-2:</w:t>
            </w:r>
          </w:p>
        </w:tc>
      </w:tr>
      <w:tr>
        <w:trPr>
          <w:cantSplit w:val="0"/>
          <w:tblHeader w:val="0"/>
        </w:trPr>
        <w:tc>
          <w:tcPr>
            <w:shd w:fill="ffffff" w:val="clear"/>
          </w:tcPr>
          <w:p w:rsidR="00000000" w:rsidDel="00000000" w:rsidP="00000000" w:rsidRDefault="00000000" w:rsidRPr="00000000" w14:paraId="00001C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3799327"/>
                <w:tag w:val="goog_rdk_30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4271906"/>
                <w:tag w:val="goog_rdk_30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4884229"/>
                <w:tag w:val="goog_rdk_30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8208467"/>
                <w:tag w:val="goog_rdk_30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817120"/>
                <w:tag w:val="goog_rdk_30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486015"/>
                <w:tag w:val="goog_rdk_30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0306838"/>
                <w:tag w:val="goog_rdk_30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4177106"/>
                <w:tag w:val="goog_rdk_30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445397"/>
                <w:tag w:val="goog_rdk_30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892876"/>
                <w:tag w:val="goog_rdk_30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1489563"/>
                <w:tag w:val="goog_rdk_30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51365"/>
                <w:tag w:val="goog_rdk_30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SA-15 What is the solution and how is it implemented?</w:t>
            </w:r>
          </w:p>
        </w:tc>
      </w:tr>
      <w:tr>
        <w:trPr>
          <w:cantSplit w:val="0"/>
          <w:tblHeader w:val="0"/>
        </w:trPr>
        <w:tc>
          <w:tcPr>
            <w:shd w:fill="ffffff" w:val="clear"/>
          </w:tcPr>
          <w:p w:rsidR="00000000" w:rsidDel="00000000" w:rsidP="00000000" w:rsidRDefault="00000000" w:rsidRPr="00000000" w14:paraId="00001C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C4B">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mjce0kx7j2x4" w:id="282"/>
      <w:bookmarkEnd w:id="282"/>
      <w:r w:rsidDel="00000000" w:rsidR="00000000" w:rsidRPr="00000000">
        <w:rPr>
          <w:rFonts w:ascii="Arial" w:cs="Arial" w:eastAsia="Arial" w:hAnsi="Arial"/>
          <w:rtl w:val="0"/>
        </w:rPr>
        <w:t xml:space="preserve">SA-15(3) Criticality Analysis (M)(H)</w:t>
      </w:r>
    </w:p>
    <w:p w:rsidR="00000000" w:rsidDel="00000000" w:rsidP="00000000" w:rsidRDefault="00000000" w:rsidRPr="00000000" w14:paraId="00001C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the developer of the system, system component, or system service to perform a criticality analysis:</w:t>
      </w:r>
    </w:p>
    <w:p w:rsidR="00000000" w:rsidDel="00000000" w:rsidP="00000000" w:rsidRDefault="00000000" w:rsidRPr="00000000" w14:paraId="00001C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At the following decision points in the system development life cycle: [Assignment: organization-defined decision points in the system development life cycle]; and</w:t>
      </w:r>
    </w:p>
    <w:p w:rsidR="00000000" w:rsidDel="00000000" w:rsidP="00000000" w:rsidRDefault="00000000" w:rsidRPr="00000000" w14:paraId="00001C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At the following level of rigor: [Assignment: organization-defined breadth and depth of criticality analysis].</w:t>
      </w:r>
    </w:p>
    <w:tbl>
      <w:tblPr>
        <w:tblStyle w:val="Table5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SA-15(3) Control Summary Information</w:t>
            </w:r>
          </w:p>
        </w:tc>
      </w:tr>
      <w:tr>
        <w:trPr>
          <w:cantSplit w:val="0"/>
          <w:tblHeader w:val="0"/>
        </w:trPr>
        <w:tc>
          <w:tcPr>
            <w:shd w:fill="ffffff" w:val="clear"/>
          </w:tcPr>
          <w:p w:rsidR="00000000" w:rsidDel="00000000" w:rsidP="00000000" w:rsidRDefault="00000000" w:rsidRPr="00000000" w14:paraId="00001C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SA-15(3)(a):</w:t>
            </w:r>
          </w:p>
        </w:tc>
      </w:tr>
      <w:tr>
        <w:trPr>
          <w:cantSplit w:val="0"/>
          <w:tblHeader w:val="0"/>
        </w:trPr>
        <w:tc>
          <w:tcPr>
            <w:shd w:fill="ffffff" w:val="clear"/>
          </w:tcPr>
          <w:p w:rsidR="00000000" w:rsidDel="00000000" w:rsidP="00000000" w:rsidRDefault="00000000" w:rsidRPr="00000000" w14:paraId="00001C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SA-15(3)(b):</w:t>
            </w:r>
          </w:p>
        </w:tc>
      </w:tr>
      <w:tr>
        <w:trPr>
          <w:cantSplit w:val="0"/>
          <w:tblHeader w:val="0"/>
        </w:trPr>
        <w:tc>
          <w:tcPr>
            <w:shd w:fill="ffffff" w:val="clear"/>
          </w:tcPr>
          <w:p w:rsidR="00000000" w:rsidDel="00000000" w:rsidP="00000000" w:rsidRDefault="00000000" w:rsidRPr="00000000" w14:paraId="00001C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6370005"/>
                <w:tag w:val="goog_rdk_30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0393308"/>
                <w:tag w:val="goog_rdk_30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0004699"/>
                <w:tag w:val="goog_rdk_30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0820843"/>
                <w:tag w:val="goog_rdk_30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4922310"/>
                <w:tag w:val="goog_rdk_30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6006407"/>
                <w:tag w:val="goog_rdk_30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162148"/>
                <w:tag w:val="goog_rdk_30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493957"/>
                <w:tag w:val="goog_rdk_30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789128"/>
                <w:tag w:val="goog_rdk_30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004021"/>
                <w:tag w:val="goog_rdk_30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6439935"/>
                <w:tag w:val="goog_rdk_30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1261476"/>
                <w:tag w:val="goog_rdk_30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SA-15(3) What is the solution and how is it implemented?</w:t>
            </w:r>
          </w:p>
        </w:tc>
      </w:tr>
      <w:tr>
        <w:trPr>
          <w:cantSplit w:val="0"/>
          <w:tblHeader w:val="0"/>
        </w:trPr>
        <w:tc>
          <w:tcPr>
            <w:shd w:fill="ffffff" w:val="clear"/>
          </w:tcPr>
          <w:p w:rsidR="00000000" w:rsidDel="00000000" w:rsidP="00000000" w:rsidRDefault="00000000" w:rsidRPr="00000000" w14:paraId="00001C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C65">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28mth3dshntb" w:id="283"/>
      <w:bookmarkEnd w:id="283"/>
      <w:r w:rsidDel="00000000" w:rsidR="00000000" w:rsidRPr="00000000">
        <w:rPr>
          <w:rFonts w:ascii="Arial" w:cs="Arial" w:eastAsia="Arial" w:hAnsi="Arial"/>
          <w:rtl w:val="0"/>
        </w:rPr>
        <w:t xml:space="preserve">SA-22 Unsupported System Components (L)(M)(H)</w:t>
      </w:r>
    </w:p>
    <w:p w:rsidR="00000000" w:rsidDel="00000000" w:rsidP="00000000" w:rsidRDefault="00000000" w:rsidRPr="00000000" w14:paraId="00001C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Replace system components when support for the components is no longer available from the developer, vendor, or manufacturer; or</w:t>
      </w:r>
    </w:p>
    <w:p w:rsidR="00000000" w:rsidDel="00000000" w:rsidP="00000000" w:rsidRDefault="00000000" w:rsidRPr="00000000" w14:paraId="00001C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Provide the following options for alternative sources for continued support for unsupported components [Selection (one-or-more): in-house support; [Assignment: organization-defined support from external providers]].</w:t>
      </w:r>
    </w:p>
    <w:tbl>
      <w:tblPr>
        <w:tblStyle w:val="Table5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SA-22 Control Summary Information</w:t>
            </w:r>
          </w:p>
        </w:tc>
      </w:tr>
      <w:tr>
        <w:trPr>
          <w:cantSplit w:val="0"/>
          <w:tblHeader w:val="0"/>
        </w:trPr>
        <w:tc>
          <w:tcPr>
            <w:shd w:fill="ffffff" w:val="clear"/>
          </w:tcPr>
          <w:p w:rsidR="00000000" w:rsidDel="00000000" w:rsidP="00000000" w:rsidRDefault="00000000" w:rsidRPr="00000000" w14:paraId="00001C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SA-22(b):</w:t>
            </w:r>
          </w:p>
        </w:tc>
      </w:tr>
      <w:tr>
        <w:trPr>
          <w:cantSplit w:val="0"/>
          <w:tblHeader w:val="0"/>
        </w:trPr>
        <w:tc>
          <w:tcPr>
            <w:shd w:fill="ffffff" w:val="clear"/>
          </w:tcPr>
          <w:p w:rsidR="00000000" w:rsidDel="00000000" w:rsidP="00000000" w:rsidRDefault="00000000" w:rsidRPr="00000000" w14:paraId="00001C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1207467"/>
                <w:tag w:val="goog_rdk_30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1460960"/>
                <w:tag w:val="goog_rdk_30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2353736"/>
                <w:tag w:val="goog_rdk_30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5948318"/>
                <w:tag w:val="goog_rdk_30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453498"/>
                <w:tag w:val="goog_rdk_30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972791"/>
                <w:tag w:val="goog_rdk_30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2826210"/>
                <w:tag w:val="goog_rdk_30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2858815"/>
                <w:tag w:val="goog_rdk_30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9293922"/>
                <w:tag w:val="goog_rdk_30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2483576"/>
                <w:tag w:val="goog_rdk_30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3179227"/>
                <w:tag w:val="goog_rdk_30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3625689"/>
                <w:tag w:val="goog_rdk_30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SA-22 What is the solution and how is it implemented?</w:t>
            </w:r>
          </w:p>
        </w:tc>
      </w:tr>
      <w:tr>
        <w:trPr>
          <w:cantSplit w:val="0"/>
          <w:tblHeader w:val="0"/>
        </w:trPr>
        <w:tc>
          <w:tcPr>
            <w:shd w:fill="ffffff" w:val="clear"/>
          </w:tcPr>
          <w:p w:rsidR="00000000" w:rsidDel="00000000" w:rsidP="00000000" w:rsidRDefault="00000000" w:rsidRPr="00000000" w14:paraId="00001C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C7D">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myxzcu57biqz" w:id="284"/>
      <w:bookmarkEnd w:id="284"/>
      <w:r w:rsidDel="00000000" w:rsidR="00000000" w:rsidRPr="00000000">
        <w:rPr>
          <w:rFonts w:ascii="Arial" w:cs="Arial" w:eastAsia="Arial" w:hAnsi="Arial"/>
          <w:rtl w:val="0"/>
        </w:rPr>
        <w:t xml:space="preserve">System and Communications Protection</w:t>
      </w:r>
      <w:r w:rsidDel="00000000" w:rsidR="00000000" w:rsidRPr="00000000">
        <w:rPr>
          <w:rtl w:val="0"/>
        </w:rPr>
      </w:r>
    </w:p>
    <w:p w:rsidR="00000000" w:rsidDel="00000000" w:rsidP="00000000" w:rsidRDefault="00000000" w:rsidRPr="00000000" w14:paraId="00001C7E">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734s1o9g4xty" w:id="285"/>
      <w:bookmarkEnd w:id="285"/>
      <w:r w:rsidDel="00000000" w:rsidR="00000000" w:rsidRPr="00000000">
        <w:rPr>
          <w:rFonts w:ascii="Arial" w:cs="Arial" w:eastAsia="Arial" w:hAnsi="Arial"/>
          <w:rtl w:val="0"/>
        </w:rPr>
        <w:t xml:space="preserve">SC-1 Policy and Procedures (L)(M)(H)</w:t>
      </w:r>
    </w:p>
    <w:p w:rsidR="00000000" w:rsidDel="00000000" w:rsidP="00000000" w:rsidRDefault="00000000" w:rsidRPr="00000000" w14:paraId="00001C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C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system and communications protection policy that:</w:t>
      </w:r>
    </w:p>
    <w:p w:rsidR="00000000" w:rsidDel="00000000" w:rsidP="00000000" w:rsidRDefault="00000000" w:rsidRPr="00000000" w14:paraId="00001C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C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C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system and communications protection policy and the associated system and communications protection controls;</w:t>
      </w:r>
    </w:p>
    <w:p w:rsidR="00000000" w:rsidDel="00000000" w:rsidP="00000000" w:rsidRDefault="00000000" w:rsidRPr="00000000" w14:paraId="00001C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system and communications protection policy and procedures; and</w:t>
      </w:r>
    </w:p>
    <w:p w:rsidR="00000000" w:rsidDel="00000000" w:rsidP="00000000" w:rsidRDefault="00000000" w:rsidRPr="00000000" w14:paraId="00001C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system and communications protection:</w:t>
      </w:r>
    </w:p>
    <w:p w:rsidR="00000000" w:rsidDel="00000000" w:rsidP="00000000" w:rsidRDefault="00000000" w:rsidRPr="00000000" w14:paraId="00001C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C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5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 Control Summary Information</w:t>
            </w:r>
          </w:p>
        </w:tc>
      </w:tr>
      <w:tr>
        <w:trPr>
          <w:cantSplit w:val="0"/>
          <w:tblHeader w:val="0"/>
        </w:trPr>
        <w:tc>
          <w:tcPr>
            <w:shd w:fill="ffffff" w:val="clear"/>
          </w:tcPr>
          <w:p w:rsidR="00000000" w:rsidDel="00000000" w:rsidP="00000000" w:rsidRDefault="00000000" w:rsidRPr="00000000" w14:paraId="00001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SC-1(a):</w:t>
            </w:r>
          </w:p>
        </w:tc>
      </w:tr>
      <w:tr>
        <w:trPr>
          <w:cantSplit w:val="0"/>
          <w:tblHeader w:val="0"/>
        </w:trPr>
        <w:tc>
          <w:tcPr>
            <w:shd w:fill="ffffff" w:val="clear"/>
          </w:tcPr>
          <w:p w:rsidR="00000000" w:rsidDel="00000000" w:rsidP="00000000" w:rsidRDefault="00000000" w:rsidRPr="00000000" w14:paraId="00001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SC-1(a)(1):</w:t>
            </w:r>
          </w:p>
        </w:tc>
      </w:tr>
      <w:tr>
        <w:trPr>
          <w:cantSplit w:val="0"/>
          <w:tblHeader w:val="0"/>
        </w:trPr>
        <w:tc>
          <w:tcPr>
            <w:shd w:fill="ffffff" w:val="clear"/>
          </w:tcPr>
          <w:p w:rsidR="00000000" w:rsidDel="00000000" w:rsidP="00000000" w:rsidRDefault="00000000" w:rsidRPr="00000000" w14:paraId="00001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SC-1(b):</w:t>
            </w:r>
          </w:p>
        </w:tc>
      </w:tr>
      <w:tr>
        <w:trPr>
          <w:cantSplit w:val="0"/>
          <w:tblHeader w:val="0"/>
        </w:trPr>
        <w:tc>
          <w:tcPr>
            <w:shd w:fill="ffffff" w:val="clear"/>
          </w:tcPr>
          <w:p w:rsidR="00000000" w:rsidDel="00000000" w:rsidP="00000000" w:rsidRDefault="00000000" w:rsidRPr="00000000" w14:paraId="00001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SC-1(c)(1)-1:</w:t>
            </w:r>
          </w:p>
        </w:tc>
      </w:tr>
      <w:tr>
        <w:trPr>
          <w:cantSplit w:val="0"/>
          <w:tblHeader w:val="0"/>
        </w:trPr>
        <w:tc>
          <w:tcPr>
            <w:shd w:fill="ffffff" w:val="clear"/>
          </w:tcPr>
          <w:p w:rsidR="00000000" w:rsidDel="00000000" w:rsidP="00000000" w:rsidRDefault="00000000" w:rsidRPr="00000000" w14:paraId="00001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SC-1(c)(1)-2:</w:t>
            </w:r>
          </w:p>
        </w:tc>
      </w:tr>
      <w:tr>
        <w:trPr>
          <w:cantSplit w:val="0"/>
          <w:tblHeader w:val="0"/>
        </w:trPr>
        <w:tc>
          <w:tcPr>
            <w:shd w:fill="ffffff" w:val="clear"/>
          </w:tcPr>
          <w:p w:rsidR="00000000" w:rsidDel="00000000" w:rsidP="00000000" w:rsidRDefault="00000000" w:rsidRPr="00000000" w14:paraId="00001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SC-1(c)(2)-1:</w:t>
            </w:r>
          </w:p>
        </w:tc>
      </w:tr>
      <w:tr>
        <w:trPr>
          <w:cantSplit w:val="0"/>
          <w:tblHeader w:val="0"/>
        </w:trPr>
        <w:tc>
          <w:tcPr>
            <w:shd w:fill="ffffff" w:val="clear"/>
          </w:tcPr>
          <w:p w:rsidR="00000000" w:rsidDel="00000000" w:rsidP="00000000" w:rsidRDefault="00000000" w:rsidRPr="00000000" w14:paraId="00001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SC-1(c)(2)-2:</w:t>
            </w:r>
          </w:p>
        </w:tc>
      </w:tr>
      <w:tr>
        <w:trPr>
          <w:cantSplit w:val="0"/>
          <w:tblHeader w:val="0"/>
        </w:trPr>
        <w:tc>
          <w:tcPr>
            <w:shd w:fill="ffffff" w:val="clear"/>
          </w:tcPr>
          <w:p w:rsidR="00000000" w:rsidDel="00000000" w:rsidP="00000000" w:rsidRDefault="00000000" w:rsidRPr="00000000" w14:paraId="00001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3883556"/>
                <w:tag w:val="goog_rdk_30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5121674"/>
                <w:tag w:val="goog_rdk_30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2295686"/>
                <w:tag w:val="goog_rdk_30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7466004"/>
                <w:tag w:val="goog_rdk_30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3199580"/>
                <w:tag w:val="goog_rdk_30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7992015"/>
                <w:tag w:val="goog_rdk_30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979282"/>
                <w:tag w:val="goog_rdk_30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9741053"/>
                <w:tag w:val="goog_rdk_30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C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 What is the solution and how is it implemented?</w:t>
            </w:r>
          </w:p>
        </w:tc>
      </w:tr>
      <w:tr>
        <w:trPr>
          <w:cantSplit w:val="0"/>
          <w:tblHeader w:val="0"/>
        </w:trPr>
        <w:tc>
          <w:tcPr>
            <w:shd w:fill="ffffff" w:val="clear"/>
          </w:tcPr>
          <w:p w:rsidR="00000000" w:rsidDel="00000000" w:rsidP="00000000" w:rsidRDefault="00000000" w:rsidRPr="00000000" w14:paraId="00001C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C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CA0">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h25sd8pkqkdv" w:id="286"/>
      <w:bookmarkEnd w:id="286"/>
      <w:r w:rsidDel="00000000" w:rsidR="00000000" w:rsidRPr="00000000">
        <w:rPr>
          <w:rFonts w:ascii="Arial" w:cs="Arial" w:eastAsia="Arial" w:hAnsi="Arial"/>
          <w:rtl w:val="0"/>
        </w:rPr>
        <w:t xml:space="preserve">SC-2 Separation of System and User Functionality (M)(H)</w:t>
      </w:r>
    </w:p>
    <w:p w:rsidR="00000000" w:rsidDel="00000000" w:rsidP="00000000" w:rsidRDefault="00000000" w:rsidRPr="00000000" w14:paraId="00001CA1">
      <w:pPr>
        <w:spacing w:after="320" w:lineRule="auto"/>
        <w:rPr/>
      </w:pPr>
      <w:r w:rsidDel="00000000" w:rsidR="00000000" w:rsidRPr="00000000">
        <w:rPr>
          <w:rtl w:val="0"/>
        </w:rPr>
        <w:t xml:space="preserve">Separate user functionality, including user interface services, from system management functionality.</w:t>
      </w:r>
    </w:p>
    <w:tbl>
      <w:tblPr>
        <w:tblStyle w:val="Table5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 Control Summary Information</w:t>
            </w:r>
          </w:p>
        </w:tc>
      </w:tr>
      <w:tr>
        <w:trPr>
          <w:cantSplit w:val="0"/>
          <w:tblHeader w:val="0"/>
        </w:trPr>
        <w:tc>
          <w:tcPr>
            <w:shd w:fill="ffffff" w:val="clear"/>
          </w:tcPr>
          <w:p w:rsidR="00000000" w:rsidDel="00000000" w:rsidP="00000000" w:rsidRDefault="00000000" w:rsidRPr="00000000" w14:paraId="00001C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2773958"/>
                <w:tag w:val="goog_rdk_30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6319217"/>
                <w:tag w:val="goog_rdk_30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0546575"/>
                <w:tag w:val="goog_rdk_30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1380047"/>
                <w:tag w:val="goog_rdk_30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1472476"/>
                <w:tag w:val="goog_rdk_30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3046451"/>
                <w:tag w:val="goog_rdk_30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1523322"/>
                <w:tag w:val="goog_rdk_30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178732"/>
                <w:tag w:val="goog_rdk_30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4358532"/>
                <w:tag w:val="goog_rdk_30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0436407"/>
                <w:tag w:val="goog_rdk_30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0988786"/>
                <w:tag w:val="goog_rdk_30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0218670"/>
                <w:tag w:val="goog_rdk_30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 What is the solution and how is it implemented?</w:t>
            </w:r>
          </w:p>
        </w:tc>
      </w:tr>
      <w:tr>
        <w:trPr>
          <w:cantSplit w:val="0"/>
          <w:tblHeader w:val="0"/>
        </w:trPr>
        <w:tc>
          <w:tcPr>
            <w:shd w:fill="ffffff" w:val="clear"/>
          </w:tcPr>
          <w:p w:rsidR="00000000" w:rsidDel="00000000" w:rsidP="00000000" w:rsidRDefault="00000000" w:rsidRPr="00000000" w14:paraId="00001C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CB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uyox675v4e5c" w:id="287"/>
      <w:bookmarkEnd w:id="287"/>
      <w:r w:rsidDel="00000000" w:rsidR="00000000" w:rsidRPr="00000000">
        <w:rPr>
          <w:rFonts w:ascii="Arial" w:cs="Arial" w:eastAsia="Arial" w:hAnsi="Arial"/>
          <w:rtl w:val="0"/>
        </w:rPr>
        <w:t xml:space="preserve">SC-4 Information in Shared System Resources (M)(H)</w:t>
      </w:r>
    </w:p>
    <w:p w:rsidR="00000000" w:rsidDel="00000000" w:rsidP="00000000" w:rsidRDefault="00000000" w:rsidRPr="00000000" w14:paraId="00001CB6">
      <w:pPr>
        <w:spacing w:after="320" w:lineRule="auto"/>
        <w:rPr/>
      </w:pPr>
      <w:r w:rsidDel="00000000" w:rsidR="00000000" w:rsidRPr="00000000">
        <w:rPr>
          <w:rtl w:val="0"/>
        </w:rPr>
        <w:t xml:space="preserve">Prevent unauthorized and unintended information transfer via shared system resources.</w:t>
      </w:r>
    </w:p>
    <w:tbl>
      <w:tblPr>
        <w:tblStyle w:val="Table5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SC-4 Control Summary Information</w:t>
            </w:r>
          </w:p>
        </w:tc>
      </w:tr>
      <w:tr>
        <w:trPr>
          <w:cantSplit w:val="0"/>
          <w:tblHeader w:val="0"/>
        </w:trPr>
        <w:tc>
          <w:tcPr>
            <w:shd w:fill="ffffff" w:val="clear"/>
          </w:tcPr>
          <w:p w:rsidR="00000000" w:rsidDel="00000000" w:rsidP="00000000" w:rsidRDefault="00000000" w:rsidRPr="00000000" w14:paraId="00001C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8357971"/>
                <w:tag w:val="goog_rdk_30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7047676"/>
                <w:tag w:val="goog_rdk_30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2718130"/>
                <w:tag w:val="goog_rdk_30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1350721"/>
                <w:tag w:val="goog_rdk_30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1756893"/>
                <w:tag w:val="goog_rdk_30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9568640"/>
                <w:tag w:val="goog_rdk_30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7059687"/>
                <w:tag w:val="goog_rdk_30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6206587"/>
                <w:tag w:val="goog_rdk_30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3628316"/>
                <w:tag w:val="goog_rdk_30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8930309"/>
                <w:tag w:val="goog_rdk_30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996016"/>
                <w:tag w:val="goog_rdk_30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8803584"/>
                <w:tag w:val="goog_rdk_30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SC-4 What is the solution and how is it implemented?</w:t>
            </w:r>
          </w:p>
        </w:tc>
      </w:tr>
      <w:tr>
        <w:trPr>
          <w:cantSplit w:val="0"/>
          <w:tblHeader w:val="0"/>
        </w:trPr>
        <w:tc>
          <w:tcPr>
            <w:shd w:fill="ffffff" w:val="clear"/>
          </w:tcPr>
          <w:p w:rsidR="00000000" w:rsidDel="00000000" w:rsidP="00000000" w:rsidRDefault="00000000" w:rsidRPr="00000000" w14:paraId="00001C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CC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lr92n4wgl7u" w:id="288"/>
      <w:bookmarkEnd w:id="288"/>
      <w:r w:rsidDel="00000000" w:rsidR="00000000" w:rsidRPr="00000000">
        <w:rPr>
          <w:rFonts w:ascii="Arial" w:cs="Arial" w:eastAsia="Arial" w:hAnsi="Arial"/>
          <w:rtl w:val="0"/>
        </w:rPr>
        <w:t xml:space="preserve">SC-5 Denial-of-service Protection (L)(M)(H)</w:t>
      </w:r>
    </w:p>
    <w:p w:rsidR="00000000" w:rsidDel="00000000" w:rsidP="00000000" w:rsidRDefault="00000000" w:rsidRPr="00000000" w14:paraId="00001C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 [FedRAMP Assignment: Protect against] the effects of the following types of denial-of-service events: [FedRAMP Assignment: at a minimum: ICMP (ping) flood, SYN flood, slowloris, buffer overflow attack, and volume attack] and;</w:t>
      </w:r>
    </w:p>
    <w:p w:rsidR="00000000" w:rsidDel="00000000" w:rsidP="00000000" w:rsidRDefault="00000000" w:rsidRPr="00000000" w14:paraId="00001C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controls to achieve the denial-of-service objective: [Assignment: organization-defined controls by type of denial-of-service event].</w:t>
      </w:r>
    </w:p>
    <w:tbl>
      <w:tblPr>
        <w:tblStyle w:val="Table5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SC-5 Control Summary Information</w:t>
            </w:r>
          </w:p>
        </w:tc>
      </w:tr>
      <w:tr>
        <w:trPr>
          <w:cantSplit w:val="0"/>
          <w:tblHeader w:val="0"/>
        </w:trPr>
        <w:tc>
          <w:tcPr>
            <w:shd w:fill="ffffff" w:val="clear"/>
          </w:tcPr>
          <w:p w:rsidR="00000000" w:rsidDel="00000000" w:rsidP="00000000" w:rsidRDefault="00000000" w:rsidRPr="00000000" w14:paraId="00001C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SC-5(a)-1:</w:t>
            </w:r>
          </w:p>
        </w:tc>
      </w:tr>
      <w:tr>
        <w:trPr>
          <w:cantSplit w:val="0"/>
          <w:tblHeader w:val="0"/>
        </w:trPr>
        <w:tc>
          <w:tcPr>
            <w:shd w:fill="ffffff" w:val="clear"/>
          </w:tcPr>
          <w:p w:rsidR="00000000" w:rsidDel="00000000" w:rsidP="00000000" w:rsidRDefault="00000000" w:rsidRPr="00000000" w14:paraId="00001C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SC-5(a)-2:</w:t>
            </w:r>
          </w:p>
        </w:tc>
      </w:tr>
      <w:tr>
        <w:trPr>
          <w:cantSplit w:val="0"/>
          <w:tblHeader w:val="0"/>
        </w:trPr>
        <w:tc>
          <w:tcPr>
            <w:shd w:fill="ffffff" w:val="clear"/>
          </w:tcPr>
          <w:p w:rsidR="00000000" w:rsidDel="00000000" w:rsidP="00000000" w:rsidRDefault="00000000" w:rsidRPr="00000000" w14:paraId="00001C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SC-5(b):</w:t>
            </w:r>
          </w:p>
        </w:tc>
      </w:tr>
      <w:tr>
        <w:trPr>
          <w:cantSplit w:val="0"/>
          <w:tblHeader w:val="0"/>
        </w:trPr>
        <w:tc>
          <w:tcPr>
            <w:shd w:fill="ffffff" w:val="clear"/>
          </w:tcPr>
          <w:p w:rsidR="00000000" w:rsidDel="00000000" w:rsidP="00000000" w:rsidRDefault="00000000" w:rsidRPr="00000000" w14:paraId="00001C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3936541"/>
                <w:tag w:val="goog_rdk_30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4962424"/>
                <w:tag w:val="goog_rdk_30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6755446"/>
                <w:tag w:val="goog_rdk_30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0421904"/>
                <w:tag w:val="goog_rdk_30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15625"/>
                <w:tag w:val="goog_rdk_30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7620598"/>
                <w:tag w:val="goog_rdk_30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3487880"/>
                <w:tag w:val="goog_rdk_30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3316684"/>
                <w:tag w:val="goog_rdk_30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1168506"/>
                <w:tag w:val="goog_rdk_30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2390203"/>
                <w:tag w:val="goog_rdk_30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0240558"/>
                <w:tag w:val="goog_rdk_30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8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6246733"/>
                <w:tag w:val="goog_rdk_30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SC-5 What is the solution and how is it implemented?</w:t>
            </w:r>
          </w:p>
        </w:tc>
      </w:tr>
      <w:tr>
        <w:trPr>
          <w:cantSplit w:val="0"/>
          <w:tblHeader w:val="0"/>
        </w:trPr>
        <w:tc>
          <w:tcPr>
            <w:shd w:fill="ffffff" w:val="clear"/>
          </w:tcPr>
          <w:p w:rsidR="00000000" w:rsidDel="00000000" w:rsidP="00000000" w:rsidRDefault="00000000" w:rsidRPr="00000000" w14:paraId="00001C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CE4">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g6k6em5uyibw" w:id="289"/>
      <w:bookmarkEnd w:id="289"/>
      <w:r w:rsidDel="00000000" w:rsidR="00000000" w:rsidRPr="00000000">
        <w:rPr>
          <w:rFonts w:ascii="Arial" w:cs="Arial" w:eastAsia="Arial" w:hAnsi="Arial"/>
          <w:rtl w:val="0"/>
        </w:rPr>
        <w:t xml:space="preserve">SC-7 Boundary Protection (L)(M)(H)</w:t>
      </w:r>
    </w:p>
    <w:p w:rsidR="00000000" w:rsidDel="00000000" w:rsidP="00000000" w:rsidRDefault="00000000" w:rsidRPr="00000000" w14:paraId="00001C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and control communications at the external managed interfaces to the system and at key internal managed interfaces within the system;</w:t>
      </w:r>
    </w:p>
    <w:p w:rsidR="00000000" w:rsidDel="00000000" w:rsidP="00000000" w:rsidRDefault="00000000" w:rsidRPr="00000000" w14:paraId="00001C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Implement subnetworks for publicly accessible system components that are [Selection: Assignment: physically; logically] separated from internal organizational networks; and</w:t>
      </w:r>
    </w:p>
    <w:p w:rsidR="00000000" w:rsidDel="00000000" w:rsidP="00000000" w:rsidRDefault="00000000" w:rsidRPr="00000000" w14:paraId="00001C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Connect to external networks or systems only through managed interfaces consisting of boundary protection devices arranged in accordance with an organizational security and privacy architecture.</w:t>
      </w:r>
    </w:p>
    <w:p w:rsidR="00000000" w:rsidDel="00000000" w:rsidP="00000000" w:rsidRDefault="00000000" w:rsidRPr="00000000" w14:paraId="00001C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SC-7 Additional FedRAMP Requirements and Guidance:</w:t>
      </w:r>
    </w:p>
    <w:p w:rsidR="00000000" w:rsidDel="00000000" w:rsidP="00000000" w:rsidRDefault="00000000" w:rsidRPr="00000000" w14:paraId="00001C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SC-7 (b) MAY be met by using any technical capability or complement of capabilities that ensures logical separation between publicly accessible components and internal networks by preventing traversal without inspection and authorization; traffic may not flow unrestricted from publicly accessible components to internal networks.</w:t>
      </w:r>
    </w:p>
    <w:tbl>
      <w:tblPr>
        <w:tblStyle w:val="Table5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 Control Summary Information</w:t>
            </w:r>
          </w:p>
        </w:tc>
      </w:tr>
      <w:tr>
        <w:trPr>
          <w:cantSplit w:val="0"/>
          <w:tblHeader w:val="0"/>
        </w:trPr>
        <w:tc>
          <w:tcPr>
            <w:shd w:fill="ffffff" w:val="clear"/>
          </w:tcPr>
          <w:p w:rsidR="00000000" w:rsidDel="00000000" w:rsidP="00000000" w:rsidRDefault="00000000" w:rsidRPr="00000000" w14:paraId="00001C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C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SC-7(b):</w:t>
            </w:r>
          </w:p>
        </w:tc>
      </w:tr>
      <w:tr>
        <w:trPr>
          <w:cantSplit w:val="0"/>
          <w:tblHeader w:val="0"/>
        </w:trPr>
        <w:tc>
          <w:tcPr>
            <w:shd w:fill="ffffff" w:val="clear"/>
          </w:tcPr>
          <w:p w:rsidR="00000000" w:rsidDel="00000000" w:rsidP="00000000" w:rsidRDefault="00000000" w:rsidRPr="00000000" w14:paraId="00001C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C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685522"/>
                <w:tag w:val="goog_rdk_30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C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0382973"/>
                <w:tag w:val="goog_rdk_30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C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6540676"/>
                <w:tag w:val="goog_rdk_30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C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1920830"/>
                <w:tag w:val="goog_rdk_30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C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8065252"/>
                <w:tag w:val="goog_rdk_30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C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C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0410072"/>
                <w:tag w:val="goog_rdk_30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C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8003346"/>
                <w:tag w:val="goog_rdk_30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C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6641382"/>
                <w:tag w:val="goog_rdk_30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C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8952971"/>
                <w:tag w:val="goog_rdk_30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C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9504878"/>
                <w:tag w:val="goog_rdk_30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C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0837734"/>
                <w:tag w:val="goog_rdk_30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C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531545"/>
                <w:tag w:val="goog_rdk_30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C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C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 What is the solution and how is it implemented?</w:t>
            </w:r>
          </w:p>
        </w:tc>
      </w:tr>
      <w:tr>
        <w:trPr>
          <w:cantSplit w:val="0"/>
          <w:tblHeader w:val="0"/>
        </w:trPr>
        <w:tc>
          <w:tcPr>
            <w:shd w:fill="ffffff" w:val="clear"/>
          </w:tcPr>
          <w:p w:rsidR="00000000" w:rsidDel="00000000" w:rsidP="00000000" w:rsidRDefault="00000000" w:rsidRPr="00000000" w14:paraId="00001C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C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C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D00">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hjsh6qefqgoc" w:id="290"/>
      <w:bookmarkEnd w:id="290"/>
      <w:r w:rsidDel="00000000" w:rsidR="00000000" w:rsidRPr="00000000">
        <w:rPr>
          <w:rFonts w:ascii="Arial" w:cs="Arial" w:eastAsia="Arial" w:hAnsi="Arial"/>
          <w:rtl w:val="0"/>
        </w:rPr>
        <w:t xml:space="preserve">SC-7(3) Access Points (M)(H)</w:t>
      </w:r>
    </w:p>
    <w:p w:rsidR="00000000" w:rsidDel="00000000" w:rsidP="00000000" w:rsidRDefault="00000000" w:rsidRPr="00000000" w14:paraId="00001D01">
      <w:pPr>
        <w:spacing w:after="320" w:lineRule="auto"/>
        <w:rPr/>
      </w:pPr>
      <w:r w:rsidDel="00000000" w:rsidR="00000000" w:rsidRPr="00000000">
        <w:rPr>
          <w:rtl w:val="0"/>
        </w:rPr>
        <w:t xml:space="preserve">Limit the number of external network connections to the system.</w:t>
      </w:r>
    </w:p>
    <w:tbl>
      <w:tblPr>
        <w:tblStyle w:val="Table5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SC-7(3) Control Summary Information</w:t>
            </w:r>
          </w:p>
        </w:tc>
      </w:tr>
      <w:tr>
        <w:trPr>
          <w:cantSplit w:val="0"/>
          <w:tblHeader w:val="0"/>
        </w:trPr>
        <w:tc>
          <w:tcPr>
            <w:shd w:fill="ffffff" w:val="clear"/>
          </w:tcPr>
          <w:p w:rsidR="00000000" w:rsidDel="00000000" w:rsidP="00000000" w:rsidRDefault="00000000" w:rsidRPr="00000000" w14:paraId="00001D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1961631"/>
                <w:tag w:val="goog_rdk_30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6118852"/>
                <w:tag w:val="goog_rdk_30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5649593"/>
                <w:tag w:val="goog_rdk_30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6409281"/>
                <w:tag w:val="goog_rdk_30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0327768"/>
                <w:tag w:val="goog_rdk_30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3172237"/>
                <w:tag w:val="goog_rdk_30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9941526"/>
                <w:tag w:val="goog_rdk_30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737321"/>
                <w:tag w:val="goog_rdk_30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2166993"/>
                <w:tag w:val="goog_rdk_31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0411995"/>
                <w:tag w:val="goog_rdk_31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9016274"/>
                <w:tag w:val="goog_rdk_31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3914999"/>
                <w:tag w:val="goog_rdk_31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SC-7(3) What is the solution and how is it implemented?</w:t>
            </w:r>
          </w:p>
        </w:tc>
      </w:tr>
      <w:tr>
        <w:trPr>
          <w:cantSplit w:val="0"/>
          <w:tblHeader w:val="0"/>
        </w:trPr>
        <w:tc>
          <w:tcPr>
            <w:shd w:fill="ffffff" w:val="clear"/>
          </w:tcPr>
          <w:p w:rsidR="00000000" w:rsidDel="00000000" w:rsidP="00000000" w:rsidRDefault="00000000" w:rsidRPr="00000000" w14:paraId="00001D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15">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im3o1y6yns" w:id="291"/>
      <w:bookmarkEnd w:id="291"/>
      <w:r w:rsidDel="00000000" w:rsidR="00000000" w:rsidRPr="00000000">
        <w:rPr>
          <w:rFonts w:ascii="Arial" w:cs="Arial" w:eastAsia="Arial" w:hAnsi="Arial"/>
          <w:rtl w:val="0"/>
        </w:rPr>
        <w:t xml:space="preserve">SC-7(4) External Telecommunications Services (M)(H)</w:t>
      </w:r>
    </w:p>
    <w:p w:rsidR="00000000" w:rsidDel="00000000" w:rsidP="00000000" w:rsidRDefault="00000000" w:rsidRPr="00000000" w14:paraId="00001D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Implement a managed interface for each external telecommunication service;</w:t>
      </w:r>
    </w:p>
    <w:p w:rsidR="00000000" w:rsidDel="00000000" w:rsidP="00000000" w:rsidRDefault="00000000" w:rsidRPr="00000000" w14:paraId="00001D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Establish a traffic flow policy for each managed interface;</w:t>
      </w:r>
    </w:p>
    <w:p w:rsidR="00000000" w:rsidDel="00000000" w:rsidP="00000000" w:rsidRDefault="00000000" w:rsidRPr="00000000" w14:paraId="00001D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Protect the confidentiality and integrity of the information being transmitted across each interface;</w:t>
      </w:r>
    </w:p>
    <w:p w:rsidR="00000000" w:rsidDel="00000000" w:rsidP="00000000" w:rsidRDefault="00000000" w:rsidRPr="00000000" w14:paraId="00001D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Document each exception to the traffic flow policy with a supporting mission or business need and duration of that need;</w:t>
      </w:r>
    </w:p>
    <w:p w:rsidR="00000000" w:rsidDel="00000000" w:rsidP="00000000" w:rsidRDefault="00000000" w:rsidRPr="00000000" w14:paraId="00001D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(e)</w:t>
        <w:tab/>
        <w:t xml:space="preserve">Review exceptions to the traffic flow policy [FedRAMP Assignment: at least every one hundred and eighty (180) days or whenever there is a change in the threat environment that warrants a review of the exceptions] and remove exceptions that are no longer supported by an explicit mission or business need;</w:t>
      </w:r>
    </w:p>
    <w:p w:rsidR="00000000" w:rsidDel="00000000" w:rsidP="00000000" w:rsidRDefault="00000000" w:rsidRPr="00000000" w14:paraId="00001D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(f)</w:t>
        <w:tab/>
        <w:t xml:space="preserve">Prevent unauthorized exchange of control plane traffic with external networks;</w:t>
      </w:r>
    </w:p>
    <w:p w:rsidR="00000000" w:rsidDel="00000000" w:rsidP="00000000" w:rsidRDefault="00000000" w:rsidRPr="00000000" w14:paraId="00001D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(g)</w:t>
        <w:tab/>
        <w:t xml:space="preserve">Publish information to enable remote networks to detect unauthorized control plane traffic from internal networks; and</w:t>
      </w:r>
    </w:p>
    <w:p w:rsidR="00000000" w:rsidDel="00000000" w:rsidP="00000000" w:rsidRDefault="00000000" w:rsidRPr="00000000" w14:paraId="00001D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(h)</w:t>
        <w:tab/>
        <w:t xml:space="preserve">Filter unauthorized control plane traffic from external networks.</w:t>
      </w:r>
    </w:p>
    <w:tbl>
      <w:tblPr>
        <w:tblStyle w:val="Table5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SC-7(4) Control Summary Information</w:t>
            </w:r>
          </w:p>
        </w:tc>
      </w:tr>
      <w:tr>
        <w:trPr>
          <w:cantSplit w:val="0"/>
          <w:tblHeader w:val="0"/>
        </w:trPr>
        <w:tc>
          <w:tcPr>
            <w:shd w:fill="ffffff" w:val="clear"/>
          </w:tcPr>
          <w:p w:rsidR="00000000" w:rsidDel="00000000" w:rsidP="00000000" w:rsidRDefault="00000000" w:rsidRPr="00000000" w14:paraId="00001D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SC-7(4)(e):</w:t>
            </w:r>
          </w:p>
        </w:tc>
      </w:tr>
      <w:tr>
        <w:trPr>
          <w:cantSplit w:val="0"/>
          <w:tblHeader w:val="0"/>
        </w:trPr>
        <w:tc>
          <w:tcPr>
            <w:shd w:fill="ffffff" w:val="clear"/>
          </w:tcPr>
          <w:p w:rsidR="00000000" w:rsidDel="00000000" w:rsidP="00000000" w:rsidRDefault="00000000" w:rsidRPr="00000000" w14:paraId="00001D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9042108"/>
                <w:tag w:val="goog_rdk_31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0968791"/>
                <w:tag w:val="goog_rdk_31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9995380"/>
                <w:tag w:val="goog_rdk_31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1900163"/>
                <w:tag w:val="goog_rdk_31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2219680"/>
                <w:tag w:val="goog_rdk_31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1692018"/>
                <w:tag w:val="goog_rdk_31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6500162"/>
                <w:tag w:val="goog_rdk_31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590231"/>
                <w:tag w:val="goog_rdk_31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175191"/>
                <w:tag w:val="goog_rdk_31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639584"/>
                <w:tag w:val="goog_rdk_31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663767"/>
                <w:tag w:val="goog_rdk_31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1313654"/>
                <w:tag w:val="goog_rdk_31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SC-7(4) What is the solution and how is it implemented?</w:t>
            </w:r>
          </w:p>
        </w:tc>
      </w:tr>
      <w:tr>
        <w:trPr>
          <w:cantSplit w:val="0"/>
          <w:tblHeader w:val="0"/>
        </w:trPr>
        <w:tc>
          <w:tcPr>
            <w:shd w:fill="ffffff" w:val="clear"/>
          </w:tcPr>
          <w:p w:rsidR="00000000" w:rsidDel="00000000" w:rsidP="00000000" w:rsidRDefault="00000000" w:rsidRPr="00000000" w14:paraId="00001D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D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D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D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D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D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D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1D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bl>
    <w:p w:rsidR="00000000" w:rsidDel="00000000" w:rsidP="00000000" w:rsidRDefault="00000000" w:rsidRPr="00000000" w14:paraId="00001D39">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pqz5s67o1b5j" w:id="292"/>
      <w:bookmarkEnd w:id="292"/>
      <w:r w:rsidDel="00000000" w:rsidR="00000000" w:rsidRPr="00000000">
        <w:rPr>
          <w:rFonts w:ascii="Arial" w:cs="Arial" w:eastAsia="Arial" w:hAnsi="Arial"/>
          <w:rtl w:val="0"/>
        </w:rPr>
        <w:t xml:space="preserve">SC-7(5) Deny by Default — Allow by Exception (M)(H)</w:t>
      </w:r>
    </w:p>
    <w:p w:rsidR="00000000" w:rsidDel="00000000" w:rsidP="00000000" w:rsidRDefault="00000000" w:rsidRPr="00000000" w14:paraId="00001D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Deny network communications traffic by default and allow network communications traffic by exception [Selection (one-or-more): at managed interfaces; for [FedRAMP Assignment: any systems]].</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r>
      <w:r w:rsidDel="00000000" w:rsidR="00000000" w:rsidRPr="00000000">
        <w:rPr>
          <w:rtl w:val="0"/>
        </w:rPr>
      </w:r>
    </w:p>
    <w:tbl>
      <w:tblPr>
        <w:tblStyle w:val="Table5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SC-7(5) Control Summary Information</w:t>
            </w:r>
          </w:p>
        </w:tc>
      </w:tr>
      <w:tr>
        <w:trPr>
          <w:cantSplit w:val="0"/>
          <w:tblHeader w:val="0"/>
        </w:trPr>
        <w:tc>
          <w:tcPr>
            <w:shd w:fill="ffffff" w:val="clear"/>
          </w:tcPr>
          <w:p w:rsidR="00000000" w:rsidDel="00000000" w:rsidP="00000000" w:rsidRDefault="00000000" w:rsidRPr="00000000" w14:paraId="00001D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SC-7(5):</w:t>
            </w:r>
          </w:p>
        </w:tc>
      </w:tr>
      <w:tr>
        <w:trPr>
          <w:cantSplit w:val="0"/>
          <w:tblHeader w:val="0"/>
        </w:trPr>
        <w:tc>
          <w:tcPr>
            <w:shd w:fill="ffffff" w:val="clear"/>
          </w:tcPr>
          <w:p w:rsidR="00000000" w:rsidDel="00000000" w:rsidP="00000000" w:rsidRDefault="00000000" w:rsidRPr="00000000" w14:paraId="00001D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634115"/>
                <w:tag w:val="goog_rdk_31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1844321"/>
                <w:tag w:val="goog_rdk_31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2970343"/>
                <w:tag w:val="goog_rdk_31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6147277"/>
                <w:tag w:val="goog_rdk_31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3233982"/>
                <w:tag w:val="goog_rdk_31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7317700"/>
                <w:tag w:val="goog_rdk_31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4634009"/>
                <w:tag w:val="goog_rdk_31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5359946"/>
                <w:tag w:val="goog_rdk_31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2739560"/>
                <w:tag w:val="goog_rdk_31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7265704"/>
                <w:tag w:val="goog_rdk_31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4003739"/>
                <w:tag w:val="goog_rdk_31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743324"/>
                <w:tag w:val="goog_rdk_31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SC-7(5) What is the solution and how is it implemented?</w:t>
            </w:r>
          </w:p>
        </w:tc>
      </w:tr>
      <w:tr>
        <w:trPr>
          <w:cantSplit w:val="0"/>
          <w:tblHeader w:val="0"/>
        </w:trPr>
        <w:tc>
          <w:tcPr>
            <w:shd w:fill="ffffff" w:val="clear"/>
          </w:tcPr>
          <w:p w:rsidR="00000000" w:rsidDel="00000000" w:rsidP="00000000" w:rsidRDefault="00000000" w:rsidRPr="00000000" w14:paraId="00001D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4F">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pio7ieruto" w:id="293"/>
      <w:bookmarkEnd w:id="293"/>
      <w:r w:rsidDel="00000000" w:rsidR="00000000" w:rsidRPr="00000000">
        <w:rPr>
          <w:rFonts w:ascii="Arial" w:cs="Arial" w:eastAsia="Arial" w:hAnsi="Arial"/>
          <w:rtl w:val="0"/>
        </w:rPr>
        <w:t xml:space="preserve">SC-7(7) Split Tunneling for Remote Devices (M)(H)</w:t>
      </w:r>
    </w:p>
    <w:p w:rsidR="00000000" w:rsidDel="00000000" w:rsidP="00000000" w:rsidRDefault="00000000" w:rsidRPr="00000000" w14:paraId="00001D50">
      <w:pPr>
        <w:spacing w:after="320" w:lineRule="auto"/>
        <w:rPr/>
      </w:pPr>
      <w:r w:rsidDel="00000000" w:rsidR="00000000" w:rsidRPr="00000000">
        <w:rPr>
          <w:rtl w:val="0"/>
        </w:rPr>
        <w:t xml:space="preserve">Prevent split tunneling for remote devices connecting to organizational systems unless the split tunnel is securely provisioned using [Assignment: organization-defined safeguards].</w:t>
      </w:r>
    </w:p>
    <w:tbl>
      <w:tblPr>
        <w:tblStyle w:val="Table5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SC-7(7) Control Summary Information</w:t>
            </w:r>
          </w:p>
        </w:tc>
      </w:tr>
      <w:tr>
        <w:trPr>
          <w:cantSplit w:val="0"/>
          <w:tblHeader w:val="0"/>
        </w:trPr>
        <w:tc>
          <w:tcPr>
            <w:shd w:fill="ffffff" w:val="clear"/>
          </w:tcPr>
          <w:p w:rsidR="00000000" w:rsidDel="00000000" w:rsidP="00000000" w:rsidRDefault="00000000" w:rsidRPr="00000000" w14:paraId="00001D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SC-7(7):</w:t>
            </w:r>
          </w:p>
        </w:tc>
      </w:tr>
      <w:tr>
        <w:trPr>
          <w:cantSplit w:val="0"/>
          <w:tblHeader w:val="0"/>
        </w:trPr>
        <w:tc>
          <w:tcPr>
            <w:shd w:fill="ffffff" w:val="clear"/>
          </w:tcPr>
          <w:p w:rsidR="00000000" w:rsidDel="00000000" w:rsidP="00000000" w:rsidRDefault="00000000" w:rsidRPr="00000000" w14:paraId="00001D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1782424"/>
                <w:tag w:val="goog_rdk_31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3785138"/>
                <w:tag w:val="goog_rdk_31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8687999"/>
                <w:tag w:val="goog_rdk_31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473527"/>
                <w:tag w:val="goog_rdk_31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1615993"/>
                <w:tag w:val="goog_rdk_31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2759116"/>
                <w:tag w:val="goog_rdk_31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1638183"/>
                <w:tag w:val="goog_rdk_31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5230783"/>
                <w:tag w:val="goog_rdk_31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498603"/>
                <w:tag w:val="goog_rdk_31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8582294"/>
                <w:tag w:val="goog_rdk_31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268206"/>
                <w:tag w:val="goog_rdk_31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679154"/>
                <w:tag w:val="goog_rdk_31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SC-7(7) What is the solution and how is it implemented?</w:t>
            </w:r>
          </w:p>
        </w:tc>
      </w:tr>
      <w:tr>
        <w:trPr>
          <w:cantSplit w:val="0"/>
          <w:tblHeader w:val="0"/>
        </w:trPr>
        <w:tc>
          <w:tcPr>
            <w:shd w:fill="ffffff" w:val="clear"/>
          </w:tcPr>
          <w:p w:rsidR="00000000" w:rsidDel="00000000" w:rsidP="00000000" w:rsidRDefault="00000000" w:rsidRPr="00000000" w14:paraId="00001D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65">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vtkg8v6x063" w:id="294"/>
      <w:bookmarkEnd w:id="294"/>
      <w:r w:rsidDel="00000000" w:rsidR="00000000" w:rsidRPr="00000000">
        <w:rPr>
          <w:rFonts w:ascii="Arial" w:cs="Arial" w:eastAsia="Arial" w:hAnsi="Arial"/>
          <w:rtl w:val="0"/>
        </w:rPr>
        <w:t xml:space="preserve">SC-7(8) Route Traffic to Authenticated Proxy Servers (M)(H)</w:t>
      </w:r>
    </w:p>
    <w:p w:rsidR="00000000" w:rsidDel="00000000" w:rsidP="00000000" w:rsidRDefault="00000000" w:rsidRPr="00000000" w14:paraId="00001D66">
      <w:pPr>
        <w:spacing w:after="320" w:lineRule="auto"/>
        <w:rPr/>
      </w:pPr>
      <w:r w:rsidDel="00000000" w:rsidR="00000000" w:rsidRPr="00000000">
        <w:rPr>
          <w:rtl w:val="0"/>
        </w:rPr>
        <w:t xml:space="preserve">Route [Assignment: organization-defined internal communications traffic] to [FedRAMP Assignment: any network outside of organizational control and any network outside the authorization boundary] through authenticated proxy servers at managed interfaces.</w:t>
      </w:r>
    </w:p>
    <w:tbl>
      <w:tblPr>
        <w:tblStyle w:val="Table5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SC-7(8) Control Summary Information</w:t>
            </w:r>
          </w:p>
        </w:tc>
      </w:tr>
      <w:tr>
        <w:trPr>
          <w:cantSplit w:val="0"/>
          <w:tblHeader w:val="0"/>
        </w:trPr>
        <w:tc>
          <w:tcPr>
            <w:shd w:fill="ffffff" w:val="clear"/>
          </w:tcPr>
          <w:p w:rsidR="00000000" w:rsidDel="00000000" w:rsidP="00000000" w:rsidRDefault="00000000" w:rsidRPr="00000000" w14:paraId="00001D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SC-7(8)-1:</w:t>
            </w:r>
          </w:p>
        </w:tc>
      </w:tr>
      <w:tr>
        <w:trPr>
          <w:cantSplit w:val="0"/>
          <w:tblHeader w:val="0"/>
        </w:trPr>
        <w:tc>
          <w:tcPr>
            <w:shd w:fill="ffffff" w:val="clear"/>
          </w:tcPr>
          <w:p w:rsidR="00000000" w:rsidDel="00000000" w:rsidP="00000000" w:rsidRDefault="00000000" w:rsidRPr="00000000" w14:paraId="00001D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SC-7(8)-2:</w:t>
            </w:r>
          </w:p>
        </w:tc>
      </w:tr>
      <w:tr>
        <w:trPr>
          <w:cantSplit w:val="0"/>
          <w:tblHeader w:val="0"/>
        </w:trPr>
        <w:tc>
          <w:tcPr>
            <w:shd w:fill="ffffff" w:val="clear"/>
          </w:tcPr>
          <w:p w:rsidR="00000000" w:rsidDel="00000000" w:rsidP="00000000" w:rsidRDefault="00000000" w:rsidRPr="00000000" w14:paraId="00001D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9986845"/>
                <w:tag w:val="goog_rdk_31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7102079"/>
                <w:tag w:val="goog_rdk_31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6742262"/>
                <w:tag w:val="goog_rdk_31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3557360"/>
                <w:tag w:val="goog_rdk_31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8169518"/>
                <w:tag w:val="goog_rdk_31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7578297"/>
                <w:tag w:val="goog_rdk_31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909628"/>
                <w:tag w:val="goog_rdk_31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9980199"/>
                <w:tag w:val="goog_rdk_31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4692546"/>
                <w:tag w:val="goog_rdk_31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5040099"/>
                <w:tag w:val="goog_rdk_31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0290474"/>
                <w:tag w:val="goog_rdk_31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5800485"/>
                <w:tag w:val="goog_rdk_31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SC-7(8) What is the solution and how is it implemented?</w:t>
            </w:r>
          </w:p>
        </w:tc>
      </w:tr>
      <w:tr>
        <w:trPr>
          <w:cantSplit w:val="0"/>
          <w:tblHeader w:val="0"/>
        </w:trPr>
        <w:tc>
          <w:tcPr>
            <w:shd w:fill="ffffff" w:val="clear"/>
          </w:tcPr>
          <w:p w:rsidR="00000000" w:rsidDel="00000000" w:rsidP="00000000" w:rsidRDefault="00000000" w:rsidRPr="00000000" w14:paraId="00001D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7C">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z3ol7gkhl5" w:id="295"/>
      <w:bookmarkEnd w:id="295"/>
      <w:r w:rsidDel="00000000" w:rsidR="00000000" w:rsidRPr="00000000">
        <w:rPr>
          <w:rFonts w:ascii="Arial" w:cs="Arial" w:eastAsia="Arial" w:hAnsi="Arial"/>
          <w:rtl w:val="0"/>
        </w:rPr>
        <w:t xml:space="preserve">SC-7(12) Host-based Protection (M)(H)</w:t>
      </w:r>
    </w:p>
    <w:p w:rsidR="00000000" w:rsidDel="00000000" w:rsidP="00000000" w:rsidRDefault="00000000" w:rsidRPr="00000000" w14:paraId="00001D7D">
      <w:pPr>
        <w:spacing w:after="320" w:lineRule="auto"/>
        <w:rPr/>
      </w:pPr>
      <w:r w:rsidDel="00000000" w:rsidR="00000000" w:rsidRPr="00000000">
        <w:rPr>
          <w:rtl w:val="0"/>
        </w:rPr>
        <w:t xml:space="preserve">Implement [FedRAMP Assignment: Host Intrusion Prevention System (HIPS), Host Intrusion Detection System (HIDS), or minimally a host-based firewall] at [Assignment: organization-defined system components].</w:t>
      </w:r>
    </w:p>
    <w:tbl>
      <w:tblPr>
        <w:tblStyle w:val="Table5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SC-7(12) Control Summary Information</w:t>
            </w:r>
          </w:p>
        </w:tc>
      </w:tr>
      <w:tr>
        <w:trPr>
          <w:cantSplit w:val="0"/>
          <w:tblHeader w:val="0"/>
        </w:trPr>
        <w:tc>
          <w:tcPr>
            <w:shd w:fill="ffffff" w:val="clear"/>
          </w:tcPr>
          <w:p w:rsidR="00000000" w:rsidDel="00000000" w:rsidP="00000000" w:rsidRDefault="00000000" w:rsidRPr="00000000" w14:paraId="00001D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SC-7(12)-1:</w:t>
            </w:r>
          </w:p>
        </w:tc>
      </w:tr>
      <w:tr>
        <w:trPr>
          <w:cantSplit w:val="0"/>
          <w:tblHeader w:val="0"/>
        </w:trPr>
        <w:tc>
          <w:tcPr>
            <w:shd w:fill="ffffff" w:val="clear"/>
          </w:tcPr>
          <w:p w:rsidR="00000000" w:rsidDel="00000000" w:rsidP="00000000" w:rsidRDefault="00000000" w:rsidRPr="00000000" w14:paraId="00001D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SC-7(12)-2:</w:t>
            </w:r>
          </w:p>
        </w:tc>
      </w:tr>
      <w:tr>
        <w:trPr>
          <w:cantSplit w:val="0"/>
          <w:tblHeader w:val="0"/>
        </w:trPr>
        <w:tc>
          <w:tcPr>
            <w:shd w:fill="ffffff" w:val="clear"/>
          </w:tcPr>
          <w:p w:rsidR="00000000" w:rsidDel="00000000" w:rsidP="00000000" w:rsidRDefault="00000000" w:rsidRPr="00000000" w14:paraId="00001D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234200"/>
                <w:tag w:val="goog_rdk_31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3172876"/>
                <w:tag w:val="goog_rdk_31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4352026"/>
                <w:tag w:val="goog_rdk_31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405119"/>
                <w:tag w:val="goog_rdk_31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5730580"/>
                <w:tag w:val="goog_rdk_31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350692"/>
                <w:tag w:val="goog_rdk_31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2598979"/>
                <w:tag w:val="goog_rdk_31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5418842"/>
                <w:tag w:val="goog_rdk_31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8792855"/>
                <w:tag w:val="goog_rdk_31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0944323"/>
                <w:tag w:val="goog_rdk_31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723715"/>
                <w:tag w:val="goog_rdk_31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3563788"/>
                <w:tag w:val="goog_rdk_31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SC-7(12) What is the solution and how is it implemented?</w:t>
            </w:r>
          </w:p>
        </w:tc>
      </w:tr>
      <w:tr>
        <w:trPr>
          <w:cantSplit w:val="0"/>
          <w:tblHeader w:val="0"/>
        </w:trPr>
        <w:tc>
          <w:tcPr>
            <w:shd w:fill="ffffff" w:val="clear"/>
          </w:tcPr>
          <w:p w:rsidR="00000000" w:rsidDel="00000000" w:rsidP="00000000" w:rsidRDefault="00000000" w:rsidRPr="00000000" w14:paraId="00001D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93">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vgm7zgzy7sp" w:id="296"/>
      <w:bookmarkEnd w:id="296"/>
      <w:r w:rsidDel="00000000" w:rsidR="00000000" w:rsidRPr="00000000">
        <w:rPr>
          <w:rFonts w:ascii="Arial" w:cs="Arial" w:eastAsia="Arial" w:hAnsi="Arial"/>
          <w:rtl w:val="0"/>
        </w:rPr>
        <w:t xml:space="preserve">SC-7(18) Fail Secure (M)(H)</w:t>
      </w:r>
    </w:p>
    <w:p w:rsidR="00000000" w:rsidDel="00000000" w:rsidP="00000000" w:rsidRDefault="00000000" w:rsidRPr="00000000" w14:paraId="00001D94">
      <w:pPr>
        <w:spacing w:after="320" w:lineRule="auto"/>
        <w:rPr/>
      </w:pPr>
      <w:r w:rsidDel="00000000" w:rsidR="00000000" w:rsidRPr="00000000">
        <w:rPr>
          <w:rtl w:val="0"/>
        </w:rPr>
        <w:t xml:space="preserve">Prevent systems from entering unsecure states in the event of an operational failure of a boundary protection device.</w:t>
      </w:r>
    </w:p>
    <w:tbl>
      <w:tblPr>
        <w:tblStyle w:val="Table5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SC-7(18) Control Summary Information</w:t>
            </w:r>
          </w:p>
        </w:tc>
      </w:tr>
      <w:tr>
        <w:trPr>
          <w:cantSplit w:val="0"/>
          <w:tblHeader w:val="0"/>
        </w:trPr>
        <w:tc>
          <w:tcPr>
            <w:shd w:fill="ffffff" w:val="clear"/>
          </w:tcPr>
          <w:p w:rsidR="00000000" w:rsidDel="00000000" w:rsidP="00000000" w:rsidRDefault="00000000" w:rsidRPr="00000000" w14:paraId="00001D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9610384"/>
                <w:tag w:val="goog_rdk_31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55149"/>
                <w:tag w:val="goog_rdk_31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5475915"/>
                <w:tag w:val="goog_rdk_31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404477"/>
                <w:tag w:val="goog_rdk_31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9600050"/>
                <w:tag w:val="goog_rdk_31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0055009"/>
                <w:tag w:val="goog_rdk_31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414717"/>
                <w:tag w:val="goog_rdk_31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5973246"/>
                <w:tag w:val="goog_rdk_31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2765646"/>
                <w:tag w:val="goog_rdk_31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119557"/>
                <w:tag w:val="goog_rdk_31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2825197"/>
                <w:tag w:val="goog_rdk_31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7339598"/>
                <w:tag w:val="goog_rdk_31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SC-7(18) What is the solution and how is it implemented?</w:t>
            </w:r>
          </w:p>
        </w:tc>
      </w:tr>
      <w:tr>
        <w:trPr>
          <w:cantSplit w:val="0"/>
          <w:tblHeader w:val="0"/>
        </w:trPr>
        <w:tc>
          <w:tcPr>
            <w:shd w:fill="ffffff" w:val="clear"/>
          </w:tcPr>
          <w:p w:rsidR="00000000" w:rsidDel="00000000" w:rsidP="00000000" w:rsidRDefault="00000000" w:rsidRPr="00000000" w14:paraId="00001D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A8">
      <w:pPr>
        <w:pStyle w:val="Heading2"/>
        <w:rPr/>
      </w:pPr>
      <w:bookmarkStart w:colFirst="0" w:colLast="0" w:name="_heading=h.1p2evswtpcx4" w:id="297"/>
      <w:bookmarkEnd w:id="297"/>
      <w:r w:rsidDel="00000000" w:rsidR="00000000" w:rsidRPr="00000000">
        <w:rPr>
          <w:rtl w:val="0"/>
        </w:rPr>
        <w:t xml:space="preserve">SC-8 Transmission Confidentiality and Integrity (L)(M)(H)</w:t>
      </w:r>
    </w:p>
    <w:p w:rsidR="00000000" w:rsidDel="00000000" w:rsidP="00000000" w:rsidRDefault="00000000" w:rsidRPr="00000000" w14:paraId="00001D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Protect the [FedRAMP Assignment: confidentiality AND integrity] of transmitted information.</w:t>
      </w:r>
    </w:p>
    <w:p w:rsidR="00000000" w:rsidDel="00000000" w:rsidP="00000000" w:rsidRDefault="00000000" w:rsidRPr="00000000" w14:paraId="00001D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SC-8 Additional FedRAMP Requirements and Guidance:</w:t>
      </w:r>
    </w:p>
    <w:p w:rsidR="00000000" w:rsidDel="00000000" w:rsidP="00000000" w:rsidRDefault="00000000" w:rsidRPr="00000000" w14:paraId="00001D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each instance of data in transit, confidentiality AND integrity should be through cryptography as specified in SC-8 (1), physical means as specified in SC-8 (5), or in combination.</w:t>
      </w:r>
    </w:p>
    <w:p w:rsidR="00000000" w:rsidDel="00000000" w:rsidP="00000000" w:rsidRDefault="00000000" w:rsidRPr="00000000" w14:paraId="00001D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clarity, this control applies to all data in transit. Examples include the following data flows:</w:t>
      </w:r>
    </w:p>
    <w:p w:rsidR="00000000" w:rsidDel="00000000" w:rsidP="00000000" w:rsidRDefault="00000000" w:rsidRPr="00000000" w14:paraId="00001D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Crossing the system boundary</w:t>
      </w:r>
    </w:p>
    <w:p w:rsidR="00000000" w:rsidDel="00000000" w:rsidP="00000000" w:rsidRDefault="00000000" w:rsidRPr="00000000" w14:paraId="00001D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Between compute instances - including containers</w:t>
      </w:r>
    </w:p>
    <w:p w:rsidR="00000000" w:rsidDel="00000000" w:rsidP="00000000" w:rsidRDefault="00000000" w:rsidRPr="00000000" w14:paraId="00001D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From a compute instance to storage</w:t>
      </w:r>
    </w:p>
    <w:p w:rsidR="00000000" w:rsidDel="00000000" w:rsidP="00000000" w:rsidRDefault="00000000" w:rsidRPr="00000000" w14:paraId="00001D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Replication between availability zones</w:t>
      </w:r>
    </w:p>
    <w:p w:rsidR="00000000" w:rsidDel="00000000" w:rsidP="00000000" w:rsidRDefault="00000000" w:rsidRPr="00000000" w14:paraId="00001D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Transmission of backups to storage</w:t>
      </w:r>
    </w:p>
    <w:p w:rsidR="00000000" w:rsidDel="00000000" w:rsidP="00000000" w:rsidRDefault="00000000" w:rsidRPr="00000000" w14:paraId="00001D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From a load balancer to a compute instance</w:t>
      </w:r>
    </w:p>
    <w:p w:rsidR="00000000" w:rsidDel="00000000" w:rsidP="00000000" w:rsidRDefault="00000000" w:rsidRPr="00000000" w14:paraId="00001D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Flows from management tools required for their work – e.g. log collection, scanning, etc.</w:t>
      </w:r>
    </w:p>
    <w:p w:rsidR="00000000" w:rsidDel="00000000" w:rsidP="00000000" w:rsidRDefault="00000000" w:rsidRPr="00000000" w14:paraId="00001D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The following applies only when choosing SC-8 (5) in lieu of SC-8 (1)</w:t>
      </w:r>
    </w:p>
    <w:p w:rsidR="00000000" w:rsidDel="00000000" w:rsidP="00000000" w:rsidRDefault="00000000" w:rsidRPr="00000000" w14:paraId="00001D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FedRAMP-Defined Assignment / Selection Parameters </w:t>
      </w:r>
    </w:p>
    <w:p w:rsidR="00000000" w:rsidDel="00000000" w:rsidP="00000000" w:rsidRDefault="00000000" w:rsidRPr="00000000" w14:paraId="00001D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(5)-1 [a hardened or alarmed carrier Protective Distribution System (PDS) when outside of Controlled Access Area (CAA)]</w:t>
      </w:r>
    </w:p>
    <w:p w:rsidR="00000000" w:rsidDel="00000000" w:rsidP="00000000" w:rsidRDefault="00000000" w:rsidRPr="00000000" w14:paraId="00001D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(5)-2 [prevent unauthorized disclosure of information AND detect changes to information] </w:t>
      </w:r>
    </w:p>
    <w:p w:rsidR="00000000" w:rsidDel="00000000" w:rsidP="00000000" w:rsidRDefault="00000000" w:rsidRPr="00000000" w14:paraId="00001D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SC-8 (5) applies when physical protection has been selected as the method to protect confidentiality and integrity. For physical protection, data in transit must be in either a Controlled Access Area (CAA), or a Hardened or alarmed PDS.</w:t>
      </w:r>
    </w:p>
    <w:p w:rsidR="00000000" w:rsidDel="00000000" w:rsidP="00000000" w:rsidRDefault="00000000" w:rsidRPr="00000000" w14:paraId="00001D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Hardened</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or</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alarmed</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PDS</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Shall be as defined in SECTION X - CATEGORY 2 PDS INSTALLATION GUIDANCE of CNSSI No.7003, titled PROTECTED DISTRIBUTION SYSTEMS (PDS). Per the CNSSI No. 7003 Section VIII, PDS must originate and terminate in a Controlled Access Area (CAA).</w:t>
      </w:r>
    </w:p>
    <w:p w:rsidR="00000000" w:rsidDel="00000000" w:rsidP="00000000" w:rsidRDefault="00000000" w:rsidRPr="00000000" w14:paraId="00001D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91"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Controlled</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Access</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Area</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CAA</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Data will be considered physically protected, and in a CAA if it meets Section 2.3 of the DHS’s Recommended Practice: Improving Industrial Control System Cybersecurity with Defense-in-Depth Strategies. CSPs can meet Section 2.3 of the DHS’ recommended practice by satisfactory implementation of the following controls PE-2 (1), PE-2 (2), PE-2 (3), PE-3 (2), PE-3 (3), PE-6 (2), and PE-6 (3). Note: When selecting SC-8 (5), the above SC-8(5), and the above referenced PE controls must be added to the SSP. CNSSI No.7003 can be accessed here: </w:t>
      </w:r>
      <w:hyperlink r:id="rId19">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https://www.dcsa.mil/Portals/91/documents/ctp/nao/CNSSI_7003_PDS_September_2015.pdf</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p>
    <w:tbl>
      <w:tblPr>
        <w:tblStyle w:val="Table5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 Control Summary Information</w:t>
            </w:r>
          </w:p>
        </w:tc>
      </w:tr>
      <w:tr>
        <w:trPr>
          <w:cantSplit w:val="0"/>
          <w:tblHeader w:val="0"/>
        </w:trPr>
        <w:tc>
          <w:tcPr>
            <w:shd w:fill="ffffff" w:val="clear"/>
          </w:tcPr>
          <w:p w:rsidR="00000000" w:rsidDel="00000000" w:rsidP="00000000" w:rsidRDefault="00000000" w:rsidRPr="00000000" w14:paraId="00001D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SC-8:</w:t>
            </w:r>
          </w:p>
        </w:tc>
      </w:tr>
      <w:tr>
        <w:trPr>
          <w:cantSplit w:val="0"/>
          <w:tblHeader w:val="0"/>
        </w:trPr>
        <w:tc>
          <w:tcPr>
            <w:shd w:fill="ffffff" w:val="clear"/>
          </w:tcPr>
          <w:p w:rsidR="00000000" w:rsidDel="00000000" w:rsidP="00000000" w:rsidRDefault="00000000" w:rsidRPr="00000000" w14:paraId="00001D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7068549"/>
                <w:tag w:val="goog_rdk_31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6741499"/>
                <w:tag w:val="goog_rdk_31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936003"/>
                <w:tag w:val="goog_rdk_31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0988926"/>
                <w:tag w:val="goog_rdk_31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1816572"/>
                <w:tag w:val="goog_rdk_31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1191759"/>
                <w:tag w:val="goog_rdk_31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4228194"/>
                <w:tag w:val="goog_rdk_31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016328"/>
                <w:tag w:val="goog_rdk_31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7072618"/>
                <w:tag w:val="goog_rdk_31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3792478"/>
                <w:tag w:val="goog_rdk_31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1747752"/>
                <w:tag w:val="goog_rdk_31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3459793"/>
                <w:tag w:val="goog_rdk_31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 What is the solution and how is it implemented?</w:t>
            </w:r>
          </w:p>
        </w:tc>
      </w:tr>
      <w:tr>
        <w:trPr>
          <w:cantSplit w:val="0"/>
          <w:tblHeader w:val="0"/>
        </w:trPr>
        <w:tc>
          <w:tcPr>
            <w:shd w:fill="ffffff" w:val="clear"/>
          </w:tcPr>
          <w:p w:rsidR="00000000" w:rsidDel="00000000" w:rsidP="00000000" w:rsidRDefault="00000000" w:rsidRPr="00000000" w14:paraId="00001D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CF">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102zxxu5yj0e" w:id="298"/>
      <w:bookmarkEnd w:id="298"/>
      <w:r w:rsidDel="00000000" w:rsidR="00000000" w:rsidRPr="00000000">
        <w:rPr>
          <w:rFonts w:ascii="Arial" w:cs="Arial" w:eastAsia="Arial" w:hAnsi="Arial"/>
          <w:rtl w:val="0"/>
        </w:rPr>
        <w:t xml:space="preserve">SC-8(1) Cryptographic Protection (L)(M)(H)</w:t>
      </w:r>
    </w:p>
    <w:p w:rsidR="00000000" w:rsidDel="00000000" w:rsidP="00000000" w:rsidRDefault="00000000" w:rsidRPr="00000000" w14:paraId="00001D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cryptographic mechanisms to [FedRAMP Assignment: prevent unauthorized disclosure of information AND detect changes to information] during transmission.</w:t>
      </w:r>
    </w:p>
    <w:p w:rsidR="00000000" w:rsidDel="00000000" w:rsidP="00000000" w:rsidRDefault="00000000" w:rsidRPr="00000000" w14:paraId="00001D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SC-8 (1) Additional FedRAMP Requirements and Guidance:</w:t>
      </w:r>
    </w:p>
    <w:p w:rsidR="00000000" w:rsidDel="00000000" w:rsidP="00000000" w:rsidRDefault="00000000" w:rsidRPr="00000000" w14:paraId="00001D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w:t>
      </w:r>
      <w:hyperlink r:id="rId20">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M-22-09</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including "Agencies encrypt all DNS requests and HTTP traffic within their environment"SC-8 (1) applies when encryption has been selected as the method to protect confidentiality and integrity. Otherwise refer to SC-8 (5). SC-8 (1) is strongly encouraged.</w:t>
      </w:r>
    </w:p>
    <w:p w:rsidR="00000000" w:rsidDel="00000000" w:rsidP="00000000" w:rsidRDefault="00000000" w:rsidRPr="00000000" w14:paraId="00001D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this enhancement requires the use of cryptography which must be compliant with Federal requirements and utilize FIPS validated or NSA approved cryptography (see SC-13).</w:t>
      </w:r>
    </w:p>
    <w:p w:rsidR="00000000" w:rsidDel="00000000" w:rsidP="00000000" w:rsidRDefault="00000000" w:rsidRPr="00000000" w14:paraId="00001D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68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leveraging encryption from the underlying IaaS/PaaS: While some IaaS/PaaS services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1D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62"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Please ensure SSP Section 10.3 Cryptographic Modules Implemented for Data At Rest (DAR) and Data In Transit (DIT) is fully populated for reference in this control.</w:t>
      </w:r>
    </w:p>
    <w:tbl>
      <w:tblPr>
        <w:tblStyle w:val="Table5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SC-8(1) Control Summary Information</w:t>
            </w:r>
          </w:p>
        </w:tc>
      </w:tr>
      <w:tr>
        <w:trPr>
          <w:cantSplit w:val="0"/>
          <w:tblHeader w:val="0"/>
        </w:trPr>
        <w:tc>
          <w:tcPr>
            <w:shd w:fill="ffffff" w:val="clear"/>
          </w:tcPr>
          <w:p w:rsidR="00000000" w:rsidDel="00000000" w:rsidP="00000000" w:rsidRDefault="00000000" w:rsidRPr="00000000" w14:paraId="00001D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SC-8(1):</w:t>
            </w:r>
          </w:p>
        </w:tc>
      </w:tr>
      <w:tr>
        <w:trPr>
          <w:cantSplit w:val="0"/>
          <w:tblHeader w:val="0"/>
        </w:trPr>
        <w:tc>
          <w:tcPr>
            <w:shd w:fill="ffffff" w:val="clear"/>
          </w:tcPr>
          <w:p w:rsidR="00000000" w:rsidDel="00000000" w:rsidP="00000000" w:rsidRDefault="00000000" w:rsidRPr="00000000" w14:paraId="00001D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2738647"/>
                <w:tag w:val="goog_rdk_31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1900787"/>
                <w:tag w:val="goog_rdk_31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220965"/>
                <w:tag w:val="goog_rdk_31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2159656"/>
                <w:tag w:val="goog_rdk_31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5209833"/>
                <w:tag w:val="goog_rdk_31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6983463"/>
                <w:tag w:val="goog_rdk_31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5988583"/>
                <w:tag w:val="goog_rdk_31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2623352"/>
                <w:tag w:val="goog_rdk_31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8953496"/>
                <w:tag w:val="goog_rdk_31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6453593"/>
                <w:tag w:val="goog_rdk_31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2654440"/>
                <w:tag w:val="goog_rdk_31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6508456"/>
                <w:tag w:val="goog_rdk_31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SC-8(1) What is the solution and how is it implemented?</w:t>
            </w:r>
          </w:p>
        </w:tc>
      </w:tr>
      <w:tr>
        <w:trPr>
          <w:cantSplit w:val="0"/>
          <w:tblHeader w:val="0"/>
        </w:trPr>
        <w:tc>
          <w:tcPr>
            <w:shd w:fill="ffffff" w:val="clear"/>
          </w:tcPr>
          <w:p w:rsidR="00000000" w:rsidDel="00000000" w:rsidP="00000000" w:rsidRDefault="00000000" w:rsidRPr="00000000" w14:paraId="00001D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E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tv2vj369fsut" w:id="299"/>
      <w:bookmarkEnd w:id="299"/>
      <w:r w:rsidDel="00000000" w:rsidR="00000000" w:rsidRPr="00000000">
        <w:rPr>
          <w:rFonts w:ascii="Arial" w:cs="Arial" w:eastAsia="Arial" w:hAnsi="Arial"/>
          <w:rtl w:val="0"/>
        </w:rPr>
        <w:t xml:space="preserve">SC-10 Network Disconnect (M)(H)</w:t>
      </w:r>
    </w:p>
    <w:p w:rsidR="00000000" w:rsidDel="00000000" w:rsidP="00000000" w:rsidRDefault="00000000" w:rsidRPr="00000000" w14:paraId="00001DEB">
      <w:pPr>
        <w:spacing w:after="320" w:lineRule="auto"/>
        <w:rPr/>
      </w:pPr>
      <w:r w:rsidDel="00000000" w:rsidR="00000000" w:rsidRPr="00000000">
        <w:rPr>
          <w:rtl w:val="0"/>
        </w:rPr>
        <w:t xml:space="preserve">Terminate the network connection associated with a communications session at the end of the session or after [FedRAMP Assignment: no longer than ten (10) minutes for privileged sessions and no longer than fifteen (15) minutes for user sessions] of inactivity.</w:t>
      </w:r>
    </w:p>
    <w:tbl>
      <w:tblPr>
        <w:tblStyle w:val="Table5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SC-10 Control Summary Information</w:t>
            </w:r>
          </w:p>
        </w:tc>
      </w:tr>
      <w:tr>
        <w:trPr>
          <w:cantSplit w:val="0"/>
          <w:tblHeader w:val="0"/>
        </w:trPr>
        <w:tc>
          <w:tcPr>
            <w:shd w:fill="ffffff" w:val="clear"/>
          </w:tcPr>
          <w:p w:rsidR="00000000" w:rsidDel="00000000" w:rsidP="00000000" w:rsidRDefault="00000000" w:rsidRPr="00000000" w14:paraId="00001D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D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SC-10:</w:t>
            </w:r>
          </w:p>
        </w:tc>
      </w:tr>
      <w:tr>
        <w:trPr>
          <w:cantSplit w:val="0"/>
          <w:tblHeader w:val="0"/>
        </w:trPr>
        <w:tc>
          <w:tcPr>
            <w:shd w:fill="ffffff" w:val="clear"/>
          </w:tcPr>
          <w:p w:rsidR="00000000" w:rsidDel="00000000" w:rsidP="00000000" w:rsidRDefault="00000000" w:rsidRPr="00000000" w14:paraId="00001D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D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3423019"/>
                <w:tag w:val="goog_rdk_32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D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2592141"/>
                <w:tag w:val="goog_rdk_32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D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4820272"/>
                <w:tag w:val="goog_rdk_32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D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3297861"/>
                <w:tag w:val="goog_rdk_32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D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1672613"/>
                <w:tag w:val="goog_rdk_32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D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D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322686"/>
                <w:tag w:val="goog_rdk_32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D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2490745"/>
                <w:tag w:val="goog_rdk_32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D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6989217"/>
                <w:tag w:val="goog_rdk_32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D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4063269"/>
                <w:tag w:val="goog_rdk_32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D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3599470"/>
                <w:tag w:val="goog_rdk_32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D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4768028"/>
                <w:tag w:val="goog_rdk_32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D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41021"/>
                <w:tag w:val="goog_rdk_32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D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D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SC-10 What is the solution and how is it implemented?</w:t>
            </w:r>
          </w:p>
        </w:tc>
      </w:tr>
      <w:tr>
        <w:trPr>
          <w:cantSplit w:val="0"/>
          <w:tblHeader w:val="0"/>
        </w:trPr>
        <w:tc>
          <w:tcPr>
            <w:shd w:fill="ffffff" w:val="clear"/>
          </w:tcPr>
          <w:p w:rsidR="00000000" w:rsidDel="00000000" w:rsidP="00000000" w:rsidRDefault="00000000" w:rsidRPr="00000000" w14:paraId="00001D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00">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qfyq1xzfnm5t" w:id="300"/>
      <w:bookmarkEnd w:id="300"/>
      <w:r w:rsidDel="00000000" w:rsidR="00000000" w:rsidRPr="00000000">
        <w:rPr>
          <w:rFonts w:ascii="Arial" w:cs="Arial" w:eastAsia="Arial" w:hAnsi="Arial"/>
          <w:rtl w:val="0"/>
        </w:rPr>
        <w:t xml:space="preserve">SC-12 Cryptographic Key Establishment and Management (L)(M)(H)</w:t>
      </w:r>
    </w:p>
    <w:p w:rsidR="00000000" w:rsidDel="00000000" w:rsidP="00000000" w:rsidRDefault="00000000" w:rsidRPr="00000000" w14:paraId="00001E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and manage cryptographic keys when cryptography is employed within the system in accordance with the following key management requirements: [FedRAMP Assignment: In accordance with Federal requirements].</w:t>
      </w:r>
    </w:p>
    <w:p w:rsidR="00000000" w:rsidDel="00000000" w:rsidP="00000000" w:rsidRDefault="00000000" w:rsidRPr="00000000" w14:paraId="00001E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SC-12 Additional FedRAMP Requirements and Guidance:</w:t>
      </w:r>
    </w:p>
    <w:p w:rsidR="00000000" w:rsidDel="00000000" w:rsidP="00000000" w:rsidRDefault="00000000" w:rsidRPr="00000000" w14:paraId="00001E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references in NIST 800-53 documentation.</w:t>
      </w:r>
    </w:p>
    <w:p w:rsidR="00000000" w:rsidDel="00000000" w:rsidP="00000000" w:rsidRDefault="00000000" w:rsidRPr="00000000" w14:paraId="00001E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Must meet applicable Federal Cryptographic Requirements. See References Section of control.</w:t>
      </w:r>
    </w:p>
    <w:p w:rsidR="00000000" w:rsidDel="00000000" w:rsidP="00000000" w:rsidRDefault="00000000" w:rsidRPr="00000000" w14:paraId="00001E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05"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Wildcard certificates may be used internally within the system, but are not permitted for external customer access to the system.</w:t>
      </w:r>
    </w:p>
    <w:tbl>
      <w:tblPr>
        <w:tblStyle w:val="Table5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SC-12 Control Summary Information</w:t>
            </w:r>
          </w:p>
        </w:tc>
      </w:tr>
      <w:tr>
        <w:trPr>
          <w:cantSplit w:val="0"/>
          <w:tblHeader w:val="0"/>
        </w:trPr>
        <w:tc>
          <w:tcPr>
            <w:shd w:fill="ffffff" w:val="clear"/>
          </w:tcPr>
          <w:p w:rsidR="00000000" w:rsidDel="00000000" w:rsidP="00000000" w:rsidRDefault="00000000" w:rsidRPr="00000000" w14:paraId="00001E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SC-12:</w:t>
            </w:r>
          </w:p>
        </w:tc>
      </w:tr>
      <w:tr>
        <w:trPr>
          <w:cantSplit w:val="0"/>
          <w:tblHeader w:val="0"/>
        </w:trPr>
        <w:tc>
          <w:tcPr>
            <w:shd w:fill="ffffff" w:val="clear"/>
          </w:tcPr>
          <w:p w:rsidR="00000000" w:rsidDel="00000000" w:rsidP="00000000" w:rsidRDefault="00000000" w:rsidRPr="00000000" w14:paraId="00001E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9938992"/>
                <w:tag w:val="goog_rdk_32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4878185"/>
                <w:tag w:val="goog_rdk_32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0739192"/>
                <w:tag w:val="goog_rdk_32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7599326"/>
                <w:tag w:val="goog_rdk_32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0706228"/>
                <w:tag w:val="goog_rdk_32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9540039"/>
                <w:tag w:val="goog_rdk_32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7162768"/>
                <w:tag w:val="goog_rdk_32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8606086"/>
                <w:tag w:val="goog_rdk_32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330701"/>
                <w:tag w:val="goog_rdk_32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1687864"/>
                <w:tag w:val="goog_rdk_32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3291771"/>
                <w:tag w:val="goog_rdk_32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2392644"/>
                <w:tag w:val="goog_rdk_32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SC-12 What is the solution and how is it implemented?</w:t>
            </w:r>
          </w:p>
        </w:tc>
      </w:tr>
      <w:tr>
        <w:trPr>
          <w:cantSplit w:val="0"/>
          <w:tblHeader w:val="0"/>
        </w:trPr>
        <w:tc>
          <w:tcPr>
            <w:shd w:fill="ffffff" w:val="clear"/>
          </w:tcPr>
          <w:p w:rsidR="00000000" w:rsidDel="00000000" w:rsidP="00000000" w:rsidRDefault="00000000" w:rsidRPr="00000000" w14:paraId="00001E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1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654cx62pp62" w:id="301"/>
      <w:bookmarkEnd w:id="301"/>
      <w:r w:rsidDel="00000000" w:rsidR="00000000" w:rsidRPr="00000000">
        <w:rPr>
          <w:rFonts w:ascii="Arial" w:cs="Arial" w:eastAsia="Arial" w:hAnsi="Arial"/>
          <w:rtl w:val="0"/>
        </w:rPr>
        <w:t xml:space="preserve">SC-13 Cryptographic Protection (L)(M)(H)</w:t>
      </w:r>
    </w:p>
    <w:p w:rsidR="00000000" w:rsidDel="00000000" w:rsidP="00000000" w:rsidRDefault="00000000" w:rsidRPr="00000000" w14:paraId="00001E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Determine the [Assignment: organization-defined cryptographic uses]; and</w:t>
      </w:r>
    </w:p>
    <w:p w:rsidR="00000000" w:rsidDel="00000000" w:rsidP="00000000" w:rsidRDefault="00000000" w:rsidRPr="00000000" w14:paraId="00001E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Implement the following types of cryptography required for each specified cryptographic use: [FedRAMP Assignment: FIPS-validated or NSA-approved cryptography].</w:t>
      </w:r>
    </w:p>
    <w:p w:rsidR="00000000" w:rsidDel="00000000" w:rsidP="00000000" w:rsidRDefault="00000000" w:rsidRPr="00000000" w14:paraId="00001E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SC-13 Additional FedRAMP Requirements and Guidance:</w:t>
      </w:r>
    </w:p>
    <w:p w:rsidR="00000000" w:rsidDel="00000000" w:rsidP="00000000" w:rsidRDefault="00000000" w:rsidRPr="00000000" w14:paraId="00001E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This control applies to all use of cryptography. In addition to encryption, this includes functions such as hashing, random number generation, and key generation. Examples include the following:</w:t>
      </w:r>
    </w:p>
    <w:p w:rsidR="00000000" w:rsidDel="00000000" w:rsidP="00000000" w:rsidRDefault="00000000" w:rsidRPr="00000000" w14:paraId="00001E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Encryption of data</w:t>
      </w:r>
    </w:p>
    <w:p w:rsidR="00000000" w:rsidDel="00000000" w:rsidP="00000000" w:rsidRDefault="00000000" w:rsidRPr="00000000" w14:paraId="00001E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Decryption of data</w:t>
      </w:r>
    </w:p>
    <w:p w:rsidR="00000000" w:rsidDel="00000000" w:rsidP="00000000" w:rsidRDefault="00000000" w:rsidRPr="00000000" w14:paraId="00001E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Generation of one time passwords (OTPs) for MFA</w:t>
      </w:r>
    </w:p>
    <w:p w:rsidR="00000000" w:rsidDel="00000000" w:rsidP="00000000" w:rsidRDefault="00000000" w:rsidRPr="00000000" w14:paraId="00001E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Protocols such as TLS, SSH, and HTTPS</w:t>
      </w:r>
    </w:p>
    <w:p w:rsidR="00000000" w:rsidDel="00000000" w:rsidP="00000000" w:rsidRDefault="00000000" w:rsidRPr="00000000" w14:paraId="00001E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The requirement for FIPS 140 validation, as well as timelines for acceptance of FIPS 140-2, and 140-3 can be found at the NIST Cryptographic Module Validation Program (CMVP). </w:t>
      </w:r>
      <w:hyperlink r:id="rId21">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https://csrc.nist.gov/projects/cryptographic-module-validation-program</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p>
    <w:p w:rsidR="00000000" w:rsidDel="00000000" w:rsidP="00000000" w:rsidRDefault="00000000" w:rsidRPr="00000000" w14:paraId="00001E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NSA-approved cryptography, the National Information Assurance Partnership (NIAP) oversees a national program to evaluate Commercial IT Products for Use in National Security Systems. </w:t>
      </w:r>
    </w:p>
    <w:p w:rsidR="00000000" w:rsidDel="00000000" w:rsidP="00000000" w:rsidRDefault="00000000" w:rsidRPr="00000000" w14:paraId="00001E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leveraging encryption from underlying IaaS/PaaS: While some IaaS/PaaS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1E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Moving to non-FIPS CM or product is acceptable when:</w:t>
      </w:r>
    </w:p>
    <w:p w:rsidR="00000000" w:rsidDel="00000000" w:rsidP="00000000" w:rsidRDefault="00000000" w:rsidRPr="00000000" w14:paraId="00001E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FIPS validated version has a known vulnerability</w:t>
      </w:r>
    </w:p>
    <w:p w:rsidR="00000000" w:rsidDel="00000000" w:rsidP="00000000" w:rsidRDefault="00000000" w:rsidRPr="00000000" w14:paraId="00001E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Feature with vulnerability is in use</w:t>
      </w:r>
    </w:p>
    <w:p w:rsidR="00000000" w:rsidDel="00000000" w:rsidP="00000000" w:rsidRDefault="00000000" w:rsidRPr="00000000" w14:paraId="00001E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Non-FIPS version fixes the vulnerability</w:t>
      </w:r>
    </w:p>
    <w:p w:rsidR="00000000" w:rsidDel="00000000" w:rsidP="00000000" w:rsidRDefault="00000000" w:rsidRPr="00000000" w14:paraId="00001E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Non-FIPS version is submitted to NIST for FIPS validation</w:t>
      </w:r>
    </w:p>
    <w:p w:rsidR="00000000" w:rsidDel="00000000" w:rsidP="00000000" w:rsidRDefault="00000000" w:rsidRPr="00000000" w14:paraId="00001E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POA&amp;M is added to track approval, and deployment when ready</w:t>
      </w:r>
    </w:p>
    <w:p w:rsidR="00000000" w:rsidDel="00000000" w:rsidP="00000000" w:rsidRDefault="00000000" w:rsidRPr="00000000" w14:paraId="00001E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At a minimum, this control applies to cryptography in use for the following controls: AU-9(3), CP-9(8), IA-2(6), IA-5(1), MP-5, SC-8(1), and SC-28(1).</w:t>
      </w:r>
    </w:p>
    <w:tbl>
      <w:tblPr>
        <w:tblStyle w:val="Table5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SC-13 Control Summary Information</w:t>
            </w:r>
          </w:p>
        </w:tc>
      </w:tr>
      <w:tr>
        <w:trPr>
          <w:cantSplit w:val="0"/>
          <w:tblHeader w:val="0"/>
        </w:trPr>
        <w:tc>
          <w:tcPr>
            <w:shd w:fill="ffffff" w:val="clear"/>
          </w:tcPr>
          <w:p w:rsidR="00000000" w:rsidDel="00000000" w:rsidP="00000000" w:rsidRDefault="00000000" w:rsidRPr="00000000" w14:paraId="00001E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SC-13(a):</w:t>
            </w:r>
          </w:p>
        </w:tc>
      </w:tr>
      <w:tr>
        <w:trPr>
          <w:cantSplit w:val="0"/>
          <w:tblHeader w:val="0"/>
        </w:trPr>
        <w:tc>
          <w:tcPr>
            <w:shd w:fill="ffffff" w:val="clear"/>
          </w:tcPr>
          <w:p w:rsidR="00000000" w:rsidDel="00000000" w:rsidP="00000000" w:rsidRDefault="00000000" w:rsidRPr="00000000" w14:paraId="00001E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SC-13(b):</w:t>
            </w:r>
          </w:p>
        </w:tc>
      </w:tr>
      <w:tr>
        <w:trPr>
          <w:cantSplit w:val="0"/>
          <w:tblHeader w:val="0"/>
        </w:trPr>
        <w:tc>
          <w:tcPr>
            <w:shd w:fill="ffffff" w:val="clear"/>
          </w:tcPr>
          <w:p w:rsidR="00000000" w:rsidDel="00000000" w:rsidP="00000000" w:rsidRDefault="00000000" w:rsidRPr="00000000" w14:paraId="00001E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8214189"/>
                <w:tag w:val="goog_rdk_32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9609776"/>
                <w:tag w:val="goog_rdk_32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4693155"/>
                <w:tag w:val="goog_rdk_32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8855572"/>
                <w:tag w:val="goog_rdk_32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7056612"/>
                <w:tag w:val="goog_rdk_32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4685741"/>
                <w:tag w:val="goog_rdk_32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7148350"/>
                <w:tag w:val="goog_rdk_32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9914122"/>
                <w:tag w:val="goog_rdk_32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4561206"/>
                <w:tag w:val="goog_rdk_32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531772"/>
                <w:tag w:val="goog_rdk_32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9889523"/>
                <w:tag w:val="goog_rdk_32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0839926"/>
                <w:tag w:val="goog_rdk_32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SC-13 What is the solution and how is it implemented?</w:t>
            </w:r>
          </w:p>
        </w:tc>
      </w:tr>
      <w:tr>
        <w:trPr>
          <w:cantSplit w:val="0"/>
          <w:tblHeader w:val="0"/>
        </w:trPr>
        <w:tc>
          <w:tcPr>
            <w:shd w:fill="ffffff" w:val="clear"/>
          </w:tcPr>
          <w:p w:rsidR="00000000" w:rsidDel="00000000" w:rsidP="00000000" w:rsidRDefault="00000000" w:rsidRPr="00000000" w14:paraId="00001E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E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E43">
      <w:pPr>
        <w:pStyle w:val="Heading2"/>
        <w:tabs>
          <w:tab w:val="left" w:leader="none" w:pos="360"/>
          <w:tab w:val="left" w:leader="none" w:pos="810"/>
          <w:tab w:val="left" w:leader="none" w:pos="1440"/>
          <w:tab w:val="left" w:leader="none" w:pos="2160"/>
        </w:tabs>
        <w:rPr>
          <w:rFonts w:ascii="Arial" w:cs="Arial" w:eastAsia="Arial" w:hAnsi="Arial"/>
        </w:rPr>
      </w:pPr>
      <w:bookmarkStart w:colFirst="0" w:colLast="0" w:name="_heading=h.bwd0uofvyesa" w:id="302"/>
      <w:bookmarkEnd w:id="302"/>
      <w:r w:rsidDel="00000000" w:rsidR="00000000" w:rsidRPr="00000000">
        <w:rPr>
          <w:rFonts w:ascii="Arial" w:cs="Arial" w:eastAsia="Arial" w:hAnsi="Arial"/>
          <w:rtl w:val="0"/>
        </w:rPr>
        <w:t xml:space="preserve">SC-15 Collaborative Computing Devices and Applications (L)(M)(H)</w:t>
      </w:r>
    </w:p>
    <w:p w:rsidR="00000000" w:rsidDel="00000000" w:rsidP="00000000" w:rsidRDefault="00000000" w:rsidRPr="00000000" w14:paraId="00001E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Prohibit remote activation of collaborative computing devices and applications with the following exceptions: [FedRAMP Assignment: no exceptions for computing devices]; and</w:t>
      </w:r>
    </w:p>
    <w:p w:rsidR="00000000" w:rsidDel="00000000" w:rsidP="00000000" w:rsidRDefault="00000000" w:rsidRPr="00000000" w14:paraId="00001E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Provide an explicit indication of use to users physically present at the devices.</w:t>
      </w:r>
    </w:p>
    <w:p w:rsidR="00000000" w:rsidDel="00000000" w:rsidP="00000000" w:rsidRDefault="00000000" w:rsidRPr="00000000" w14:paraId="00001E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SC-15 Additional FedRAMP Requirements and Guidance:</w:t>
      </w:r>
    </w:p>
    <w:p w:rsidR="00000000" w:rsidDel="00000000" w:rsidP="00000000" w:rsidRDefault="00000000" w:rsidRPr="00000000" w14:paraId="00001E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information system provides disablement (instead of physical disconnect) of collaborative computing devices in a manner that supports ease of use.</w:t>
      </w:r>
    </w:p>
    <w:tbl>
      <w:tblPr>
        <w:tblStyle w:val="Table5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SC-15 Control Summary Information</w:t>
            </w:r>
          </w:p>
        </w:tc>
      </w:tr>
      <w:tr>
        <w:trPr>
          <w:cantSplit w:val="0"/>
          <w:tblHeader w:val="0"/>
        </w:trPr>
        <w:tc>
          <w:tcPr>
            <w:shd w:fill="ffffff" w:val="clear"/>
          </w:tcPr>
          <w:p w:rsidR="00000000" w:rsidDel="00000000" w:rsidP="00000000" w:rsidRDefault="00000000" w:rsidRPr="00000000" w14:paraId="00001E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SC-15(a):</w:t>
            </w:r>
          </w:p>
        </w:tc>
      </w:tr>
      <w:tr>
        <w:trPr>
          <w:cantSplit w:val="0"/>
          <w:tblHeader w:val="0"/>
        </w:trPr>
        <w:tc>
          <w:tcPr>
            <w:shd w:fill="ffffff" w:val="clear"/>
          </w:tcPr>
          <w:p w:rsidR="00000000" w:rsidDel="00000000" w:rsidP="00000000" w:rsidRDefault="00000000" w:rsidRPr="00000000" w14:paraId="00001E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1101508"/>
                <w:tag w:val="goog_rdk_32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489179"/>
                <w:tag w:val="goog_rdk_32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7263083"/>
                <w:tag w:val="goog_rdk_32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6786263"/>
                <w:tag w:val="goog_rdk_32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4039550"/>
                <w:tag w:val="goog_rdk_32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5647460"/>
                <w:tag w:val="goog_rdk_32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4611741"/>
                <w:tag w:val="goog_rdk_32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9127607"/>
                <w:tag w:val="goog_rdk_32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676453"/>
                <w:tag w:val="goog_rdk_32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1324167"/>
                <w:tag w:val="goog_rdk_32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1391359"/>
                <w:tag w:val="goog_rdk_32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6201947"/>
                <w:tag w:val="goog_rdk_32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SC-15 What is the solution and how is it implemented?</w:t>
            </w:r>
          </w:p>
        </w:tc>
      </w:tr>
      <w:tr>
        <w:trPr>
          <w:cantSplit w:val="0"/>
          <w:tblHeader w:val="0"/>
        </w:trPr>
        <w:tc>
          <w:tcPr>
            <w:shd w:fill="ffffff" w:val="clear"/>
          </w:tcPr>
          <w:p w:rsidR="00000000" w:rsidDel="00000000" w:rsidP="00000000" w:rsidRDefault="00000000" w:rsidRPr="00000000" w14:paraId="00001E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E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E5D">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cl8tn8a16q2x" w:id="303"/>
      <w:bookmarkEnd w:id="303"/>
      <w:r w:rsidDel="00000000" w:rsidR="00000000" w:rsidRPr="00000000">
        <w:rPr>
          <w:rFonts w:ascii="Arial" w:cs="Arial" w:eastAsia="Arial" w:hAnsi="Arial"/>
          <w:rtl w:val="0"/>
        </w:rPr>
        <w:t xml:space="preserve">SC-17 Public Key Infrastructure Certificates (M)(H)</w:t>
      </w:r>
    </w:p>
    <w:p w:rsidR="00000000" w:rsidDel="00000000" w:rsidP="00000000" w:rsidRDefault="00000000" w:rsidRPr="00000000" w14:paraId="00001E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Issue public key certificates under an [Assignment: organization-defined certificate policy] or obtain public key certificates from an approved service provider; and</w:t>
      </w:r>
    </w:p>
    <w:p w:rsidR="00000000" w:rsidDel="00000000" w:rsidP="00000000" w:rsidRDefault="00000000" w:rsidRPr="00000000" w14:paraId="00001E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Include only approved trust anchors in trust stores or certificate stores managed by the organization.</w:t>
      </w:r>
    </w:p>
    <w:tbl>
      <w:tblPr>
        <w:tblStyle w:val="Table5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SC-17 Control Summary Information</w:t>
            </w:r>
          </w:p>
        </w:tc>
      </w:tr>
      <w:tr>
        <w:trPr>
          <w:cantSplit w:val="0"/>
          <w:tblHeader w:val="0"/>
        </w:trPr>
        <w:tc>
          <w:tcPr>
            <w:shd w:fill="ffffff" w:val="clear"/>
          </w:tcPr>
          <w:p w:rsidR="00000000" w:rsidDel="00000000" w:rsidP="00000000" w:rsidRDefault="00000000" w:rsidRPr="00000000" w14:paraId="00001E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SC-17(a):</w:t>
            </w:r>
          </w:p>
        </w:tc>
      </w:tr>
      <w:tr>
        <w:trPr>
          <w:cantSplit w:val="0"/>
          <w:tblHeader w:val="0"/>
        </w:trPr>
        <w:tc>
          <w:tcPr>
            <w:shd w:fill="ffffff" w:val="clear"/>
          </w:tcPr>
          <w:p w:rsidR="00000000" w:rsidDel="00000000" w:rsidP="00000000" w:rsidRDefault="00000000" w:rsidRPr="00000000" w14:paraId="00001E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3407768"/>
                <w:tag w:val="goog_rdk_32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4183892"/>
                <w:tag w:val="goog_rdk_32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2423585"/>
                <w:tag w:val="goog_rdk_32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4132253"/>
                <w:tag w:val="goog_rdk_32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1376248"/>
                <w:tag w:val="goog_rdk_32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4538817"/>
                <w:tag w:val="goog_rdk_32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4177128"/>
                <w:tag w:val="goog_rdk_32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9127493"/>
                <w:tag w:val="goog_rdk_32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497115"/>
                <w:tag w:val="goog_rdk_32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6857877"/>
                <w:tag w:val="goog_rdk_32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483551"/>
                <w:tag w:val="goog_rdk_32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2960722"/>
                <w:tag w:val="goog_rdk_32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SC-17 What is the solution and how is it implemented?</w:t>
            </w:r>
          </w:p>
        </w:tc>
      </w:tr>
      <w:tr>
        <w:trPr>
          <w:cantSplit w:val="0"/>
          <w:tblHeader w:val="0"/>
        </w:trPr>
        <w:tc>
          <w:tcPr>
            <w:shd w:fill="ffffff" w:val="clear"/>
          </w:tcPr>
          <w:p w:rsidR="00000000" w:rsidDel="00000000" w:rsidP="00000000" w:rsidRDefault="00000000" w:rsidRPr="00000000" w14:paraId="00001E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E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E75">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vt3r66tgdeiu" w:id="304"/>
      <w:bookmarkEnd w:id="304"/>
      <w:r w:rsidDel="00000000" w:rsidR="00000000" w:rsidRPr="00000000">
        <w:rPr>
          <w:rFonts w:ascii="Arial" w:cs="Arial" w:eastAsia="Arial" w:hAnsi="Arial"/>
          <w:rtl w:val="0"/>
        </w:rPr>
        <w:t xml:space="preserve">SC-18 Mobile Code (M)(H)</w:t>
      </w:r>
    </w:p>
    <w:p w:rsidR="00000000" w:rsidDel="00000000" w:rsidP="00000000" w:rsidRDefault="00000000" w:rsidRPr="00000000" w14:paraId="00001E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Define acceptable and unacceptable mobile code and mobile code technologies; and</w:t>
      </w:r>
    </w:p>
    <w:p w:rsidR="00000000" w:rsidDel="00000000" w:rsidP="00000000" w:rsidRDefault="00000000" w:rsidRPr="00000000" w14:paraId="00001E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monitor, and control the use of mobile code within the system.</w:t>
      </w:r>
    </w:p>
    <w:tbl>
      <w:tblPr>
        <w:tblStyle w:val="Table5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SC-18 Control Summary Information</w:t>
            </w:r>
          </w:p>
        </w:tc>
      </w:tr>
      <w:tr>
        <w:trPr>
          <w:cantSplit w:val="0"/>
          <w:tblHeader w:val="0"/>
        </w:trPr>
        <w:tc>
          <w:tcPr>
            <w:shd w:fill="ffffff" w:val="clear"/>
          </w:tcPr>
          <w:p w:rsidR="00000000" w:rsidDel="00000000" w:rsidP="00000000" w:rsidRDefault="00000000" w:rsidRPr="00000000" w14:paraId="00001E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3218468"/>
                <w:tag w:val="goog_rdk_32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3843137"/>
                <w:tag w:val="goog_rdk_32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5221466"/>
                <w:tag w:val="goog_rdk_32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2334015"/>
                <w:tag w:val="goog_rdk_32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7088440"/>
                <w:tag w:val="goog_rdk_32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6526926"/>
                <w:tag w:val="goog_rdk_32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634811"/>
                <w:tag w:val="goog_rdk_32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0349194"/>
                <w:tag w:val="goog_rdk_32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37774"/>
                <w:tag w:val="goog_rdk_32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3772487"/>
                <w:tag w:val="goog_rdk_32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910816"/>
                <w:tag w:val="goog_rdk_32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8488859"/>
                <w:tag w:val="goog_rdk_32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SC-18 What is the solution and how is it implemented?</w:t>
            </w:r>
          </w:p>
        </w:tc>
      </w:tr>
      <w:tr>
        <w:trPr>
          <w:cantSplit w:val="0"/>
          <w:tblHeader w:val="0"/>
        </w:trPr>
        <w:tc>
          <w:tcPr>
            <w:shd w:fill="ffffff" w:val="clear"/>
          </w:tcPr>
          <w:p w:rsidR="00000000" w:rsidDel="00000000" w:rsidP="00000000" w:rsidRDefault="00000000" w:rsidRPr="00000000" w14:paraId="00001E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E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E8C">
      <w:pPr>
        <w:pStyle w:val="Heading2"/>
        <w:tabs>
          <w:tab w:val="left" w:leader="none" w:pos="360"/>
          <w:tab w:val="left" w:leader="none" w:pos="810"/>
          <w:tab w:val="left" w:leader="none" w:pos="1440"/>
          <w:tab w:val="left" w:leader="none" w:pos="2160"/>
        </w:tabs>
        <w:rPr>
          <w:rFonts w:ascii="Arial" w:cs="Arial" w:eastAsia="Arial" w:hAnsi="Arial"/>
        </w:rPr>
      </w:pPr>
      <w:bookmarkStart w:colFirst="0" w:colLast="0" w:name="_heading=h.yldlg2xcrf2i" w:id="305"/>
      <w:bookmarkEnd w:id="305"/>
      <w:r w:rsidDel="00000000" w:rsidR="00000000" w:rsidRPr="00000000">
        <w:rPr>
          <w:rFonts w:ascii="Arial" w:cs="Arial" w:eastAsia="Arial" w:hAnsi="Arial"/>
          <w:rtl w:val="0"/>
        </w:rPr>
        <w:t xml:space="preserve">SC-20 Secure Name/Address Resolution Service (Authoritative Source) (L)(M)(H)</w:t>
      </w:r>
    </w:p>
    <w:p w:rsidR="00000000" w:rsidDel="00000000" w:rsidP="00000000" w:rsidRDefault="00000000" w:rsidRPr="00000000" w14:paraId="00001E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additional data origin authentication and integrity verification artifacts along with the authoritative name resolution data the system returns in response to external name/address resolution queries; and</w:t>
      </w:r>
    </w:p>
    <w:p w:rsidR="00000000" w:rsidDel="00000000" w:rsidP="00000000" w:rsidRDefault="00000000" w:rsidRPr="00000000" w14:paraId="00001E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Provide the means to indicate the security status of child zones and (if the child supports secure resolution services) to enable verification of a chain of trust among parent and child domains, when operating as part of a distributed, hierarchical namespace.</w:t>
      </w:r>
    </w:p>
    <w:p w:rsidR="00000000" w:rsidDel="00000000" w:rsidP="00000000" w:rsidRDefault="00000000" w:rsidRPr="00000000" w14:paraId="00001E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SC-20 Additional FedRAMP Requirements and Guidance:</w:t>
      </w:r>
    </w:p>
    <w:p w:rsidR="00000000" w:rsidDel="00000000" w:rsidP="00000000" w:rsidRDefault="00000000" w:rsidRPr="00000000" w14:paraId="00001E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SC-20 applies to use of external authoritative DNS to access a CSO from outside the boundary.</w:t>
      </w:r>
    </w:p>
    <w:p w:rsidR="00000000" w:rsidDel="00000000" w:rsidP="00000000" w:rsidRDefault="00000000" w:rsidRPr="00000000" w14:paraId="00001E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External authoritative DNS servers may be located outside an authorized environment. Positioning these servers inside an authorized boundary is encouraged.</w:t>
      </w:r>
    </w:p>
    <w:p w:rsidR="00000000" w:rsidDel="00000000" w:rsidP="00000000" w:rsidRDefault="00000000" w:rsidRPr="00000000" w14:paraId="00001E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CSPs are recommended to self-check DNSSEC configuration through one of many available analyzers such as Sandia National Labs (</w:t>
      </w:r>
      <w:hyperlink r:id="rId22">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https://dnsviz.net</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p w:rsidR="00000000" w:rsidDel="00000000" w:rsidP="00000000" w:rsidRDefault="00000000" w:rsidRPr="00000000" w14:paraId="00001E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Control Description should include how DNSSEC is implemented on authoritative DNS servers to supply valid responses to external DNSSEC requests.</w:t>
      </w:r>
    </w:p>
    <w:tbl>
      <w:tblPr>
        <w:tblStyle w:val="Table5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SC-20 Control Summary Information</w:t>
            </w:r>
          </w:p>
        </w:tc>
      </w:tr>
      <w:tr>
        <w:trPr>
          <w:cantSplit w:val="0"/>
          <w:tblHeader w:val="0"/>
        </w:trPr>
        <w:tc>
          <w:tcPr>
            <w:shd w:fill="ffffff" w:val="clear"/>
          </w:tcPr>
          <w:p w:rsidR="00000000" w:rsidDel="00000000" w:rsidP="00000000" w:rsidRDefault="00000000" w:rsidRPr="00000000" w14:paraId="00001E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9674321"/>
                <w:tag w:val="goog_rdk_32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2240116"/>
                <w:tag w:val="goog_rdk_32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222623"/>
                <w:tag w:val="goog_rdk_32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0556165"/>
                <w:tag w:val="goog_rdk_32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8283978"/>
                <w:tag w:val="goog_rdk_32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0161037"/>
                <w:tag w:val="goog_rdk_32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5980764"/>
                <w:tag w:val="goog_rdk_32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1015702"/>
                <w:tag w:val="goog_rdk_32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593525"/>
                <w:tag w:val="goog_rdk_32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49044"/>
                <w:tag w:val="goog_rdk_32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4889577"/>
                <w:tag w:val="goog_rdk_32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077556"/>
                <w:tag w:val="goog_rdk_32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SC-20 What is the solution and how is it implemented?</w:t>
            </w:r>
          </w:p>
        </w:tc>
      </w:tr>
      <w:tr>
        <w:trPr>
          <w:cantSplit w:val="0"/>
          <w:tblHeader w:val="0"/>
        </w:trPr>
        <w:tc>
          <w:tcPr>
            <w:shd w:fill="ffffff" w:val="clear"/>
          </w:tcPr>
          <w:p w:rsidR="00000000" w:rsidDel="00000000" w:rsidP="00000000" w:rsidRDefault="00000000" w:rsidRPr="00000000" w14:paraId="00001E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E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EA8">
      <w:pPr>
        <w:pStyle w:val="Heading2"/>
        <w:tabs>
          <w:tab w:val="left" w:leader="none" w:pos="360"/>
          <w:tab w:val="left" w:leader="none" w:pos="810"/>
          <w:tab w:val="left" w:leader="none" w:pos="1440"/>
          <w:tab w:val="left" w:leader="none" w:pos="2160"/>
        </w:tabs>
        <w:rPr>
          <w:rFonts w:ascii="Arial" w:cs="Arial" w:eastAsia="Arial" w:hAnsi="Arial"/>
        </w:rPr>
      </w:pPr>
      <w:bookmarkStart w:colFirst="0" w:colLast="0" w:name="_heading=h.kju9vpb72333" w:id="306"/>
      <w:bookmarkEnd w:id="306"/>
      <w:r w:rsidDel="00000000" w:rsidR="00000000" w:rsidRPr="00000000">
        <w:rPr>
          <w:rFonts w:ascii="Arial" w:cs="Arial" w:eastAsia="Arial" w:hAnsi="Arial"/>
          <w:rtl w:val="0"/>
        </w:rPr>
        <w:t xml:space="preserve">SC-21 Secure Name/Address Resolution Service (Recursive or Caching Resolver) (L)(M)(H)</w:t>
      </w:r>
    </w:p>
    <w:p w:rsidR="00000000" w:rsidDel="00000000" w:rsidP="00000000" w:rsidRDefault="00000000" w:rsidRPr="00000000" w14:paraId="00001E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Request and perform data origin authentication and data integrity verification on the name/address resolution responses the system receives from authoritative sources.</w:t>
      </w:r>
    </w:p>
    <w:p w:rsidR="00000000" w:rsidDel="00000000" w:rsidP="00000000" w:rsidRDefault="00000000" w:rsidRPr="00000000" w14:paraId="00001E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SC-21 Additional FedRAMP Requirements and Guidance:</w:t>
      </w:r>
    </w:p>
    <w:p w:rsidR="00000000" w:rsidDel="00000000" w:rsidP="00000000" w:rsidRDefault="00000000" w:rsidRPr="00000000" w14:paraId="00001E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Accepting an unsigned reply is acceptable</w:t>
      </w:r>
    </w:p>
    <w:p w:rsidR="00000000" w:rsidDel="00000000" w:rsidP="00000000" w:rsidRDefault="00000000" w:rsidRPr="00000000" w14:paraId="00001E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SC-21 applies to use of internal recursive DNS to access a domain outside the boundary by a component inside the boundary. DNSSEC resolution to access a component inside the boundary is excluded.</w:t>
      </w:r>
    </w:p>
    <w:p w:rsidR="00000000" w:rsidDel="00000000" w:rsidP="00000000" w:rsidRDefault="00000000" w:rsidRPr="00000000" w14:paraId="00001E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Control description should include how DNSSEC is implemented on recursive DNS servers to make DNSSEC requests when resolving DNS requests from internal components to domains external to the CSO boundary.</w:t>
      </w:r>
    </w:p>
    <w:p w:rsidR="00000000" w:rsidDel="00000000" w:rsidP="00000000" w:rsidRDefault="00000000" w:rsidRPr="00000000" w14:paraId="00001E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0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If the reply is signed, and fails DNSSEC, do not use the reply.</w:t>
      </w:r>
    </w:p>
    <w:p w:rsidR="00000000" w:rsidDel="00000000" w:rsidP="00000000" w:rsidRDefault="00000000" w:rsidRPr="00000000" w14:paraId="00001E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0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If the reply is unsigned: </w:t>
      </w:r>
    </w:p>
    <w:p w:rsidR="00000000" w:rsidDel="00000000" w:rsidP="00000000" w:rsidRDefault="00000000" w:rsidRPr="00000000" w14:paraId="00001EB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1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CSP chooses the policy to apply.</w:t>
      </w:r>
    </w:p>
    <w:p w:rsidR="00000000" w:rsidDel="00000000" w:rsidP="00000000" w:rsidRDefault="00000000" w:rsidRPr="00000000" w14:paraId="00001E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76"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Internal recursive DNS servers must be located inside an authorized environment. It is typically within the boundary or leveraged from an underlying IaaS/PaaS.</w:t>
      </w:r>
    </w:p>
    <w:tbl>
      <w:tblPr>
        <w:tblStyle w:val="Table5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SC-21 Control Summary Information</w:t>
            </w:r>
          </w:p>
        </w:tc>
      </w:tr>
      <w:tr>
        <w:trPr>
          <w:cantSplit w:val="0"/>
          <w:tblHeader w:val="0"/>
        </w:trPr>
        <w:tc>
          <w:tcPr>
            <w:shd w:fill="ffffff" w:val="clear"/>
          </w:tcPr>
          <w:p w:rsidR="00000000" w:rsidDel="00000000" w:rsidP="00000000" w:rsidRDefault="00000000" w:rsidRPr="00000000" w14:paraId="00001E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5406282"/>
                <w:tag w:val="goog_rdk_32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226505"/>
                <w:tag w:val="goog_rdk_32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5217516"/>
                <w:tag w:val="goog_rdk_32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8224144"/>
                <w:tag w:val="goog_rdk_32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5080260"/>
                <w:tag w:val="goog_rdk_32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2543048"/>
                <w:tag w:val="goog_rdk_32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7295989"/>
                <w:tag w:val="goog_rdk_32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4376829"/>
                <w:tag w:val="goog_rdk_32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5238515"/>
                <w:tag w:val="goog_rdk_32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5134324"/>
                <w:tag w:val="goog_rdk_32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5423823"/>
                <w:tag w:val="goog_rdk_32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071938"/>
                <w:tag w:val="goog_rdk_32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SC-21 What is the solution and how is it implemented?</w:t>
            </w:r>
          </w:p>
        </w:tc>
      </w:tr>
      <w:tr>
        <w:trPr>
          <w:cantSplit w:val="0"/>
          <w:tblHeader w:val="0"/>
        </w:trPr>
        <w:tc>
          <w:tcPr>
            <w:shd w:fill="ffffff" w:val="clear"/>
          </w:tcPr>
          <w:p w:rsidR="00000000" w:rsidDel="00000000" w:rsidP="00000000" w:rsidRDefault="00000000" w:rsidRPr="00000000" w14:paraId="00001E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C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56p7nqhppdzs" w:id="307"/>
      <w:bookmarkEnd w:id="307"/>
      <w:r w:rsidDel="00000000" w:rsidR="00000000" w:rsidRPr="00000000">
        <w:rPr>
          <w:rFonts w:ascii="Arial" w:cs="Arial" w:eastAsia="Arial" w:hAnsi="Arial"/>
          <w:rtl w:val="0"/>
        </w:rPr>
        <w:t xml:space="preserve">SC-22 Architecture and Provisioning for Name/Address Resolution Service (L)(M)(H)</w:t>
      </w:r>
    </w:p>
    <w:p w:rsidR="00000000" w:rsidDel="00000000" w:rsidP="00000000" w:rsidRDefault="00000000" w:rsidRPr="00000000" w14:paraId="00001EC6">
      <w:pPr>
        <w:spacing w:after="320" w:lineRule="auto"/>
        <w:rPr/>
      </w:pPr>
      <w:r w:rsidDel="00000000" w:rsidR="00000000" w:rsidRPr="00000000">
        <w:rPr>
          <w:rtl w:val="0"/>
        </w:rPr>
        <w:t xml:space="preserve">Ensure the systems that collectively provide name/address resolution service for an organization are fault-tolerant and implement internal and external role separation.</w:t>
      </w:r>
    </w:p>
    <w:tbl>
      <w:tblPr>
        <w:tblStyle w:val="Table5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SC-22 Control Summary Information</w:t>
            </w:r>
          </w:p>
        </w:tc>
      </w:tr>
      <w:tr>
        <w:trPr>
          <w:cantSplit w:val="0"/>
          <w:tblHeader w:val="0"/>
        </w:trPr>
        <w:tc>
          <w:tcPr>
            <w:shd w:fill="ffffff" w:val="clear"/>
          </w:tcPr>
          <w:p w:rsidR="00000000" w:rsidDel="00000000" w:rsidP="00000000" w:rsidRDefault="00000000" w:rsidRPr="00000000" w14:paraId="00001E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2086606"/>
                <w:tag w:val="goog_rdk_32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6361516"/>
                <w:tag w:val="goog_rdk_32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1210573"/>
                <w:tag w:val="goog_rdk_32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5691523"/>
                <w:tag w:val="goog_rdk_32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6867229"/>
                <w:tag w:val="goog_rdk_33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3037403"/>
                <w:tag w:val="goog_rdk_33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2332168"/>
                <w:tag w:val="goog_rdk_33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5672721"/>
                <w:tag w:val="goog_rdk_33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5149649"/>
                <w:tag w:val="goog_rdk_33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9938055"/>
                <w:tag w:val="goog_rdk_33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6597875"/>
                <w:tag w:val="goog_rdk_33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6188595"/>
                <w:tag w:val="goog_rdk_33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SC-22 What is the solution and how is it implemented?</w:t>
            </w:r>
          </w:p>
        </w:tc>
      </w:tr>
      <w:tr>
        <w:trPr>
          <w:cantSplit w:val="0"/>
          <w:tblHeader w:val="0"/>
        </w:trPr>
        <w:tc>
          <w:tcPr>
            <w:shd w:fill="ffffff" w:val="clear"/>
          </w:tcPr>
          <w:p w:rsidR="00000000" w:rsidDel="00000000" w:rsidP="00000000" w:rsidRDefault="00000000" w:rsidRPr="00000000" w14:paraId="00001E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D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8wzhgbkiq7dt" w:id="308"/>
      <w:bookmarkEnd w:id="308"/>
      <w:r w:rsidDel="00000000" w:rsidR="00000000" w:rsidRPr="00000000">
        <w:rPr>
          <w:rFonts w:ascii="Arial" w:cs="Arial" w:eastAsia="Arial" w:hAnsi="Arial"/>
          <w:rtl w:val="0"/>
        </w:rPr>
        <w:t xml:space="preserve">SC-23 Session Authenticity (M)(H)</w:t>
      </w:r>
    </w:p>
    <w:p w:rsidR="00000000" w:rsidDel="00000000" w:rsidP="00000000" w:rsidRDefault="00000000" w:rsidRPr="00000000" w14:paraId="00001EDB">
      <w:pPr>
        <w:rPr/>
      </w:pPr>
      <w:r w:rsidDel="00000000" w:rsidR="00000000" w:rsidRPr="00000000">
        <w:rPr>
          <w:rtl w:val="0"/>
        </w:rPr>
        <w:t xml:space="preserve">Protect the authenticity of communications sessions.</w:t>
      </w:r>
    </w:p>
    <w:tbl>
      <w:tblPr>
        <w:tblStyle w:val="Table5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SC-23 Control Summary Information</w:t>
            </w:r>
          </w:p>
        </w:tc>
      </w:tr>
      <w:tr>
        <w:trPr>
          <w:cantSplit w:val="0"/>
          <w:tblHeader w:val="0"/>
        </w:trPr>
        <w:tc>
          <w:tcPr>
            <w:shd w:fill="ffffff" w:val="clear"/>
          </w:tcPr>
          <w:p w:rsidR="00000000" w:rsidDel="00000000" w:rsidP="00000000" w:rsidRDefault="00000000" w:rsidRPr="00000000" w14:paraId="00001E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8471223"/>
                <w:tag w:val="goog_rdk_33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4041313"/>
                <w:tag w:val="goog_rdk_33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3389310"/>
                <w:tag w:val="goog_rdk_33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834449"/>
                <w:tag w:val="goog_rdk_33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9179397"/>
                <w:tag w:val="goog_rdk_33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E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5297093"/>
                <w:tag w:val="goog_rdk_33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E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8808511"/>
                <w:tag w:val="goog_rdk_33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E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5126472"/>
                <w:tag w:val="goog_rdk_33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E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6574366"/>
                <w:tag w:val="goog_rdk_33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E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17333"/>
                <w:tag w:val="goog_rdk_33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E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7796579"/>
                <w:tag w:val="goog_rdk_33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E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0368435"/>
                <w:tag w:val="goog_rdk_33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E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SC-23 What is the solution and how is it implemented?</w:t>
            </w:r>
          </w:p>
        </w:tc>
      </w:tr>
      <w:tr>
        <w:trPr>
          <w:cantSplit w:val="0"/>
          <w:tblHeader w:val="0"/>
        </w:trPr>
        <w:tc>
          <w:tcPr>
            <w:shd w:fill="ffffff" w:val="clear"/>
          </w:tcPr>
          <w:p w:rsidR="00000000" w:rsidDel="00000000" w:rsidP="00000000" w:rsidRDefault="00000000" w:rsidRPr="00000000" w14:paraId="00001E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EF">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sn05mhxqlh91" w:id="309"/>
      <w:bookmarkEnd w:id="309"/>
      <w:r w:rsidDel="00000000" w:rsidR="00000000" w:rsidRPr="00000000">
        <w:rPr>
          <w:rFonts w:ascii="Arial" w:cs="Arial" w:eastAsia="Arial" w:hAnsi="Arial"/>
          <w:rtl w:val="0"/>
        </w:rPr>
        <w:t xml:space="preserve">SC-28 Protection of Information at Rest (L)(M)(H)</w:t>
      </w:r>
    </w:p>
    <w:p w:rsidR="00000000" w:rsidDel="00000000" w:rsidP="00000000" w:rsidRDefault="00000000" w:rsidRPr="00000000" w14:paraId="00001E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Protect the [FedRAMP Assignment: confidentiality AND integrity] of the following information at rest: [Assignment: organization-defined information at rest].</w:t>
      </w:r>
    </w:p>
    <w:p w:rsidR="00000000" w:rsidDel="00000000" w:rsidP="00000000" w:rsidRDefault="00000000" w:rsidRPr="00000000" w14:paraId="00001E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SC-28 Additional FedRAMP Requirements and Guidance:</w:t>
      </w:r>
    </w:p>
    <w:p w:rsidR="00000000" w:rsidDel="00000000" w:rsidP="00000000" w:rsidRDefault="00000000" w:rsidRPr="00000000" w14:paraId="00001E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organization supports the capability to use cryptographic mechanisms to protect information at rest.</w:t>
      </w:r>
    </w:p>
    <w:p w:rsidR="00000000" w:rsidDel="00000000" w:rsidP="00000000" w:rsidRDefault="00000000" w:rsidRPr="00000000" w14:paraId="00001E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leveraging encryption from underlying IaaS/PaaS: While some IaaS/PaaS services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1E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76"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this enhancement requires the use of cryptography in accordance with SC-13.</w:t>
      </w:r>
    </w:p>
    <w:tbl>
      <w:tblPr>
        <w:tblStyle w:val="Table5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E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 Control Summary Information</w:t>
            </w:r>
          </w:p>
        </w:tc>
      </w:tr>
      <w:tr>
        <w:trPr>
          <w:cantSplit w:val="0"/>
          <w:tblHeader w:val="0"/>
        </w:trPr>
        <w:tc>
          <w:tcPr>
            <w:shd w:fill="ffffff" w:val="clear"/>
          </w:tcPr>
          <w:p w:rsidR="00000000" w:rsidDel="00000000" w:rsidP="00000000" w:rsidRDefault="00000000" w:rsidRPr="00000000" w14:paraId="00001E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E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SC-28-1:</w:t>
            </w:r>
          </w:p>
        </w:tc>
      </w:tr>
      <w:tr>
        <w:trPr>
          <w:cantSplit w:val="0"/>
          <w:tblHeader w:val="0"/>
        </w:trPr>
        <w:tc>
          <w:tcPr>
            <w:shd w:fill="ffffff" w:val="clear"/>
          </w:tcPr>
          <w:p w:rsidR="00000000" w:rsidDel="00000000" w:rsidP="00000000" w:rsidRDefault="00000000" w:rsidRPr="00000000" w14:paraId="00001E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SC-28-2:</w:t>
            </w:r>
          </w:p>
        </w:tc>
      </w:tr>
      <w:tr>
        <w:trPr>
          <w:cantSplit w:val="0"/>
          <w:tblHeader w:val="0"/>
        </w:trPr>
        <w:tc>
          <w:tcPr>
            <w:shd w:fill="ffffff" w:val="clear"/>
          </w:tcPr>
          <w:p w:rsidR="00000000" w:rsidDel="00000000" w:rsidP="00000000" w:rsidRDefault="00000000" w:rsidRPr="00000000" w14:paraId="00001E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E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3671218"/>
                <w:tag w:val="goog_rdk_33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E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8186508"/>
                <w:tag w:val="goog_rdk_33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E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2046206"/>
                <w:tag w:val="goog_rdk_33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E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6142769"/>
                <w:tag w:val="goog_rdk_33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E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8454168"/>
                <w:tag w:val="goog_rdk_33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E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0205958"/>
                <w:tag w:val="goog_rdk_33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4806959"/>
                <w:tag w:val="goog_rdk_33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0682105"/>
                <w:tag w:val="goog_rdk_33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71594"/>
                <w:tag w:val="goog_rdk_33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467307"/>
                <w:tag w:val="goog_rdk_33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2636545"/>
                <w:tag w:val="goog_rdk_33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5240387"/>
                <w:tag w:val="goog_rdk_33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 What is the solution and how is it implemented?</w:t>
            </w:r>
          </w:p>
        </w:tc>
      </w:tr>
      <w:tr>
        <w:trPr>
          <w:cantSplit w:val="0"/>
          <w:tblHeader w:val="0"/>
        </w:trPr>
        <w:tc>
          <w:tcPr>
            <w:shd w:fill="ffffff" w:val="clear"/>
          </w:tcPr>
          <w:p w:rsidR="00000000" w:rsidDel="00000000" w:rsidP="00000000" w:rsidRDefault="00000000" w:rsidRPr="00000000" w14:paraId="00001F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0A">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ypz2vtf3xxlv" w:id="310"/>
      <w:bookmarkEnd w:id="310"/>
      <w:r w:rsidDel="00000000" w:rsidR="00000000" w:rsidRPr="00000000">
        <w:rPr>
          <w:rFonts w:ascii="Arial" w:cs="Arial" w:eastAsia="Arial" w:hAnsi="Arial"/>
          <w:rtl w:val="0"/>
        </w:rPr>
        <w:t xml:space="preserve">SC-28(1) Cryptographic Protection (L)(M)(H)</w:t>
      </w:r>
    </w:p>
    <w:p w:rsidR="00000000" w:rsidDel="00000000" w:rsidP="00000000" w:rsidRDefault="00000000" w:rsidRPr="00000000" w14:paraId="00001F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cryptographic mechanisms to prevent unauthorized disclosure and modification of the following information at rest on [FedRAMP Assignment: all information system components storing federal customer data or system data that must be protected at the High or Moderate impact levels]: [Assignment: organization-defined information].</w:t>
      </w:r>
    </w:p>
    <w:p w:rsidR="00000000" w:rsidDel="00000000" w:rsidP="00000000" w:rsidRDefault="00000000" w:rsidRPr="00000000" w14:paraId="00001F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SC-28 (1) Additional FedRAMP Requirements and Guidance:</w:t>
      </w:r>
    </w:p>
    <w:p w:rsidR="00000000" w:rsidDel="00000000" w:rsidP="00000000" w:rsidRDefault="00000000" w:rsidRPr="00000000" w14:paraId="00001F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Organizations should select a mode of protection that is targeted towards the relevant threat scenarios.</w:t>
      </w:r>
    </w:p>
    <w:p w:rsidR="00000000" w:rsidDel="00000000" w:rsidP="00000000" w:rsidRDefault="00000000" w:rsidRPr="00000000" w14:paraId="00001F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Examples:</w:t>
      </w:r>
    </w:p>
    <w:p w:rsidR="00000000" w:rsidDel="00000000" w:rsidP="00000000" w:rsidRDefault="00000000" w:rsidRPr="00000000" w14:paraId="00001F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 Organizations may apply full disk encryption (FDE) to a mobile device where the primary threat is loss of the device while storage is locked.</w:t>
      </w:r>
    </w:p>
    <w:p w:rsidR="00000000" w:rsidDel="00000000" w:rsidP="00000000" w:rsidRDefault="00000000" w:rsidRPr="00000000" w14:paraId="00001F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B. For a database application housing data for a single customer, encryption at the file system level would often provide more protection than FDE against the more likely threat of an intruder on the operating system accessing the storage.</w:t>
      </w:r>
    </w:p>
    <w:p w:rsidR="00000000" w:rsidDel="00000000" w:rsidP="00000000" w:rsidRDefault="00000000" w:rsidRPr="00000000" w14:paraId="00001F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 For a database application housing data for multiple customers, encryption with unique keys for each customer at the database record level may be more appropriate.</w:t>
      </w:r>
    </w:p>
    <w:tbl>
      <w:tblPr>
        <w:tblStyle w:val="Table5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SC-28(1) Control Summary Information</w:t>
            </w:r>
          </w:p>
        </w:tc>
      </w:tr>
      <w:tr>
        <w:trPr>
          <w:cantSplit w:val="0"/>
          <w:tblHeader w:val="0"/>
        </w:trPr>
        <w:tc>
          <w:tcPr>
            <w:shd w:fill="ffffff" w:val="clear"/>
          </w:tcPr>
          <w:p w:rsidR="00000000" w:rsidDel="00000000" w:rsidP="00000000" w:rsidRDefault="00000000" w:rsidRPr="00000000" w14:paraId="00001F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SC-28(1)-1:</w:t>
            </w:r>
          </w:p>
        </w:tc>
      </w:tr>
      <w:tr>
        <w:trPr>
          <w:cantSplit w:val="0"/>
          <w:tblHeader w:val="0"/>
        </w:trPr>
        <w:tc>
          <w:tcPr>
            <w:shd w:fill="ffffff" w:val="clear"/>
          </w:tcPr>
          <w:p w:rsidR="00000000" w:rsidDel="00000000" w:rsidP="00000000" w:rsidRDefault="00000000" w:rsidRPr="00000000" w14:paraId="00001F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SC-28(1)-2:</w:t>
            </w:r>
          </w:p>
        </w:tc>
      </w:tr>
      <w:tr>
        <w:trPr>
          <w:cantSplit w:val="0"/>
          <w:tblHeader w:val="0"/>
        </w:trPr>
        <w:tc>
          <w:tcPr>
            <w:shd w:fill="ffffff" w:val="clear"/>
          </w:tcPr>
          <w:p w:rsidR="00000000" w:rsidDel="00000000" w:rsidP="00000000" w:rsidRDefault="00000000" w:rsidRPr="00000000" w14:paraId="00001F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4738032"/>
                <w:tag w:val="goog_rdk_33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1922994"/>
                <w:tag w:val="goog_rdk_33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3037780"/>
                <w:tag w:val="goog_rdk_33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2846659"/>
                <w:tag w:val="goog_rdk_33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7813101"/>
                <w:tag w:val="goog_rdk_33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1793266"/>
                <w:tag w:val="goog_rdk_33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057865"/>
                <w:tag w:val="goog_rdk_33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1091088"/>
                <w:tag w:val="goog_rdk_33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469265"/>
                <w:tag w:val="goog_rdk_33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6497956"/>
                <w:tag w:val="goog_rdk_33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5235828"/>
                <w:tag w:val="goog_rdk_33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8969551"/>
                <w:tag w:val="goog_rdk_33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SC-28(1) What is the solution and how is it implemented?</w:t>
            </w:r>
          </w:p>
        </w:tc>
      </w:tr>
      <w:tr>
        <w:trPr>
          <w:cantSplit w:val="0"/>
          <w:tblHeader w:val="0"/>
        </w:trPr>
        <w:tc>
          <w:tcPr>
            <w:shd w:fill="ffffff" w:val="clear"/>
          </w:tcPr>
          <w:p w:rsidR="00000000" w:rsidDel="00000000" w:rsidP="00000000" w:rsidRDefault="00000000" w:rsidRPr="00000000" w14:paraId="00001F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27">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vaze7mqm9rdc" w:id="311"/>
      <w:bookmarkEnd w:id="311"/>
      <w:r w:rsidDel="00000000" w:rsidR="00000000" w:rsidRPr="00000000">
        <w:rPr>
          <w:rFonts w:ascii="Arial" w:cs="Arial" w:eastAsia="Arial" w:hAnsi="Arial"/>
          <w:rtl w:val="0"/>
        </w:rPr>
        <w:t xml:space="preserve">SC-39 Process Isolation (L)(M)(H)</w:t>
      </w:r>
    </w:p>
    <w:p w:rsidR="00000000" w:rsidDel="00000000" w:rsidP="00000000" w:rsidRDefault="00000000" w:rsidRPr="00000000" w14:paraId="00001F28">
      <w:pPr>
        <w:spacing w:after="320" w:lineRule="auto"/>
        <w:rPr/>
      </w:pPr>
      <w:r w:rsidDel="00000000" w:rsidR="00000000" w:rsidRPr="00000000">
        <w:rPr>
          <w:rtl w:val="0"/>
        </w:rPr>
        <w:t xml:space="preserve">Maintain a separate execution domain for each executing system process.</w:t>
      </w:r>
    </w:p>
    <w:tbl>
      <w:tblPr>
        <w:tblStyle w:val="Table5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SC-39 Control Summary Information</w:t>
            </w:r>
          </w:p>
        </w:tc>
      </w:tr>
      <w:tr>
        <w:trPr>
          <w:cantSplit w:val="0"/>
          <w:tblHeader w:val="0"/>
        </w:trPr>
        <w:tc>
          <w:tcPr>
            <w:shd w:fill="ffffff" w:val="clear"/>
          </w:tcPr>
          <w:p w:rsidR="00000000" w:rsidDel="00000000" w:rsidP="00000000" w:rsidRDefault="00000000" w:rsidRPr="00000000" w14:paraId="00001F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9748967"/>
                <w:tag w:val="goog_rdk_33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7627319"/>
                <w:tag w:val="goog_rdk_33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3093577"/>
                <w:tag w:val="goog_rdk_33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9653785"/>
                <w:tag w:val="goog_rdk_33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9937273"/>
                <w:tag w:val="goog_rdk_33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888255"/>
                <w:tag w:val="goog_rdk_33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8865720"/>
                <w:tag w:val="goog_rdk_33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5284558"/>
                <w:tag w:val="goog_rdk_33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6733574"/>
                <w:tag w:val="goog_rdk_33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4145404"/>
                <w:tag w:val="goog_rdk_33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3407995"/>
                <w:tag w:val="goog_rdk_33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1647530"/>
                <w:tag w:val="goog_rdk_33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SC-39 What is the solution and how is it implemented?</w:t>
            </w:r>
          </w:p>
        </w:tc>
      </w:tr>
      <w:tr>
        <w:trPr>
          <w:cantSplit w:val="0"/>
          <w:tblHeader w:val="0"/>
        </w:trPr>
        <w:tc>
          <w:tcPr>
            <w:shd w:fill="ffffff" w:val="clear"/>
          </w:tcPr>
          <w:p w:rsidR="00000000" w:rsidDel="00000000" w:rsidP="00000000" w:rsidRDefault="00000000" w:rsidRPr="00000000" w14:paraId="00001F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3C">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cfb4qo30m9l" w:id="312"/>
      <w:bookmarkEnd w:id="312"/>
      <w:r w:rsidDel="00000000" w:rsidR="00000000" w:rsidRPr="00000000">
        <w:rPr>
          <w:rFonts w:ascii="Arial" w:cs="Arial" w:eastAsia="Arial" w:hAnsi="Arial"/>
          <w:rtl w:val="0"/>
        </w:rPr>
        <w:t xml:space="preserve">SC-45 System Time Synchronization (M)(H)</w:t>
      </w:r>
    </w:p>
    <w:p w:rsidR="00000000" w:rsidDel="00000000" w:rsidP="00000000" w:rsidRDefault="00000000" w:rsidRPr="00000000" w14:paraId="00001F3D">
      <w:pPr>
        <w:spacing w:after="320" w:lineRule="auto"/>
        <w:rPr/>
      </w:pPr>
      <w:r w:rsidDel="00000000" w:rsidR="00000000" w:rsidRPr="00000000">
        <w:rPr>
          <w:rtl w:val="0"/>
        </w:rPr>
        <w:t xml:space="preserve">Synchronize system clocks within and between systems and system components.</w:t>
      </w:r>
    </w:p>
    <w:tbl>
      <w:tblPr>
        <w:tblStyle w:val="Table5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SC-45 Control Summary Information</w:t>
            </w:r>
          </w:p>
        </w:tc>
      </w:tr>
      <w:tr>
        <w:trPr>
          <w:cantSplit w:val="0"/>
          <w:tblHeader w:val="0"/>
        </w:trPr>
        <w:tc>
          <w:tcPr>
            <w:shd w:fill="ffffff" w:val="clear"/>
          </w:tcPr>
          <w:p w:rsidR="00000000" w:rsidDel="00000000" w:rsidP="00000000" w:rsidRDefault="00000000" w:rsidRPr="00000000" w14:paraId="00001F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650399"/>
                <w:tag w:val="goog_rdk_33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2728975"/>
                <w:tag w:val="goog_rdk_33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0521587"/>
                <w:tag w:val="goog_rdk_33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694507"/>
                <w:tag w:val="goog_rdk_33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5975905"/>
                <w:tag w:val="goog_rdk_33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2235256"/>
                <w:tag w:val="goog_rdk_33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833448"/>
                <w:tag w:val="goog_rdk_33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2204352"/>
                <w:tag w:val="goog_rdk_33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852874"/>
                <w:tag w:val="goog_rdk_33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1623182"/>
                <w:tag w:val="goog_rdk_33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4942298"/>
                <w:tag w:val="goog_rdk_33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8834607"/>
                <w:tag w:val="goog_rdk_33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SC-45 What is the solution and how is it implemented?</w:t>
            </w:r>
          </w:p>
        </w:tc>
      </w:tr>
      <w:tr>
        <w:trPr>
          <w:cantSplit w:val="0"/>
          <w:tblHeader w:val="0"/>
        </w:trPr>
        <w:tc>
          <w:tcPr>
            <w:shd w:fill="ffffff" w:val="clear"/>
          </w:tcPr>
          <w:p w:rsidR="00000000" w:rsidDel="00000000" w:rsidP="00000000" w:rsidRDefault="00000000" w:rsidRPr="00000000" w14:paraId="00001F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51">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keszutr6ycc3" w:id="313"/>
      <w:bookmarkEnd w:id="313"/>
      <w:r w:rsidDel="00000000" w:rsidR="00000000" w:rsidRPr="00000000">
        <w:rPr>
          <w:rFonts w:ascii="Arial" w:cs="Arial" w:eastAsia="Arial" w:hAnsi="Arial"/>
          <w:rtl w:val="0"/>
        </w:rPr>
        <w:t xml:space="preserve">SC-45(1) Synchronization with Authoritative Time Source (M)(H)</w:t>
      </w:r>
    </w:p>
    <w:p w:rsidR="00000000" w:rsidDel="00000000" w:rsidP="00000000" w:rsidRDefault="00000000" w:rsidRPr="00000000" w14:paraId="00001F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Compare the internal system clocks [FedRAMP Assignment: At least hourly] with [FedRAMP Assignment: </w:t>
      </w:r>
      <w:hyperlink r:id="rId23">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http://tf.nist.gov/tf-cgi/servers.cgi</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and</w:t>
      </w:r>
    </w:p>
    <w:p w:rsidR="00000000" w:rsidDel="00000000" w:rsidP="00000000" w:rsidRDefault="00000000" w:rsidRPr="00000000" w14:paraId="00001F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Synchronize the internal system clocks to the authoritative time source when the time difference is greater than [FedRAMP Assignment: any difference].</w:t>
      </w:r>
    </w:p>
    <w:p w:rsidR="00000000" w:rsidDel="00000000" w:rsidP="00000000" w:rsidRDefault="00000000" w:rsidRPr="00000000" w14:paraId="00001F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SC-45(1) Additional FedRAMP Requirements and Guidance:</w:t>
      </w:r>
    </w:p>
    <w:p w:rsidR="00000000" w:rsidDel="00000000" w:rsidP="00000000" w:rsidRDefault="00000000" w:rsidRPr="00000000" w14:paraId="00001F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Synchronization of system clocks improves the accuracy of log analysis.</w:t>
      </w:r>
    </w:p>
    <w:p w:rsidR="00000000" w:rsidDel="00000000" w:rsidP="00000000" w:rsidRDefault="00000000" w:rsidRPr="00000000" w14:paraId="00001F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selects primary and secondary time servers used by the NIST Internet time service. The secondary server is selected from a different geographic region than the primary server.</w:t>
      </w:r>
    </w:p>
    <w:p w:rsidR="00000000" w:rsidDel="00000000" w:rsidP="00000000" w:rsidRDefault="00000000" w:rsidRPr="00000000" w14:paraId="00001F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synchronizes the system clocks of network computers that run operating systems other than Windows to the Windows Server Domain Controller emulator or to the same time source for that server.</w:t>
      </w:r>
    </w:p>
    <w:tbl>
      <w:tblPr>
        <w:tblStyle w:val="Table5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SC-45(1) Control Summary Information</w:t>
            </w:r>
          </w:p>
        </w:tc>
      </w:tr>
      <w:tr>
        <w:trPr>
          <w:cantSplit w:val="0"/>
          <w:tblHeader w:val="0"/>
        </w:trPr>
        <w:tc>
          <w:tcPr>
            <w:shd w:fill="ffffff" w:val="clear"/>
          </w:tcPr>
          <w:p w:rsidR="00000000" w:rsidDel="00000000" w:rsidP="00000000" w:rsidRDefault="00000000" w:rsidRPr="00000000" w14:paraId="00001F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SC-45(1)(a)-1:</w:t>
            </w:r>
          </w:p>
        </w:tc>
      </w:tr>
      <w:tr>
        <w:trPr>
          <w:cantSplit w:val="0"/>
          <w:tblHeader w:val="0"/>
        </w:trPr>
        <w:tc>
          <w:tcPr>
            <w:shd w:fill="ffffff" w:val="clear"/>
          </w:tcPr>
          <w:p w:rsidR="00000000" w:rsidDel="00000000" w:rsidP="00000000" w:rsidRDefault="00000000" w:rsidRPr="00000000" w14:paraId="00001F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SC-45(1)(a)-2:</w:t>
            </w:r>
          </w:p>
        </w:tc>
      </w:tr>
      <w:tr>
        <w:trPr>
          <w:cantSplit w:val="0"/>
          <w:tblHeader w:val="0"/>
        </w:trPr>
        <w:tc>
          <w:tcPr>
            <w:shd w:fill="ffffff" w:val="clear"/>
          </w:tcPr>
          <w:p w:rsidR="00000000" w:rsidDel="00000000" w:rsidP="00000000" w:rsidRDefault="00000000" w:rsidRPr="00000000" w14:paraId="00001F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SC-45(1)(b):</w:t>
            </w:r>
          </w:p>
        </w:tc>
      </w:tr>
      <w:tr>
        <w:trPr>
          <w:cantSplit w:val="0"/>
          <w:tblHeader w:val="0"/>
        </w:trPr>
        <w:tc>
          <w:tcPr>
            <w:shd w:fill="ffffff" w:val="clear"/>
          </w:tcPr>
          <w:p w:rsidR="00000000" w:rsidDel="00000000" w:rsidP="00000000" w:rsidRDefault="00000000" w:rsidRPr="00000000" w14:paraId="00001F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6444055"/>
                <w:tag w:val="goog_rdk_33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9690006"/>
                <w:tag w:val="goog_rdk_33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0479406"/>
                <w:tag w:val="goog_rdk_33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988491"/>
                <w:tag w:val="goog_rdk_33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5789029"/>
                <w:tag w:val="goog_rdk_33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5994529"/>
                <w:tag w:val="goog_rdk_33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6176339"/>
                <w:tag w:val="goog_rdk_33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3185007"/>
                <w:tag w:val="goog_rdk_33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6818155"/>
                <w:tag w:val="goog_rdk_33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0927654"/>
                <w:tag w:val="goog_rdk_33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4582548"/>
                <w:tag w:val="goog_rdk_33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9951992"/>
                <w:tag w:val="goog_rdk_33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SC-45(1) What is the solution and how is it implemented?</w:t>
            </w:r>
          </w:p>
        </w:tc>
      </w:tr>
      <w:tr>
        <w:trPr>
          <w:cantSplit w:val="0"/>
          <w:tblHeader w:val="0"/>
        </w:trPr>
        <w:tc>
          <w:tcPr>
            <w:shd w:fill="ffffff" w:val="clear"/>
          </w:tcPr>
          <w:p w:rsidR="00000000" w:rsidDel="00000000" w:rsidP="00000000" w:rsidRDefault="00000000" w:rsidRPr="00000000" w14:paraId="00001F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F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F6F">
      <w:pPr>
        <w:pStyle w:val="Heading1"/>
        <w:tabs>
          <w:tab w:val="left" w:leader="none" w:pos="360"/>
          <w:tab w:val="left" w:leader="none" w:pos="720"/>
          <w:tab w:val="left" w:leader="none" w:pos="1440"/>
          <w:tab w:val="left" w:leader="none" w:pos="2160"/>
        </w:tabs>
        <w:ind w:left="1300" w:hanging="1300"/>
        <w:rPr>
          <w:rFonts w:ascii="Arial" w:cs="Arial" w:eastAsia="Arial" w:hAnsi="Arial"/>
          <w:b w:val="1"/>
          <w:bCs w:val="1"/>
        </w:rPr>
      </w:pPr>
      <w:bookmarkStart w:colFirst="0" w:colLast="0" w:name="_heading=h.lqvdlm3xvtv0" w:id="314"/>
      <w:bookmarkEnd w:id="314"/>
      <w:r w:rsidDel="00000000" w:rsidR="00000000" w:rsidRPr="00000000">
        <w:rPr>
          <w:rFonts w:ascii="Arial" w:cs="Arial" w:eastAsia="Arial" w:hAnsi="Arial"/>
          <w:rtl w:val="0"/>
        </w:rPr>
        <w:t xml:space="preserve">System and Information Integrity</w:t>
      </w:r>
      <w:r w:rsidDel="00000000" w:rsidR="00000000" w:rsidRPr="00000000">
        <w:rPr>
          <w:rtl w:val="0"/>
        </w:rPr>
      </w:r>
    </w:p>
    <w:p w:rsidR="00000000" w:rsidDel="00000000" w:rsidP="00000000" w:rsidRDefault="00000000" w:rsidRPr="00000000" w14:paraId="00001F70">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k16wggo35b9l" w:id="315"/>
      <w:bookmarkEnd w:id="315"/>
      <w:r w:rsidDel="00000000" w:rsidR="00000000" w:rsidRPr="00000000">
        <w:rPr>
          <w:rFonts w:ascii="Arial" w:cs="Arial" w:eastAsia="Arial" w:hAnsi="Arial"/>
          <w:rtl w:val="0"/>
        </w:rPr>
        <w:t xml:space="preserve">SI-1 Policy and Procedures (L)(M)(H)</w:t>
      </w:r>
    </w:p>
    <w:p w:rsidR="00000000" w:rsidDel="00000000" w:rsidP="00000000" w:rsidRDefault="00000000" w:rsidRPr="00000000" w14:paraId="00001F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F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system and information integrity policy that:</w:t>
      </w:r>
    </w:p>
    <w:p w:rsidR="00000000" w:rsidDel="00000000" w:rsidP="00000000" w:rsidRDefault="00000000" w:rsidRPr="00000000" w14:paraId="00001F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F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F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system and information integrity policy and the associated system and information integrity controls;</w:t>
      </w:r>
    </w:p>
    <w:p w:rsidR="00000000" w:rsidDel="00000000" w:rsidP="00000000" w:rsidRDefault="00000000" w:rsidRPr="00000000" w14:paraId="00001F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system and information integrity policy and procedures; and</w:t>
      </w:r>
    </w:p>
    <w:p w:rsidR="00000000" w:rsidDel="00000000" w:rsidP="00000000" w:rsidRDefault="00000000" w:rsidRPr="00000000" w14:paraId="00001F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system and information integrity:</w:t>
      </w:r>
    </w:p>
    <w:p w:rsidR="00000000" w:rsidDel="00000000" w:rsidP="00000000" w:rsidRDefault="00000000" w:rsidRPr="00000000" w14:paraId="00001F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1F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5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 Control Summary Information</w:t>
            </w:r>
          </w:p>
        </w:tc>
      </w:tr>
      <w:tr>
        <w:trPr>
          <w:cantSplit w:val="0"/>
          <w:tblHeader w:val="0"/>
        </w:trPr>
        <w:tc>
          <w:tcPr>
            <w:shd w:fill="ffffff" w:val="clear"/>
          </w:tcPr>
          <w:p w:rsidR="00000000" w:rsidDel="00000000" w:rsidP="00000000" w:rsidRDefault="00000000" w:rsidRPr="00000000" w14:paraId="00001F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SI-1(a):</w:t>
            </w:r>
          </w:p>
        </w:tc>
      </w:tr>
      <w:tr>
        <w:trPr>
          <w:cantSplit w:val="0"/>
          <w:tblHeader w:val="0"/>
        </w:trPr>
        <w:tc>
          <w:tcPr>
            <w:shd w:fill="ffffff" w:val="clear"/>
          </w:tcPr>
          <w:p w:rsidR="00000000" w:rsidDel="00000000" w:rsidP="00000000" w:rsidRDefault="00000000" w:rsidRPr="00000000" w14:paraId="00001F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SI-1(a)(1):</w:t>
            </w:r>
          </w:p>
        </w:tc>
      </w:tr>
      <w:tr>
        <w:trPr>
          <w:cantSplit w:val="0"/>
          <w:tblHeader w:val="0"/>
        </w:trPr>
        <w:tc>
          <w:tcPr>
            <w:shd w:fill="ffffff" w:val="clear"/>
          </w:tcPr>
          <w:p w:rsidR="00000000" w:rsidDel="00000000" w:rsidP="00000000" w:rsidRDefault="00000000" w:rsidRPr="00000000" w14:paraId="00001F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SI-1(b):</w:t>
            </w:r>
          </w:p>
        </w:tc>
      </w:tr>
      <w:tr>
        <w:trPr>
          <w:cantSplit w:val="0"/>
          <w:tblHeader w:val="0"/>
        </w:trPr>
        <w:tc>
          <w:tcPr>
            <w:shd w:fill="ffffff" w:val="clear"/>
          </w:tcPr>
          <w:p w:rsidR="00000000" w:rsidDel="00000000" w:rsidP="00000000" w:rsidRDefault="00000000" w:rsidRPr="00000000" w14:paraId="00001F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SI-1(c)(1)-1:</w:t>
            </w:r>
          </w:p>
        </w:tc>
      </w:tr>
      <w:tr>
        <w:trPr>
          <w:cantSplit w:val="0"/>
          <w:tblHeader w:val="0"/>
        </w:trPr>
        <w:tc>
          <w:tcPr>
            <w:shd w:fill="ffffff" w:val="clear"/>
          </w:tcPr>
          <w:p w:rsidR="00000000" w:rsidDel="00000000" w:rsidP="00000000" w:rsidRDefault="00000000" w:rsidRPr="00000000" w14:paraId="00001F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SI-1(c)(1)-2:</w:t>
            </w:r>
          </w:p>
        </w:tc>
      </w:tr>
      <w:tr>
        <w:trPr>
          <w:cantSplit w:val="0"/>
          <w:tblHeader w:val="0"/>
        </w:trPr>
        <w:tc>
          <w:tcPr>
            <w:shd w:fill="ffffff" w:val="clear"/>
          </w:tcPr>
          <w:p w:rsidR="00000000" w:rsidDel="00000000" w:rsidP="00000000" w:rsidRDefault="00000000" w:rsidRPr="00000000" w14:paraId="00001F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SI-1(c)(2)-1:</w:t>
            </w:r>
          </w:p>
        </w:tc>
      </w:tr>
      <w:tr>
        <w:trPr>
          <w:cantSplit w:val="0"/>
          <w:tblHeader w:val="0"/>
        </w:trPr>
        <w:tc>
          <w:tcPr>
            <w:shd w:fill="ffffff" w:val="clear"/>
          </w:tcPr>
          <w:p w:rsidR="00000000" w:rsidDel="00000000" w:rsidP="00000000" w:rsidRDefault="00000000" w:rsidRPr="00000000" w14:paraId="00001F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SI-1(c)(2)-2:</w:t>
            </w:r>
          </w:p>
        </w:tc>
      </w:tr>
      <w:tr>
        <w:trPr>
          <w:cantSplit w:val="0"/>
          <w:tblHeader w:val="0"/>
        </w:trPr>
        <w:tc>
          <w:tcPr>
            <w:shd w:fill="ffffff" w:val="clear"/>
          </w:tcPr>
          <w:p w:rsidR="00000000" w:rsidDel="00000000" w:rsidP="00000000" w:rsidRDefault="00000000" w:rsidRPr="00000000" w14:paraId="00001F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7030021"/>
                <w:tag w:val="goog_rdk_33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0344289"/>
                <w:tag w:val="goog_rdk_33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2726664"/>
                <w:tag w:val="goog_rdk_33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7649837"/>
                <w:tag w:val="goog_rdk_33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5895511"/>
                <w:tag w:val="goog_rdk_33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9883458"/>
                <w:tag w:val="goog_rdk_33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0947949"/>
                <w:tag w:val="goog_rdk_33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5569448"/>
                <w:tag w:val="goog_rdk_33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F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 What is the solution and how is it implemented?</w:t>
            </w:r>
          </w:p>
        </w:tc>
      </w:tr>
      <w:tr>
        <w:trPr>
          <w:cantSplit w:val="0"/>
          <w:tblHeader w:val="0"/>
        </w:trPr>
        <w:tc>
          <w:tcPr>
            <w:shd w:fill="ffffff" w:val="clear"/>
          </w:tcPr>
          <w:p w:rsidR="00000000" w:rsidDel="00000000" w:rsidP="00000000" w:rsidRDefault="00000000" w:rsidRPr="00000000" w14:paraId="00001F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F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F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F92">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1jko8anndvn0" w:id="316"/>
      <w:bookmarkEnd w:id="316"/>
      <w:r w:rsidDel="00000000" w:rsidR="00000000" w:rsidRPr="00000000">
        <w:rPr>
          <w:rFonts w:ascii="Arial" w:cs="Arial" w:eastAsia="Arial" w:hAnsi="Arial"/>
          <w:rtl w:val="0"/>
        </w:rPr>
        <w:t xml:space="preserve">SI-2 Flaw Remediation (L)(M)(H)</w:t>
      </w:r>
    </w:p>
    <w:p w:rsidR="00000000" w:rsidDel="00000000" w:rsidP="00000000" w:rsidRDefault="00000000" w:rsidRPr="00000000" w14:paraId="00001F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report, and correct system flaws;</w:t>
      </w:r>
    </w:p>
    <w:p w:rsidR="00000000" w:rsidDel="00000000" w:rsidP="00000000" w:rsidRDefault="00000000" w:rsidRPr="00000000" w14:paraId="00001F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Test software and firmware updates related to flaw remediation for effectiveness and potential side effects before installation;</w:t>
      </w:r>
    </w:p>
    <w:p w:rsidR="00000000" w:rsidDel="00000000" w:rsidP="00000000" w:rsidRDefault="00000000" w:rsidRPr="00000000" w14:paraId="00001F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Install security-relevant software and firmware updates within [FedRAMP Assignment: within thirty (30) days of release of updates] of the release of the updates; and</w:t>
      </w:r>
    </w:p>
    <w:p w:rsidR="00000000" w:rsidDel="00000000" w:rsidP="00000000" w:rsidRDefault="00000000" w:rsidRPr="00000000" w14:paraId="00001F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Incorporate flaw remediation into the organizational configuration management process.</w:t>
      </w:r>
    </w:p>
    <w:tbl>
      <w:tblPr>
        <w:tblStyle w:val="Table5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 Control Summary Information</w:t>
            </w:r>
          </w:p>
        </w:tc>
      </w:tr>
      <w:tr>
        <w:trPr>
          <w:cantSplit w:val="0"/>
          <w:tblHeader w:val="0"/>
        </w:trPr>
        <w:tc>
          <w:tcPr>
            <w:shd w:fill="ffffff" w:val="clear"/>
          </w:tcPr>
          <w:p w:rsidR="00000000" w:rsidDel="00000000" w:rsidP="00000000" w:rsidRDefault="00000000" w:rsidRPr="00000000" w14:paraId="00001F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SI-2(c):</w:t>
            </w:r>
          </w:p>
        </w:tc>
      </w:tr>
      <w:tr>
        <w:trPr>
          <w:cantSplit w:val="0"/>
          <w:tblHeader w:val="0"/>
        </w:trPr>
        <w:tc>
          <w:tcPr>
            <w:shd w:fill="ffffff" w:val="clear"/>
          </w:tcPr>
          <w:p w:rsidR="00000000" w:rsidDel="00000000" w:rsidP="00000000" w:rsidRDefault="00000000" w:rsidRPr="00000000" w14:paraId="00001F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5717984"/>
                <w:tag w:val="goog_rdk_33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714848"/>
                <w:tag w:val="goog_rdk_33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6527918"/>
                <w:tag w:val="goog_rdk_33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817432"/>
                <w:tag w:val="goog_rdk_33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5811286"/>
                <w:tag w:val="goog_rdk_33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5214877"/>
                <w:tag w:val="goog_rdk_33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6294373"/>
                <w:tag w:val="goog_rdk_33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7732471"/>
                <w:tag w:val="goog_rdk_33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1216569"/>
                <w:tag w:val="goog_rdk_33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7183170"/>
                <w:tag w:val="goog_rdk_33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2314277"/>
                <w:tag w:val="goog_rdk_33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7830285"/>
                <w:tag w:val="goog_rdk_33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 What is the solution and how is it implemented?</w:t>
            </w:r>
          </w:p>
        </w:tc>
      </w:tr>
      <w:tr>
        <w:trPr>
          <w:cantSplit w:val="0"/>
          <w:tblHeader w:val="0"/>
        </w:trPr>
        <w:tc>
          <w:tcPr>
            <w:shd w:fill="ffffff" w:val="clear"/>
          </w:tcPr>
          <w:p w:rsidR="00000000" w:rsidDel="00000000" w:rsidP="00000000" w:rsidRDefault="00000000" w:rsidRPr="00000000" w14:paraId="00001F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F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F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F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FAE">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7c9yfc4v3yyj" w:id="317"/>
      <w:bookmarkEnd w:id="317"/>
      <w:r w:rsidDel="00000000" w:rsidR="00000000" w:rsidRPr="00000000">
        <w:rPr>
          <w:rFonts w:ascii="Arial" w:cs="Arial" w:eastAsia="Arial" w:hAnsi="Arial"/>
          <w:rtl w:val="0"/>
        </w:rPr>
        <w:t xml:space="preserve">SI-2(2) Automated Flaw Remediation Status (M)(H)</w:t>
      </w:r>
    </w:p>
    <w:p w:rsidR="00000000" w:rsidDel="00000000" w:rsidP="00000000" w:rsidRDefault="00000000" w:rsidRPr="00000000" w14:paraId="00001FAF">
      <w:pPr>
        <w:spacing w:after="320" w:lineRule="auto"/>
        <w:rPr/>
      </w:pPr>
      <w:r w:rsidDel="00000000" w:rsidR="00000000" w:rsidRPr="00000000">
        <w:rPr>
          <w:rtl w:val="0"/>
        </w:rPr>
        <w:t xml:space="preserve">Determine if system components have applicable security-relevant software and firmware updates installed using [Assignment: organization-defined automated mechanisms] [FedRAMP Assignment: at least monthly].</w:t>
      </w:r>
    </w:p>
    <w:tbl>
      <w:tblPr>
        <w:tblStyle w:val="Table5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SI-2(2) Control Summary Information</w:t>
            </w:r>
          </w:p>
        </w:tc>
      </w:tr>
      <w:tr>
        <w:trPr>
          <w:cantSplit w:val="0"/>
          <w:tblHeader w:val="0"/>
        </w:trPr>
        <w:tc>
          <w:tcPr>
            <w:shd w:fill="ffffff" w:val="clear"/>
          </w:tcPr>
          <w:p w:rsidR="00000000" w:rsidDel="00000000" w:rsidP="00000000" w:rsidRDefault="00000000" w:rsidRPr="00000000" w14:paraId="00001F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SI-2(2)-1:</w:t>
            </w:r>
          </w:p>
        </w:tc>
      </w:tr>
      <w:tr>
        <w:trPr>
          <w:cantSplit w:val="0"/>
          <w:tblHeader w:val="0"/>
        </w:trPr>
        <w:tc>
          <w:tcPr>
            <w:shd w:fill="ffffff" w:val="clear"/>
          </w:tcPr>
          <w:p w:rsidR="00000000" w:rsidDel="00000000" w:rsidP="00000000" w:rsidRDefault="00000000" w:rsidRPr="00000000" w14:paraId="00001F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SI-2(2)-2:</w:t>
            </w:r>
          </w:p>
        </w:tc>
      </w:tr>
      <w:tr>
        <w:trPr>
          <w:cantSplit w:val="0"/>
          <w:tblHeader w:val="0"/>
        </w:trPr>
        <w:tc>
          <w:tcPr>
            <w:shd w:fill="ffffff" w:val="clear"/>
          </w:tcPr>
          <w:p w:rsidR="00000000" w:rsidDel="00000000" w:rsidP="00000000" w:rsidRDefault="00000000" w:rsidRPr="00000000" w14:paraId="00001F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963793"/>
                <w:tag w:val="goog_rdk_34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4083058"/>
                <w:tag w:val="goog_rdk_34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9066234"/>
                <w:tag w:val="goog_rdk_34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532468"/>
                <w:tag w:val="goog_rdk_34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6247401"/>
                <w:tag w:val="goog_rdk_34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3782353"/>
                <w:tag w:val="goog_rdk_34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1795332"/>
                <w:tag w:val="goog_rdk_34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9522278"/>
                <w:tag w:val="goog_rdk_34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4340182"/>
                <w:tag w:val="goog_rdk_34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1987319"/>
                <w:tag w:val="goog_rdk_34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5691996"/>
                <w:tag w:val="goog_rdk_34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6842676"/>
                <w:tag w:val="goog_rdk_34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SI-2(2) What is the solution and how is it implemented?</w:t>
            </w:r>
          </w:p>
        </w:tc>
      </w:tr>
      <w:tr>
        <w:trPr>
          <w:cantSplit w:val="0"/>
          <w:tblHeader w:val="0"/>
        </w:trPr>
        <w:tc>
          <w:tcPr>
            <w:shd w:fill="ffffff" w:val="clear"/>
          </w:tcPr>
          <w:p w:rsidR="00000000" w:rsidDel="00000000" w:rsidP="00000000" w:rsidRDefault="00000000" w:rsidRPr="00000000" w14:paraId="00001F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C5">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z2e1c2lubefr" w:id="318"/>
      <w:bookmarkEnd w:id="318"/>
      <w:r w:rsidDel="00000000" w:rsidR="00000000" w:rsidRPr="00000000">
        <w:rPr>
          <w:rFonts w:ascii="Arial" w:cs="Arial" w:eastAsia="Arial" w:hAnsi="Arial"/>
          <w:rtl w:val="0"/>
        </w:rPr>
        <w:t xml:space="preserve">SI-2(3) Time to Remediate Flaws and Benchmarks for Corrective Actions (M)(H)</w:t>
      </w:r>
    </w:p>
    <w:p w:rsidR="00000000" w:rsidDel="00000000" w:rsidP="00000000" w:rsidRDefault="00000000" w:rsidRPr="00000000" w14:paraId="00001F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Measure the time between flaw identification and flaw remediation; and</w:t>
      </w:r>
    </w:p>
    <w:p w:rsidR="00000000" w:rsidDel="00000000" w:rsidP="00000000" w:rsidRDefault="00000000" w:rsidRPr="00000000" w14:paraId="00001F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Establish the following benchmarks for taking corrective actions: [Assignment: organization-defined benchmarks].</w:t>
      </w:r>
    </w:p>
    <w:tbl>
      <w:tblPr>
        <w:tblStyle w:val="Table5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SI-2(3) Control Summary Information</w:t>
            </w:r>
          </w:p>
        </w:tc>
      </w:tr>
      <w:tr>
        <w:trPr>
          <w:cantSplit w:val="0"/>
          <w:tblHeader w:val="0"/>
        </w:trPr>
        <w:tc>
          <w:tcPr>
            <w:shd w:fill="ffffff" w:val="clear"/>
          </w:tcPr>
          <w:p w:rsidR="00000000" w:rsidDel="00000000" w:rsidP="00000000" w:rsidRDefault="00000000" w:rsidRPr="00000000" w14:paraId="00001F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SI-2(3)(b):</w:t>
            </w:r>
          </w:p>
        </w:tc>
      </w:tr>
      <w:tr>
        <w:trPr>
          <w:cantSplit w:val="0"/>
          <w:tblHeader w:val="0"/>
        </w:trPr>
        <w:tc>
          <w:tcPr>
            <w:shd w:fill="ffffff" w:val="clear"/>
          </w:tcPr>
          <w:p w:rsidR="00000000" w:rsidDel="00000000" w:rsidP="00000000" w:rsidRDefault="00000000" w:rsidRPr="00000000" w14:paraId="00001F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3489287"/>
                <w:tag w:val="goog_rdk_34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3339540"/>
                <w:tag w:val="goog_rdk_34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0992395"/>
                <w:tag w:val="goog_rdk_34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1334064"/>
                <w:tag w:val="goog_rdk_34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8276231"/>
                <w:tag w:val="goog_rdk_34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4693822"/>
                <w:tag w:val="goog_rdk_34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041169"/>
                <w:tag w:val="goog_rdk_34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223630"/>
                <w:tag w:val="goog_rdk_34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3536225"/>
                <w:tag w:val="goog_rdk_34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9378500"/>
                <w:tag w:val="goog_rdk_34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7396850"/>
                <w:tag w:val="goog_rdk_34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6650615"/>
                <w:tag w:val="goog_rdk_34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SI-2(3) What is the solution and how is it implemented?</w:t>
            </w:r>
          </w:p>
        </w:tc>
      </w:tr>
      <w:tr>
        <w:trPr>
          <w:cantSplit w:val="0"/>
          <w:tblHeader w:val="0"/>
        </w:trPr>
        <w:tc>
          <w:tcPr>
            <w:shd w:fill="ffffff" w:val="clear"/>
          </w:tcPr>
          <w:p w:rsidR="00000000" w:rsidDel="00000000" w:rsidP="00000000" w:rsidRDefault="00000000" w:rsidRPr="00000000" w14:paraId="00001F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F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FDD">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blbcyznamdpx" w:id="319"/>
      <w:bookmarkEnd w:id="319"/>
      <w:r w:rsidDel="00000000" w:rsidR="00000000" w:rsidRPr="00000000">
        <w:rPr>
          <w:rFonts w:ascii="Arial" w:cs="Arial" w:eastAsia="Arial" w:hAnsi="Arial"/>
          <w:rtl w:val="0"/>
        </w:rPr>
        <w:t xml:space="preserve">SI-3 Malicious Code Protection (L)(M)(H)</w:t>
      </w:r>
    </w:p>
    <w:p w:rsidR="00000000" w:rsidDel="00000000" w:rsidP="00000000" w:rsidRDefault="00000000" w:rsidRPr="00000000" w14:paraId="00001F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Implement [FedRAMP Assignment: signature based and non-signature based] malicious code protection mechanisms at system entry and exit points to detect and eradicate malicious code;</w:t>
      </w:r>
    </w:p>
    <w:p w:rsidR="00000000" w:rsidDel="00000000" w:rsidP="00000000" w:rsidRDefault="00000000" w:rsidRPr="00000000" w14:paraId="00001F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Automatically update malicious code protection mechanisms as new releases are available in accordance with organizational configuration management policy and procedures;</w:t>
      </w:r>
    </w:p>
    <w:p w:rsidR="00000000" w:rsidDel="00000000" w:rsidP="00000000" w:rsidRDefault="00000000" w:rsidRPr="00000000" w14:paraId="00001F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Configure malicious code protection mechanisms to:</w:t>
      </w:r>
    </w:p>
    <w:p w:rsidR="00000000" w:rsidDel="00000000" w:rsidP="00000000" w:rsidRDefault="00000000" w:rsidRPr="00000000" w14:paraId="00001F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Perform periodic scans of the system [FedRAMP Assignment: at least weekly] and real-time scans of files from external sources at [FedRAMP Assignment: to include endpoints and network entry and exit points] as the files are downloaded, opened, or executed in accordance with organizational policy; and</w:t>
      </w:r>
    </w:p>
    <w:p w:rsidR="00000000" w:rsidDel="00000000" w:rsidP="00000000" w:rsidRDefault="00000000" w:rsidRPr="00000000" w14:paraId="00001F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[FedRAMP Assignment: to include blocking and quarantining malicious code] and send alert to [FedRAMP Assignment; administrator or defined security personnel near-realtime] in response to malicious code detection; and</w:t>
      </w:r>
    </w:p>
    <w:p w:rsidR="00000000" w:rsidDel="00000000" w:rsidP="00000000" w:rsidRDefault="00000000" w:rsidRPr="00000000" w14:paraId="00001F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Address the receipt of false positives during malicious code detection and eradication and the resulting potential impact on the availability of the system.</w:t>
      </w:r>
    </w:p>
    <w:tbl>
      <w:tblPr>
        <w:tblStyle w:val="Table5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SI-3 Control Summary Information</w:t>
            </w:r>
          </w:p>
        </w:tc>
      </w:tr>
      <w:tr>
        <w:trPr>
          <w:cantSplit w:val="0"/>
          <w:tblHeader w:val="0"/>
        </w:trPr>
        <w:tc>
          <w:tcPr>
            <w:shd w:fill="ffffff" w:val="clear"/>
          </w:tcPr>
          <w:p w:rsidR="00000000" w:rsidDel="00000000" w:rsidP="00000000" w:rsidRDefault="00000000" w:rsidRPr="00000000" w14:paraId="00001F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F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SI-3(a):</w:t>
            </w:r>
          </w:p>
        </w:tc>
      </w:tr>
      <w:tr>
        <w:trPr>
          <w:cantSplit w:val="0"/>
          <w:tblHeader w:val="0"/>
        </w:trPr>
        <w:tc>
          <w:tcPr>
            <w:shd w:fill="ffffff" w:val="clear"/>
          </w:tcPr>
          <w:p w:rsidR="00000000" w:rsidDel="00000000" w:rsidP="00000000" w:rsidRDefault="00000000" w:rsidRPr="00000000" w14:paraId="00001F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SI-3(c)(1)-1:</w:t>
            </w:r>
          </w:p>
        </w:tc>
      </w:tr>
      <w:tr>
        <w:trPr>
          <w:cantSplit w:val="0"/>
          <w:tblHeader w:val="0"/>
        </w:trPr>
        <w:tc>
          <w:tcPr>
            <w:shd w:fill="ffffff" w:val="clear"/>
          </w:tcPr>
          <w:p w:rsidR="00000000" w:rsidDel="00000000" w:rsidP="00000000" w:rsidRDefault="00000000" w:rsidRPr="00000000" w14:paraId="00001F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SI-3(c)(1)-2:</w:t>
            </w:r>
          </w:p>
        </w:tc>
      </w:tr>
      <w:tr>
        <w:trPr>
          <w:cantSplit w:val="0"/>
          <w:tblHeader w:val="0"/>
        </w:trPr>
        <w:tc>
          <w:tcPr>
            <w:shd w:fill="ffffff" w:val="clear"/>
          </w:tcPr>
          <w:p w:rsidR="00000000" w:rsidDel="00000000" w:rsidP="00000000" w:rsidRDefault="00000000" w:rsidRPr="00000000" w14:paraId="00001F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SI-3(c)(2)-1:</w:t>
            </w:r>
          </w:p>
        </w:tc>
      </w:tr>
      <w:tr>
        <w:trPr>
          <w:cantSplit w:val="0"/>
          <w:tblHeader w:val="0"/>
        </w:trPr>
        <w:tc>
          <w:tcPr>
            <w:shd w:fill="ffffff" w:val="clear"/>
          </w:tcPr>
          <w:p w:rsidR="00000000" w:rsidDel="00000000" w:rsidP="00000000" w:rsidRDefault="00000000" w:rsidRPr="00000000" w14:paraId="00001F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SI-3(c)(2)-2:</w:t>
            </w:r>
          </w:p>
        </w:tc>
      </w:tr>
      <w:tr>
        <w:trPr>
          <w:cantSplit w:val="0"/>
          <w:tblHeader w:val="0"/>
        </w:trPr>
        <w:tc>
          <w:tcPr>
            <w:shd w:fill="ffffff" w:val="clear"/>
          </w:tcPr>
          <w:p w:rsidR="00000000" w:rsidDel="00000000" w:rsidP="00000000" w:rsidRDefault="00000000" w:rsidRPr="00000000" w14:paraId="00001F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F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8291813"/>
                <w:tag w:val="goog_rdk_34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F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035261"/>
                <w:tag w:val="goog_rdk_34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F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507845"/>
                <w:tag w:val="goog_rdk_34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F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7018322"/>
                <w:tag w:val="goog_rdk_34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F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024683"/>
                <w:tag w:val="goog_rdk_34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F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F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6005101"/>
                <w:tag w:val="goog_rdk_34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F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1316771"/>
                <w:tag w:val="goog_rdk_34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F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4380000"/>
                <w:tag w:val="goog_rdk_34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F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2662813"/>
                <w:tag w:val="goog_rdk_34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F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1561216"/>
                <w:tag w:val="goog_rdk_34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F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9727989"/>
                <w:tag w:val="goog_rdk_34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F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5760456"/>
                <w:tag w:val="goog_rdk_34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F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F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SI-3 What is the solution and how is it implemented?</w:t>
            </w:r>
          </w:p>
        </w:tc>
      </w:tr>
      <w:tr>
        <w:trPr>
          <w:cantSplit w:val="0"/>
          <w:tblHeader w:val="0"/>
        </w:trPr>
        <w:tc>
          <w:tcPr>
            <w:shd w:fill="ffffff" w:val="clear"/>
          </w:tcPr>
          <w:p w:rsidR="00000000" w:rsidDel="00000000" w:rsidP="00000000" w:rsidRDefault="00000000" w:rsidRPr="00000000" w14:paraId="00001F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F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F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F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FF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1nmgkxrfir02" w:id="320"/>
      <w:bookmarkEnd w:id="320"/>
      <w:r w:rsidDel="00000000" w:rsidR="00000000" w:rsidRPr="00000000">
        <w:rPr>
          <w:rFonts w:ascii="Arial" w:cs="Arial" w:eastAsia="Arial" w:hAnsi="Arial"/>
          <w:rtl w:val="0"/>
        </w:rPr>
        <w:t xml:space="preserve">SI-4 System Monitoring (L)(M)(H)</w:t>
      </w:r>
    </w:p>
    <w:p w:rsidR="00000000" w:rsidDel="00000000" w:rsidP="00000000" w:rsidRDefault="00000000" w:rsidRPr="00000000" w14:paraId="000020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the system to detect:</w:t>
      </w:r>
    </w:p>
    <w:p w:rsidR="00000000" w:rsidDel="00000000" w:rsidP="00000000" w:rsidRDefault="00000000" w:rsidRPr="00000000" w14:paraId="00002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Attacks and indicators of potential attacks in accordance with the following monitoring objectives: [Assignment: organization-defined monitoring objectives]; and</w:t>
      </w:r>
    </w:p>
    <w:p w:rsidR="00000000" w:rsidDel="00000000" w:rsidP="00000000" w:rsidRDefault="00000000" w:rsidRPr="00000000" w14:paraId="00002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Unauthorized local, network, and remote connections;</w:t>
      </w:r>
    </w:p>
    <w:p w:rsidR="00000000" w:rsidDel="00000000" w:rsidP="00000000" w:rsidRDefault="00000000" w:rsidRPr="00000000" w14:paraId="00002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Identify unauthorized use of the system through the following techniques and methods: [Assignment: organization-defined techniques and methods];</w:t>
      </w:r>
    </w:p>
    <w:p w:rsidR="00000000" w:rsidDel="00000000" w:rsidP="00000000" w:rsidRDefault="00000000" w:rsidRPr="00000000" w14:paraId="00002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Invoke internal monitoring capabilities or deploy monitoring devices:</w:t>
      </w:r>
    </w:p>
    <w:p w:rsidR="00000000" w:rsidDel="00000000" w:rsidP="00000000" w:rsidRDefault="00000000" w:rsidRPr="00000000" w14:paraId="00002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144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Strategically within the system to collect organization-determined essential information; and</w:t>
      </w:r>
    </w:p>
    <w:p w:rsidR="00000000" w:rsidDel="00000000" w:rsidP="00000000" w:rsidRDefault="00000000" w:rsidRPr="00000000" w14:paraId="00002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144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At ad hoc locations within the system to track specific types of transactions of interest to the organization;</w:t>
      </w:r>
    </w:p>
    <w:p w:rsidR="00000000" w:rsidDel="00000000" w:rsidP="00000000" w:rsidRDefault="00000000" w:rsidRPr="00000000" w14:paraId="00002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Analyze detected events and anomalies;</w:t>
      </w:r>
    </w:p>
    <w:p w:rsidR="00000000" w:rsidDel="00000000" w:rsidP="00000000" w:rsidRDefault="00000000" w:rsidRPr="00000000" w14:paraId="00002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Adjust the level of system monitoring activity when there is a change in risk to organizational operations and assets, individuals, other organizations, or the Nation;</w:t>
      </w:r>
    </w:p>
    <w:p w:rsidR="00000000" w:rsidDel="00000000" w:rsidP="00000000" w:rsidRDefault="00000000" w:rsidRPr="00000000" w14:paraId="00002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Obtain legal opinion regarding system monitoring activities; and</w:t>
      </w:r>
    </w:p>
    <w:p w:rsidR="00000000" w:rsidDel="00000000" w:rsidP="00000000" w:rsidRDefault="00000000" w:rsidRPr="00000000" w14:paraId="00002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Provide [Assignment: organization-defined system monitoring information] to [Assignment: organization-defined personnel or roles] [Selection (one-or-more): as needed; [Assignment: organization-defined frequency]].</w:t>
      </w:r>
    </w:p>
    <w:p w:rsidR="00000000" w:rsidDel="00000000" w:rsidP="00000000" w:rsidRDefault="00000000" w:rsidRPr="00000000" w14:paraId="00002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SI-4 Additional FedRAMP Requirements and Guidance:</w:t>
      </w:r>
    </w:p>
    <w:p w:rsidR="00000000" w:rsidDel="00000000" w:rsidP="00000000" w:rsidRDefault="00000000" w:rsidRPr="00000000" w14:paraId="00002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US-CERT Incident Response Reporting Guidelines.</w:t>
      </w:r>
    </w:p>
    <w:tbl>
      <w:tblPr>
        <w:tblStyle w:val="Table5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 Control Summary Information</w:t>
            </w:r>
          </w:p>
        </w:tc>
      </w:tr>
      <w:tr>
        <w:trPr>
          <w:cantSplit w:val="0"/>
          <w:tblHeader w:val="0"/>
        </w:trPr>
        <w:tc>
          <w:tcPr>
            <w:shd w:fill="ffffff" w:val="clear"/>
          </w:tcPr>
          <w:p w:rsidR="00000000" w:rsidDel="00000000" w:rsidP="00000000" w:rsidRDefault="00000000" w:rsidRPr="00000000" w14:paraId="00002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SI-4(a)(1):</w:t>
            </w:r>
          </w:p>
        </w:tc>
      </w:tr>
      <w:tr>
        <w:trPr>
          <w:cantSplit w:val="0"/>
          <w:tblHeader w:val="0"/>
        </w:trPr>
        <w:tc>
          <w:tcPr>
            <w:shd w:fill="ffffff" w:val="clear"/>
          </w:tcPr>
          <w:p w:rsidR="00000000" w:rsidDel="00000000" w:rsidP="00000000" w:rsidRDefault="00000000" w:rsidRPr="00000000" w14:paraId="00002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SI-4(b):</w:t>
            </w:r>
          </w:p>
        </w:tc>
      </w:tr>
      <w:tr>
        <w:trPr>
          <w:cantSplit w:val="0"/>
          <w:tblHeader w:val="0"/>
        </w:trPr>
        <w:tc>
          <w:tcPr>
            <w:shd w:fill="ffffff" w:val="clear"/>
          </w:tcPr>
          <w:p w:rsidR="00000000" w:rsidDel="00000000" w:rsidP="00000000" w:rsidRDefault="00000000" w:rsidRPr="00000000" w14:paraId="00002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SI-4(g)-1:</w:t>
            </w:r>
          </w:p>
        </w:tc>
      </w:tr>
      <w:tr>
        <w:trPr>
          <w:cantSplit w:val="0"/>
          <w:tblHeader w:val="0"/>
        </w:trPr>
        <w:tc>
          <w:tcPr>
            <w:shd w:fill="ffffff" w:val="clear"/>
          </w:tcPr>
          <w:p w:rsidR="00000000" w:rsidDel="00000000" w:rsidP="00000000" w:rsidRDefault="00000000" w:rsidRPr="00000000" w14:paraId="00002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SI-4(g)-2:</w:t>
            </w:r>
          </w:p>
        </w:tc>
      </w:tr>
      <w:tr>
        <w:trPr>
          <w:cantSplit w:val="0"/>
          <w:tblHeader w:val="0"/>
        </w:trPr>
        <w:tc>
          <w:tcPr>
            <w:shd w:fill="ffffff" w:val="clear"/>
          </w:tcPr>
          <w:p w:rsidR="00000000" w:rsidDel="00000000" w:rsidP="00000000" w:rsidRDefault="00000000" w:rsidRPr="00000000" w14:paraId="00002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SI-4(g)-3:</w:t>
            </w:r>
          </w:p>
        </w:tc>
      </w:tr>
      <w:tr>
        <w:trPr>
          <w:cantSplit w:val="0"/>
          <w:tblHeader w:val="0"/>
        </w:trPr>
        <w:tc>
          <w:tcPr>
            <w:shd w:fill="ffffff" w:val="clear"/>
          </w:tcPr>
          <w:p w:rsidR="00000000" w:rsidDel="00000000" w:rsidP="00000000" w:rsidRDefault="00000000" w:rsidRPr="00000000" w14:paraId="00002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3065981"/>
                <w:tag w:val="goog_rdk_34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4565597"/>
                <w:tag w:val="goog_rdk_34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4720409"/>
                <w:tag w:val="goog_rdk_34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6628226"/>
                <w:tag w:val="goog_rdk_34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6875637"/>
                <w:tag w:val="goog_rdk_34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2311375"/>
                <w:tag w:val="goog_rdk_34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0084273"/>
                <w:tag w:val="goog_rdk_34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2221836"/>
                <w:tag w:val="goog_rdk_34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0886279"/>
                <w:tag w:val="goog_rdk_34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7033239"/>
                <w:tag w:val="goog_rdk_34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8136606"/>
                <w:tag w:val="goog_rdk_34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0107401"/>
                <w:tag w:val="goog_rdk_34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 What is the solution and how is it implemented?</w:t>
            </w:r>
          </w:p>
        </w:tc>
      </w:tr>
      <w:tr>
        <w:trPr>
          <w:cantSplit w:val="0"/>
          <w:tblHeader w:val="0"/>
        </w:trPr>
        <w:tc>
          <w:tcPr>
            <w:shd w:fill="ffffff" w:val="clear"/>
          </w:tcPr>
          <w:p w:rsidR="00000000" w:rsidDel="00000000" w:rsidP="00000000" w:rsidRDefault="00000000" w:rsidRPr="00000000" w14:paraId="00002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2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2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2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2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2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202B">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nogt1j264kix" w:id="321"/>
      <w:bookmarkEnd w:id="321"/>
      <w:r w:rsidDel="00000000" w:rsidR="00000000" w:rsidRPr="00000000">
        <w:rPr>
          <w:rFonts w:ascii="Arial" w:cs="Arial" w:eastAsia="Arial" w:hAnsi="Arial"/>
          <w:rtl w:val="0"/>
        </w:rPr>
        <w:t xml:space="preserve">SI-4(1) System-wide Intrusion Detection System (M)(H)</w:t>
      </w:r>
    </w:p>
    <w:p w:rsidR="00000000" w:rsidDel="00000000" w:rsidP="00000000" w:rsidRDefault="00000000" w:rsidRPr="00000000" w14:paraId="0000202C">
      <w:pPr>
        <w:spacing w:after="320" w:lineRule="auto"/>
        <w:rPr/>
      </w:pPr>
      <w:r w:rsidDel="00000000" w:rsidR="00000000" w:rsidRPr="00000000">
        <w:rPr>
          <w:rtl w:val="0"/>
        </w:rPr>
        <w:t xml:space="preserve">Connect and configure individual intrusion detection tools into a system-wide intrusion detection system.</w:t>
      </w:r>
    </w:p>
    <w:tbl>
      <w:tblPr>
        <w:tblStyle w:val="Table5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SI-4(1) Control Summary Information</w:t>
            </w:r>
          </w:p>
        </w:tc>
      </w:tr>
      <w:tr>
        <w:trPr>
          <w:cantSplit w:val="0"/>
          <w:tblHeader w:val="0"/>
        </w:trPr>
        <w:tc>
          <w:tcPr>
            <w:shd w:fill="ffffff" w:val="clear"/>
          </w:tcPr>
          <w:p w:rsidR="00000000" w:rsidDel="00000000" w:rsidP="00000000" w:rsidRDefault="00000000" w:rsidRPr="00000000" w14:paraId="00002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9502405"/>
                <w:tag w:val="goog_rdk_34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2714653"/>
                <w:tag w:val="goog_rdk_34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2514960"/>
                <w:tag w:val="goog_rdk_34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3009267"/>
                <w:tag w:val="goog_rdk_34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4428895"/>
                <w:tag w:val="goog_rdk_34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0716709"/>
                <w:tag w:val="goog_rdk_34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188518"/>
                <w:tag w:val="goog_rdk_34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7538334"/>
                <w:tag w:val="goog_rdk_34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2915185"/>
                <w:tag w:val="goog_rdk_34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8273325"/>
                <w:tag w:val="goog_rdk_34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8488193"/>
                <w:tag w:val="goog_rdk_34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2204511"/>
                <w:tag w:val="goog_rdk_34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SI-4(1) What is the solution and how is it implemented?</w:t>
            </w:r>
          </w:p>
        </w:tc>
      </w:tr>
      <w:tr>
        <w:trPr>
          <w:cantSplit w:val="0"/>
          <w:tblHeader w:val="0"/>
        </w:trPr>
        <w:tc>
          <w:tcPr>
            <w:shd w:fill="ffffff" w:val="clear"/>
          </w:tcPr>
          <w:p w:rsidR="00000000" w:rsidDel="00000000" w:rsidP="00000000" w:rsidRDefault="00000000" w:rsidRPr="00000000" w14:paraId="00002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40">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xreqomvpv9vb" w:id="322"/>
      <w:bookmarkEnd w:id="322"/>
      <w:r w:rsidDel="00000000" w:rsidR="00000000" w:rsidRPr="00000000">
        <w:rPr>
          <w:rFonts w:ascii="Arial" w:cs="Arial" w:eastAsia="Arial" w:hAnsi="Arial"/>
          <w:rtl w:val="0"/>
        </w:rPr>
        <w:t xml:space="preserve">SI-4(2) Automated Tools and Mechanisms for Real-time Analysis (M)(H)</w:t>
      </w:r>
    </w:p>
    <w:p w:rsidR="00000000" w:rsidDel="00000000" w:rsidP="00000000" w:rsidRDefault="00000000" w:rsidRPr="00000000" w14:paraId="00002041">
      <w:pPr>
        <w:spacing w:after="320" w:lineRule="auto"/>
        <w:rPr/>
      </w:pPr>
      <w:r w:rsidDel="00000000" w:rsidR="00000000" w:rsidRPr="00000000">
        <w:rPr>
          <w:rtl w:val="0"/>
        </w:rPr>
        <w:t xml:space="preserve">Employ automated tools and mechanisms to support near real-time analysis of events.</w:t>
      </w:r>
    </w:p>
    <w:tbl>
      <w:tblPr>
        <w:tblStyle w:val="Table5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SI-4(2) Control Summary Information</w:t>
            </w:r>
          </w:p>
        </w:tc>
      </w:tr>
      <w:tr>
        <w:trPr>
          <w:cantSplit w:val="0"/>
          <w:tblHeader w:val="0"/>
        </w:trPr>
        <w:tc>
          <w:tcPr>
            <w:shd w:fill="ffffff" w:val="clear"/>
          </w:tcPr>
          <w:p w:rsidR="00000000" w:rsidDel="00000000" w:rsidP="00000000" w:rsidRDefault="00000000" w:rsidRPr="00000000" w14:paraId="00002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3549864"/>
                <w:tag w:val="goog_rdk_34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1390744"/>
                <w:tag w:val="goog_rdk_34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7610909"/>
                <w:tag w:val="goog_rdk_34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3070371"/>
                <w:tag w:val="goog_rdk_34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214181"/>
                <w:tag w:val="goog_rdk_34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4393273"/>
                <w:tag w:val="goog_rdk_34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5426538"/>
                <w:tag w:val="goog_rdk_34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7073175"/>
                <w:tag w:val="goog_rdk_34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8325261"/>
                <w:tag w:val="goog_rdk_34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3879332"/>
                <w:tag w:val="goog_rdk_34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8028839"/>
                <w:tag w:val="goog_rdk_34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9300633"/>
                <w:tag w:val="goog_rdk_34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SI-4(2) What is the solution and how is it implemented?</w:t>
            </w:r>
          </w:p>
        </w:tc>
      </w:tr>
      <w:tr>
        <w:trPr>
          <w:cantSplit w:val="0"/>
          <w:tblHeader w:val="0"/>
        </w:trPr>
        <w:tc>
          <w:tcPr>
            <w:shd w:fill="ffffff" w:val="clear"/>
          </w:tcPr>
          <w:p w:rsidR="00000000" w:rsidDel="00000000" w:rsidP="00000000" w:rsidRDefault="00000000" w:rsidRPr="00000000" w14:paraId="00002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55">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mid1pbxu4trg" w:id="323"/>
      <w:bookmarkEnd w:id="323"/>
      <w:r w:rsidDel="00000000" w:rsidR="00000000" w:rsidRPr="00000000">
        <w:rPr>
          <w:rFonts w:ascii="Arial" w:cs="Arial" w:eastAsia="Arial" w:hAnsi="Arial"/>
          <w:rtl w:val="0"/>
        </w:rPr>
        <w:t xml:space="preserve">SI-4(4) Inbound and Outbound Communications Traffic (M)(H)</w:t>
      </w:r>
    </w:p>
    <w:p w:rsidR="00000000" w:rsidDel="00000000" w:rsidP="00000000" w:rsidRDefault="00000000" w:rsidRPr="00000000" w14:paraId="00002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Determine criteria for unusual or unauthorized activities or conditions for inbound and outbound communications traffic;</w:t>
      </w:r>
    </w:p>
    <w:p w:rsidR="00000000" w:rsidDel="00000000" w:rsidP="00000000" w:rsidRDefault="00000000" w:rsidRPr="00000000" w14:paraId="00002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Monitor inbound and outbound communications traffic [FedRAMP Assignment: continuously] for [Assignment: organization-defined unusual or unauthorized activities or conditions].</w:t>
      </w:r>
    </w:p>
    <w:tbl>
      <w:tblPr>
        <w:tblStyle w:val="Table5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SI-4(4) Control Summary Information</w:t>
            </w:r>
          </w:p>
        </w:tc>
      </w:tr>
      <w:tr>
        <w:trPr>
          <w:cantSplit w:val="0"/>
          <w:tblHeader w:val="0"/>
        </w:trPr>
        <w:tc>
          <w:tcPr>
            <w:shd w:fill="ffffff" w:val="clear"/>
          </w:tcPr>
          <w:p w:rsidR="00000000" w:rsidDel="00000000" w:rsidP="00000000" w:rsidRDefault="00000000" w:rsidRPr="00000000" w14:paraId="00002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SI-4(4)(b)-1:</w:t>
            </w:r>
          </w:p>
        </w:tc>
      </w:tr>
      <w:tr>
        <w:trPr>
          <w:cantSplit w:val="0"/>
          <w:tblHeader w:val="0"/>
        </w:trPr>
        <w:tc>
          <w:tcPr>
            <w:shd w:fill="ffffff" w:val="clear"/>
          </w:tcPr>
          <w:p w:rsidR="00000000" w:rsidDel="00000000" w:rsidP="00000000" w:rsidRDefault="00000000" w:rsidRPr="00000000" w14:paraId="00002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SI-4(4)(b)-2:</w:t>
            </w:r>
          </w:p>
        </w:tc>
      </w:tr>
      <w:tr>
        <w:trPr>
          <w:cantSplit w:val="0"/>
          <w:tblHeader w:val="0"/>
        </w:trPr>
        <w:tc>
          <w:tcPr>
            <w:shd w:fill="ffffff" w:val="clear"/>
          </w:tcPr>
          <w:p w:rsidR="00000000" w:rsidDel="00000000" w:rsidP="00000000" w:rsidRDefault="00000000" w:rsidRPr="00000000" w14:paraId="00002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292912"/>
                <w:tag w:val="goog_rdk_34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0302197"/>
                <w:tag w:val="goog_rdk_34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433259"/>
                <w:tag w:val="goog_rdk_34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707986"/>
                <w:tag w:val="goog_rdk_34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1270728"/>
                <w:tag w:val="goog_rdk_34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8371377"/>
                <w:tag w:val="goog_rdk_34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335502"/>
                <w:tag w:val="goog_rdk_34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1213783"/>
                <w:tag w:val="goog_rdk_34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8862357"/>
                <w:tag w:val="goog_rdk_34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4388219"/>
                <w:tag w:val="goog_rdk_34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7430751"/>
                <w:tag w:val="goog_rdk_34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9036748"/>
                <w:tag w:val="goog_rdk_34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SI-4(4) What is the solution and how is it implemented?</w:t>
            </w:r>
          </w:p>
        </w:tc>
      </w:tr>
      <w:tr>
        <w:trPr>
          <w:cantSplit w:val="0"/>
          <w:tblHeader w:val="0"/>
        </w:trPr>
        <w:tc>
          <w:tcPr>
            <w:shd w:fill="ffffff" w:val="clear"/>
          </w:tcPr>
          <w:p w:rsidR="00000000" w:rsidDel="00000000" w:rsidP="00000000" w:rsidRDefault="00000000" w:rsidRPr="00000000" w14:paraId="00002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206E">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8jju39oct5gz" w:id="324"/>
      <w:bookmarkEnd w:id="324"/>
      <w:r w:rsidDel="00000000" w:rsidR="00000000" w:rsidRPr="00000000">
        <w:rPr>
          <w:rFonts w:ascii="Arial" w:cs="Arial" w:eastAsia="Arial" w:hAnsi="Arial"/>
          <w:rtl w:val="0"/>
        </w:rPr>
        <w:t xml:space="preserve">SI-4(5) System-generated Alerts (M)(H)</w:t>
      </w:r>
    </w:p>
    <w:p w:rsidR="00000000" w:rsidDel="00000000" w:rsidP="00000000" w:rsidRDefault="00000000" w:rsidRPr="00000000" w14:paraId="00002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Alert [Assignment: organization-defined personnel or roles] when the following system-generated indications of compromise or potential compromise occur: [Assignment: organization-defined compromise indicators].</w:t>
      </w:r>
    </w:p>
    <w:p w:rsidR="00000000" w:rsidDel="00000000" w:rsidP="00000000" w:rsidRDefault="00000000" w:rsidRPr="00000000" w14:paraId="00002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SI-4 (5) Additional FedRAMP Requirements and Guidance:</w:t>
      </w:r>
    </w:p>
    <w:p w:rsidR="00000000" w:rsidDel="00000000" w:rsidP="00000000" w:rsidRDefault="00000000" w:rsidRPr="00000000" w14:paraId="00002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accordance with the incident response plan.</w:t>
      </w:r>
    </w:p>
    <w:tbl>
      <w:tblPr>
        <w:tblStyle w:val="Table5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SI-4(5) Control Summary Information</w:t>
            </w:r>
          </w:p>
        </w:tc>
      </w:tr>
      <w:tr>
        <w:trPr>
          <w:cantSplit w:val="0"/>
          <w:tblHeader w:val="0"/>
        </w:trPr>
        <w:tc>
          <w:tcPr>
            <w:shd w:fill="ffffff" w:val="clear"/>
          </w:tcPr>
          <w:p w:rsidR="00000000" w:rsidDel="00000000" w:rsidP="00000000" w:rsidRDefault="00000000" w:rsidRPr="00000000" w14:paraId="00002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SI-4(5)-1:</w:t>
            </w:r>
          </w:p>
        </w:tc>
      </w:tr>
      <w:tr>
        <w:trPr>
          <w:cantSplit w:val="0"/>
          <w:tblHeader w:val="0"/>
        </w:trPr>
        <w:tc>
          <w:tcPr>
            <w:shd w:fill="ffffff" w:val="clear"/>
          </w:tcPr>
          <w:p w:rsidR="00000000" w:rsidDel="00000000" w:rsidP="00000000" w:rsidRDefault="00000000" w:rsidRPr="00000000" w14:paraId="00002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SI-4(5)-2:</w:t>
            </w:r>
          </w:p>
        </w:tc>
      </w:tr>
      <w:tr>
        <w:trPr>
          <w:cantSplit w:val="0"/>
          <w:tblHeader w:val="0"/>
        </w:trPr>
        <w:tc>
          <w:tcPr>
            <w:shd w:fill="ffffff" w:val="clear"/>
          </w:tcPr>
          <w:p w:rsidR="00000000" w:rsidDel="00000000" w:rsidP="00000000" w:rsidRDefault="00000000" w:rsidRPr="00000000" w14:paraId="00002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241387"/>
                <w:tag w:val="goog_rdk_34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5492972"/>
                <w:tag w:val="goog_rdk_34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6302511"/>
                <w:tag w:val="goog_rdk_34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9007536"/>
                <w:tag w:val="goog_rdk_34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6408879"/>
                <w:tag w:val="goog_rdk_34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1204912"/>
                <w:tag w:val="goog_rdk_34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195463"/>
                <w:tag w:val="goog_rdk_34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6823264"/>
                <w:tag w:val="goog_rdk_34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1156819"/>
                <w:tag w:val="goog_rdk_34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1794264"/>
                <w:tag w:val="goog_rdk_34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3481023"/>
                <w:tag w:val="goog_rdk_34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0191"/>
                <w:tag w:val="goog_rdk_34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SI-4(5) What is the solution and how is it implemented?</w:t>
            </w:r>
          </w:p>
        </w:tc>
      </w:tr>
      <w:tr>
        <w:trPr>
          <w:cantSplit w:val="0"/>
          <w:tblHeader w:val="0"/>
        </w:trPr>
        <w:tc>
          <w:tcPr>
            <w:shd w:fill="ffffff" w:val="clear"/>
          </w:tcPr>
          <w:p w:rsidR="00000000" w:rsidDel="00000000" w:rsidP="00000000" w:rsidRDefault="00000000" w:rsidRPr="00000000" w14:paraId="00002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8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kxk90whpnu2" w:id="325"/>
      <w:bookmarkEnd w:id="325"/>
      <w:r w:rsidDel="00000000" w:rsidR="00000000" w:rsidRPr="00000000">
        <w:rPr>
          <w:rFonts w:ascii="Arial" w:cs="Arial" w:eastAsia="Arial" w:hAnsi="Arial"/>
          <w:rtl w:val="0"/>
        </w:rPr>
        <w:t xml:space="preserve">SI-4(16) Correlate Monitoring Information (M)(H)</w:t>
      </w:r>
    </w:p>
    <w:p w:rsidR="00000000" w:rsidDel="00000000" w:rsidP="00000000" w:rsidRDefault="00000000" w:rsidRPr="00000000" w14:paraId="00002088">
      <w:pPr>
        <w:spacing w:after="320" w:lineRule="auto"/>
        <w:rPr/>
      </w:pPr>
      <w:r w:rsidDel="00000000" w:rsidR="00000000" w:rsidRPr="00000000">
        <w:rPr>
          <w:rtl w:val="0"/>
        </w:rPr>
        <w:t xml:space="preserve">Correlate information from monitoring tools and mechanisms employed throughout the system.</w:t>
      </w:r>
    </w:p>
    <w:tbl>
      <w:tblPr>
        <w:tblStyle w:val="Table6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SI-4(16) Control Summary Information</w:t>
            </w:r>
          </w:p>
        </w:tc>
      </w:tr>
      <w:tr>
        <w:trPr>
          <w:cantSplit w:val="0"/>
          <w:tblHeader w:val="0"/>
        </w:trPr>
        <w:tc>
          <w:tcPr>
            <w:shd w:fill="ffffff" w:val="clear"/>
          </w:tcPr>
          <w:p w:rsidR="00000000" w:rsidDel="00000000" w:rsidP="00000000" w:rsidRDefault="00000000" w:rsidRPr="00000000" w14:paraId="00002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970553"/>
                <w:tag w:val="goog_rdk_34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6842431"/>
                <w:tag w:val="goog_rdk_34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8152019"/>
                <w:tag w:val="goog_rdk_34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839916"/>
                <w:tag w:val="goog_rdk_34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2781503"/>
                <w:tag w:val="goog_rdk_35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9690953"/>
                <w:tag w:val="goog_rdk_35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2130672"/>
                <w:tag w:val="goog_rdk_35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9554779"/>
                <w:tag w:val="goog_rdk_35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6783159"/>
                <w:tag w:val="goog_rdk_35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3831566"/>
                <w:tag w:val="goog_rdk_35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699371"/>
                <w:tag w:val="goog_rdk_35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9060165"/>
                <w:tag w:val="goog_rdk_35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SI-4(16) What is the solution and how is it implemented?</w:t>
            </w:r>
          </w:p>
        </w:tc>
      </w:tr>
      <w:tr>
        <w:trPr>
          <w:cantSplit w:val="0"/>
          <w:tblHeader w:val="0"/>
        </w:trPr>
        <w:tc>
          <w:tcPr>
            <w:shd w:fill="ffffff" w:val="clear"/>
          </w:tcPr>
          <w:p w:rsidR="00000000" w:rsidDel="00000000" w:rsidP="00000000" w:rsidRDefault="00000000" w:rsidRPr="00000000" w14:paraId="00002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9C">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7ng0msk9oi3" w:id="326"/>
      <w:bookmarkEnd w:id="326"/>
      <w:r w:rsidDel="00000000" w:rsidR="00000000" w:rsidRPr="00000000">
        <w:rPr>
          <w:rFonts w:ascii="Arial" w:cs="Arial" w:eastAsia="Arial" w:hAnsi="Arial"/>
          <w:rtl w:val="0"/>
        </w:rPr>
        <w:t xml:space="preserve">SI-4(18) Analyze Traffic and Covert Exfiltration (M)(H)</w:t>
      </w:r>
    </w:p>
    <w:p w:rsidR="00000000" w:rsidDel="00000000" w:rsidP="00000000" w:rsidRDefault="00000000" w:rsidRPr="00000000" w14:paraId="0000209D">
      <w:pPr>
        <w:spacing w:after="320" w:lineRule="auto"/>
        <w:rPr/>
      </w:pPr>
      <w:r w:rsidDel="00000000" w:rsidR="00000000" w:rsidRPr="00000000">
        <w:rPr>
          <w:rtl w:val="0"/>
        </w:rPr>
        <w:t xml:space="preserve">Analyze outbound communications traffic at external interfaces to the system and at the following interior points to detect covert exfiltration of information: [Assignment: organization-defined interior points within the system].</w:t>
      </w:r>
    </w:p>
    <w:tbl>
      <w:tblPr>
        <w:tblStyle w:val="Table6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SI-4(18) Control Summary Information</w:t>
            </w:r>
          </w:p>
        </w:tc>
      </w:tr>
      <w:tr>
        <w:trPr>
          <w:cantSplit w:val="0"/>
          <w:tblHeader w:val="0"/>
        </w:trPr>
        <w:tc>
          <w:tcPr>
            <w:shd w:fill="ffffff" w:val="clear"/>
          </w:tcPr>
          <w:p w:rsidR="00000000" w:rsidDel="00000000" w:rsidP="00000000" w:rsidRDefault="00000000" w:rsidRPr="00000000" w14:paraId="00002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SI-4(18):</w:t>
            </w:r>
          </w:p>
        </w:tc>
      </w:tr>
      <w:tr>
        <w:trPr>
          <w:cantSplit w:val="0"/>
          <w:tblHeader w:val="0"/>
        </w:trPr>
        <w:tc>
          <w:tcPr>
            <w:shd w:fill="ffffff" w:val="clear"/>
          </w:tcPr>
          <w:p w:rsidR="00000000" w:rsidDel="00000000" w:rsidP="00000000" w:rsidRDefault="00000000" w:rsidRPr="00000000" w14:paraId="00002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1278376"/>
                <w:tag w:val="goog_rdk_35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892477"/>
                <w:tag w:val="goog_rdk_35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3384348"/>
                <w:tag w:val="goog_rdk_35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8303934"/>
                <w:tag w:val="goog_rdk_35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7929911"/>
                <w:tag w:val="goog_rdk_35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4111847"/>
                <w:tag w:val="goog_rdk_35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4397976"/>
                <w:tag w:val="goog_rdk_35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0487231"/>
                <w:tag w:val="goog_rdk_35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1129213"/>
                <w:tag w:val="goog_rdk_35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140201"/>
                <w:tag w:val="goog_rdk_35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333242"/>
                <w:tag w:val="goog_rdk_35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1713212"/>
                <w:tag w:val="goog_rdk_35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SI-4(18) What is the solution and how is it implemented?</w:t>
            </w:r>
          </w:p>
        </w:tc>
      </w:tr>
      <w:tr>
        <w:trPr>
          <w:cantSplit w:val="0"/>
          <w:tblHeader w:val="0"/>
        </w:trPr>
        <w:tc>
          <w:tcPr>
            <w:shd w:fill="ffffff" w:val="clear"/>
          </w:tcPr>
          <w:p w:rsidR="00000000" w:rsidDel="00000000" w:rsidP="00000000" w:rsidRDefault="00000000" w:rsidRPr="00000000" w14:paraId="00002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B2">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0rpkt302via" w:id="327"/>
      <w:bookmarkEnd w:id="327"/>
      <w:r w:rsidDel="00000000" w:rsidR="00000000" w:rsidRPr="00000000">
        <w:rPr>
          <w:rFonts w:ascii="Arial" w:cs="Arial" w:eastAsia="Arial" w:hAnsi="Arial"/>
          <w:rtl w:val="0"/>
        </w:rPr>
        <w:t xml:space="preserve">SI-4(23) Host-based Devices (M)(H)</w:t>
      </w:r>
    </w:p>
    <w:p w:rsidR="00000000" w:rsidDel="00000000" w:rsidP="00000000" w:rsidRDefault="00000000" w:rsidRPr="00000000" w14:paraId="000020B3">
      <w:pPr>
        <w:spacing w:after="320" w:lineRule="auto"/>
        <w:rPr/>
      </w:pPr>
      <w:r w:rsidDel="00000000" w:rsidR="00000000" w:rsidRPr="00000000">
        <w:rPr>
          <w:rtl w:val="0"/>
        </w:rPr>
        <w:t xml:space="preserve">Implement the following host-based monitoring mechanisms at [Assignment: organization-defined system components]: [Assignment: organization-defined host-based monitoring mechanisms].</w:t>
      </w:r>
    </w:p>
    <w:tbl>
      <w:tblPr>
        <w:tblStyle w:val="Table6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SI-4(23) Control Summary Information</w:t>
            </w:r>
          </w:p>
        </w:tc>
      </w:tr>
      <w:tr>
        <w:trPr>
          <w:cantSplit w:val="0"/>
          <w:tblHeader w:val="0"/>
        </w:trPr>
        <w:tc>
          <w:tcPr>
            <w:shd w:fill="ffffff" w:val="clear"/>
          </w:tcPr>
          <w:p w:rsidR="00000000" w:rsidDel="00000000" w:rsidP="00000000" w:rsidRDefault="00000000" w:rsidRPr="00000000" w14:paraId="00002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SI-4(23)-1:</w:t>
            </w:r>
          </w:p>
        </w:tc>
      </w:tr>
      <w:tr>
        <w:trPr>
          <w:cantSplit w:val="0"/>
          <w:tblHeader w:val="0"/>
        </w:trPr>
        <w:tc>
          <w:tcPr>
            <w:shd w:fill="ffffff" w:val="clear"/>
          </w:tcPr>
          <w:p w:rsidR="00000000" w:rsidDel="00000000" w:rsidP="00000000" w:rsidRDefault="00000000" w:rsidRPr="00000000" w14:paraId="00002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SI-4(23)-2:</w:t>
            </w:r>
          </w:p>
        </w:tc>
      </w:tr>
      <w:tr>
        <w:trPr>
          <w:cantSplit w:val="0"/>
          <w:tblHeader w:val="0"/>
        </w:trPr>
        <w:tc>
          <w:tcPr>
            <w:shd w:fill="ffffff" w:val="clear"/>
          </w:tcPr>
          <w:p w:rsidR="00000000" w:rsidDel="00000000" w:rsidP="00000000" w:rsidRDefault="00000000" w:rsidRPr="00000000" w14:paraId="00002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0324290"/>
                <w:tag w:val="goog_rdk_35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6636258"/>
                <w:tag w:val="goog_rdk_35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1010123"/>
                <w:tag w:val="goog_rdk_35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3531720"/>
                <w:tag w:val="goog_rdk_35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3575151"/>
                <w:tag w:val="goog_rdk_35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6912001"/>
                <w:tag w:val="goog_rdk_35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6121295"/>
                <w:tag w:val="goog_rdk_35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1865825"/>
                <w:tag w:val="goog_rdk_35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337990"/>
                <w:tag w:val="goog_rdk_35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6167187"/>
                <w:tag w:val="goog_rdk_35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7703061"/>
                <w:tag w:val="goog_rdk_35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0993531"/>
                <w:tag w:val="goog_rdk_35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SI-4(23) What is the solution and how is it implemented?</w:t>
            </w:r>
          </w:p>
        </w:tc>
      </w:tr>
      <w:tr>
        <w:trPr>
          <w:cantSplit w:val="0"/>
          <w:tblHeader w:val="0"/>
        </w:trPr>
        <w:tc>
          <w:tcPr>
            <w:shd w:fill="ffffff" w:val="clear"/>
          </w:tcPr>
          <w:p w:rsidR="00000000" w:rsidDel="00000000" w:rsidP="00000000" w:rsidRDefault="00000000" w:rsidRPr="00000000" w14:paraId="00002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C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huy44sdftz2" w:id="328"/>
      <w:bookmarkEnd w:id="328"/>
      <w:r w:rsidDel="00000000" w:rsidR="00000000" w:rsidRPr="00000000">
        <w:rPr>
          <w:rFonts w:ascii="Arial" w:cs="Arial" w:eastAsia="Arial" w:hAnsi="Arial"/>
          <w:rtl w:val="0"/>
        </w:rPr>
        <w:t xml:space="preserve">SI-5 Security Alerts, Advisories, and Directives (L)(M)(H)</w:t>
      </w:r>
    </w:p>
    <w:p w:rsidR="00000000" w:rsidDel="00000000" w:rsidP="00000000" w:rsidRDefault="00000000" w:rsidRPr="00000000" w14:paraId="00002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Receive system security alerts, advisories, and directives from [FedRAMP Assignment: to include US-CERT and Cybersecurity and Infrastructure Security Agency (CISA) Directives] on an ongoing basis;</w:t>
      </w:r>
    </w:p>
    <w:p w:rsidR="00000000" w:rsidDel="00000000" w:rsidP="00000000" w:rsidRDefault="00000000" w:rsidRPr="00000000" w14:paraId="00002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Generate internal security alerts, advisories, and directives as deemed necessary;</w:t>
      </w:r>
    </w:p>
    <w:p w:rsidR="00000000" w:rsidDel="00000000" w:rsidP="00000000" w:rsidRDefault="00000000" w:rsidRPr="00000000" w14:paraId="00002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Disseminate security alerts, advisories, and directives to: [Selection (one-or-more): [FedRAMP Assignment: to include system security personnel and administrators with configuration/patch-management responsibilities]; [Assignment: organization-defined elements within the organization]; [Assignment: organization-defined external organizations]]; and</w:t>
      </w:r>
    </w:p>
    <w:p w:rsidR="00000000" w:rsidDel="00000000" w:rsidP="00000000" w:rsidRDefault="00000000" w:rsidRPr="00000000" w14:paraId="00002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Implement security directives in accordance with established time frames, or notify the issuing organization of the degree of noncompliance.</w:t>
      </w:r>
    </w:p>
    <w:p w:rsidR="00000000" w:rsidDel="00000000" w:rsidP="00000000" w:rsidRDefault="00000000" w:rsidRPr="00000000" w14:paraId="00002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SI-5 Additional FedRAMP Requirements and Guidance:</w:t>
      </w:r>
    </w:p>
    <w:p w:rsidR="00000000" w:rsidDel="00000000" w:rsidP="00000000" w:rsidRDefault="00000000" w:rsidRPr="00000000" w14:paraId="00002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Requirement: </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Service Providers must address the CISA Emergency and Binding Operational Directives applicable to their cloud service offering per FedRAMP guidance. This includes listing the applicable directives and stating compliance status.</w:t>
      </w:r>
    </w:p>
    <w:tbl>
      <w:tblPr>
        <w:tblStyle w:val="Table6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SI-5 Control Summary Information</w:t>
            </w:r>
          </w:p>
        </w:tc>
      </w:tr>
      <w:tr>
        <w:trPr>
          <w:cantSplit w:val="0"/>
          <w:tblHeader w:val="0"/>
        </w:trPr>
        <w:tc>
          <w:tcPr>
            <w:shd w:fill="ffffff" w:val="clear"/>
          </w:tcPr>
          <w:p w:rsidR="00000000" w:rsidDel="00000000" w:rsidP="00000000" w:rsidRDefault="00000000" w:rsidRPr="00000000" w14:paraId="00002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SI-5(a):</w:t>
            </w:r>
          </w:p>
        </w:tc>
      </w:tr>
      <w:tr>
        <w:trPr>
          <w:cantSplit w:val="0"/>
          <w:tblHeader w:val="0"/>
        </w:trPr>
        <w:tc>
          <w:tcPr>
            <w:shd w:fill="ffffff" w:val="clear"/>
          </w:tcPr>
          <w:p w:rsidR="00000000" w:rsidDel="00000000" w:rsidP="00000000" w:rsidRDefault="00000000" w:rsidRPr="00000000" w14:paraId="00002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SI-5(c):</w:t>
            </w:r>
          </w:p>
        </w:tc>
      </w:tr>
      <w:tr>
        <w:trPr>
          <w:cantSplit w:val="0"/>
          <w:tblHeader w:val="0"/>
        </w:trPr>
        <w:tc>
          <w:tcPr>
            <w:shd w:fill="ffffff" w:val="clear"/>
          </w:tcPr>
          <w:p w:rsidR="00000000" w:rsidDel="00000000" w:rsidP="00000000" w:rsidRDefault="00000000" w:rsidRPr="00000000" w14:paraId="00002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3756842"/>
                <w:tag w:val="goog_rdk_35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1564862"/>
                <w:tag w:val="goog_rdk_35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5151326"/>
                <w:tag w:val="goog_rdk_35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6625563"/>
                <w:tag w:val="goog_rdk_35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9862739"/>
                <w:tag w:val="goog_rdk_35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9255806"/>
                <w:tag w:val="goog_rdk_35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2152160"/>
                <w:tag w:val="goog_rdk_35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7913061"/>
                <w:tag w:val="goog_rdk_35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173081"/>
                <w:tag w:val="goog_rdk_35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5340057"/>
                <w:tag w:val="goog_rdk_35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9202905"/>
                <w:tag w:val="goog_rdk_35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6812845"/>
                <w:tag w:val="goog_rdk_35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SI-5 What is the solution and how is it implemented?</w:t>
            </w:r>
          </w:p>
        </w:tc>
      </w:tr>
      <w:tr>
        <w:trPr>
          <w:cantSplit w:val="0"/>
          <w:tblHeader w:val="0"/>
        </w:trPr>
        <w:tc>
          <w:tcPr>
            <w:shd w:fill="ffffff" w:val="clear"/>
          </w:tcPr>
          <w:p w:rsidR="00000000" w:rsidDel="00000000" w:rsidP="00000000" w:rsidRDefault="00000000" w:rsidRPr="00000000" w14:paraId="00002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2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2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20E8">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ghnzp3onfjn" w:id="329"/>
      <w:bookmarkEnd w:id="329"/>
      <w:r w:rsidDel="00000000" w:rsidR="00000000" w:rsidRPr="00000000">
        <w:rPr>
          <w:rFonts w:ascii="Arial" w:cs="Arial" w:eastAsia="Arial" w:hAnsi="Arial"/>
          <w:rtl w:val="0"/>
        </w:rPr>
        <w:t xml:space="preserve">SI-6 Security and Privacy Function Verification (M)(H)</w:t>
      </w:r>
    </w:p>
    <w:p w:rsidR="00000000" w:rsidDel="00000000" w:rsidP="00000000" w:rsidRDefault="00000000" w:rsidRPr="00000000" w14:paraId="00002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Verify the correct operation of [Assignment: organization-defined security and privacy functions];</w:t>
      </w:r>
    </w:p>
    <w:p w:rsidR="00000000" w:rsidDel="00000000" w:rsidP="00000000" w:rsidRDefault="00000000" w:rsidRPr="00000000" w14:paraId="00002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ab/>
        <w:t xml:space="preserve">Perform the verification of the functions specified in SI-6a [Selection (one-or-more): [FedRAMP Assignment: system transitional states to include upon system startup and/or restart; upon command by user with appropriate privilege]; [FedRAMP Assignment: at least monthly]];</w:t>
      </w:r>
    </w:p>
    <w:p w:rsidR="00000000" w:rsidDel="00000000" w:rsidP="00000000" w:rsidRDefault="00000000" w:rsidRPr="00000000" w14:paraId="00002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Alert [FedRAMP Assignment: to include system administrators and security personnel] to failed security and privacy verification tests; and</w:t>
      </w:r>
    </w:p>
    <w:p w:rsidR="00000000" w:rsidDel="00000000" w:rsidP="00000000" w:rsidRDefault="00000000" w:rsidRPr="00000000" w14:paraId="00002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[Selection (one-or-more): Shut the system down; Restart the system; alternative actions(s)] when anomalies are discovered.</w:t>
      </w:r>
    </w:p>
    <w:tbl>
      <w:tblPr>
        <w:tblStyle w:val="Table6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SI-6 Control Summary Information</w:t>
            </w:r>
          </w:p>
        </w:tc>
      </w:tr>
      <w:tr>
        <w:trPr>
          <w:cantSplit w:val="0"/>
          <w:tblHeader w:val="0"/>
        </w:trPr>
        <w:tc>
          <w:tcPr>
            <w:shd w:fill="ffffff" w:val="clear"/>
          </w:tcPr>
          <w:p w:rsidR="00000000" w:rsidDel="00000000" w:rsidP="00000000" w:rsidRDefault="00000000" w:rsidRPr="00000000" w14:paraId="00002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SI-6(a):</w:t>
            </w:r>
          </w:p>
        </w:tc>
      </w:tr>
      <w:tr>
        <w:trPr>
          <w:cantSplit w:val="0"/>
          <w:tblHeader w:val="0"/>
        </w:trPr>
        <w:tc>
          <w:tcPr>
            <w:shd w:fill="ffffff" w:val="clear"/>
          </w:tcPr>
          <w:p w:rsidR="00000000" w:rsidDel="00000000" w:rsidP="00000000" w:rsidRDefault="00000000" w:rsidRPr="00000000" w14:paraId="00002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SI-6(b):</w:t>
            </w:r>
          </w:p>
        </w:tc>
      </w:tr>
      <w:tr>
        <w:trPr>
          <w:cantSplit w:val="0"/>
          <w:tblHeader w:val="0"/>
        </w:trPr>
        <w:tc>
          <w:tcPr>
            <w:shd w:fill="ffffff" w:val="clear"/>
          </w:tcPr>
          <w:p w:rsidR="00000000" w:rsidDel="00000000" w:rsidP="00000000" w:rsidRDefault="00000000" w:rsidRPr="00000000" w14:paraId="00002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SI-6(c):</w:t>
            </w:r>
          </w:p>
        </w:tc>
      </w:tr>
      <w:tr>
        <w:trPr>
          <w:cantSplit w:val="0"/>
          <w:tblHeader w:val="0"/>
        </w:trPr>
        <w:tc>
          <w:tcPr>
            <w:shd w:fill="ffffff" w:val="clear"/>
          </w:tcPr>
          <w:p w:rsidR="00000000" w:rsidDel="00000000" w:rsidP="00000000" w:rsidRDefault="00000000" w:rsidRPr="00000000" w14:paraId="00002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SI-6(d):</w:t>
            </w:r>
          </w:p>
        </w:tc>
      </w:tr>
      <w:tr>
        <w:trPr>
          <w:cantSplit w:val="0"/>
          <w:tblHeader w:val="0"/>
        </w:trPr>
        <w:tc>
          <w:tcPr>
            <w:shd w:fill="ffffff" w:val="clear"/>
          </w:tcPr>
          <w:p w:rsidR="00000000" w:rsidDel="00000000" w:rsidP="00000000" w:rsidRDefault="00000000" w:rsidRPr="00000000" w14:paraId="00002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5642805"/>
                <w:tag w:val="goog_rdk_35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5852377"/>
                <w:tag w:val="goog_rdk_35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5876193"/>
                <w:tag w:val="goog_rdk_35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8598431"/>
                <w:tag w:val="goog_rdk_35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0694779"/>
                <w:tag w:val="goog_rdk_35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24951"/>
                <w:tag w:val="goog_rdk_35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3598936"/>
                <w:tag w:val="goog_rdk_35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7108589"/>
                <w:tag w:val="goog_rdk_35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7823243"/>
                <w:tag w:val="goog_rdk_35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1227471"/>
                <w:tag w:val="goog_rdk_35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4844724"/>
                <w:tag w:val="goog_rdk_35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05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3731207"/>
                <w:tag w:val="goog_rdk_35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SI-6 What is the solution and how is it implemented?</w:t>
            </w:r>
          </w:p>
        </w:tc>
      </w:tr>
      <w:tr>
        <w:trPr>
          <w:cantSplit w:val="0"/>
          <w:tblHeader w:val="0"/>
        </w:trPr>
        <w:tc>
          <w:tcPr>
            <w:shd w:fill="ffffff" w:val="clear"/>
          </w:tcPr>
          <w:p w:rsidR="00000000" w:rsidDel="00000000" w:rsidP="00000000" w:rsidRDefault="00000000" w:rsidRPr="00000000" w14:paraId="00002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2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2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2107">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iz0ox62yh5xi" w:id="330"/>
      <w:bookmarkEnd w:id="330"/>
      <w:r w:rsidDel="00000000" w:rsidR="00000000" w:rsidRPr="00000000">
        <w:rPr>
          <w:rFonts w:ascii="Arial" w:cs="Arial" w:eastAsia="Arial" w:hAnsi="Arial"/>
          <w:rtl w:val="0"/>
        </w:rPr>
        <w:t xml:space="preserve">SI-7 Software, Firmware, and Information Integrity (M)(H)</w:t>
      </w:r>
    </w:p>
    <w:p w:rsidR="00000000" w:rsidDel="00000000" w:rsidP="00000000" w:rsidRDefault="00000000" w:rsidRPr="00000000" w14:paraId="00002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Employ integrity verification tools to detect unauthorized changes to the following software, firmware, and information: [Assignment: organization-defined software, firmware, and information]; and</w:t>
      </w:r>
    </w:p>
    <w:p w:rsidR="00000000" w:rsidDel="00000000" w:rsidP="00000000" w:rsidRDefault="00000000" w:rsidRPr="00000000" w14:paraId="00002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Take the following actions when unauthorized changes to the software, firmware, and information are detected: [Assignment: organization-defined actions].</w:t>
      </w:r>
    </w:p>
    <w:tbl>
      <w:tblPr>
        <w:tblStyle w:val="Table6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SI-7 Control Summary Information</w:t>
            </w:r>
          </w:p>
        </w:tc>
      </w:tr>
      <w:tr>
        <w:trPr>
          <w:cantSplit w:val="0"/>
          <w:tblHeader w:val="0"/>
        </w:trPr>
        <w:tc>
          <w:tcPr>
            <w:shd w:fill="ffffff" w:val="clear"/>
          </w:tcPr>
          <w:p w:rsidR="00000000" w:rsidDel="00000000" w:rsidP="00000000" w:rsidRDefault="00000000" w:rsidRPr="00000000" w14:paraId="00002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SI-7(a):</w:t>
            </w:r>
          </w:p>
        </w:tc>
      </w:tr>
      <w:tr>
        <w:trPr>
          <w:cantSplit w:val="0"/>
          <w:tblHeader w:val="0"/>
        </w:trPr>
        <w:tc>
          <w:tcPr>
            <w:shd w:fill="ffffff" w:val="clear"/>
          </w:tcPr>
          <w:p w:rsidR="00000000" w:rsidDel="00000000" w:rsidP="00000000" w:rsidRDefault="00000000" w:rsidRPr="00000000" w14:paraId="00002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SI-7(b):</w:t>
            </w:r>
          </w:p>
        </w:tc>
      </w:tr>
      <w:tr>
        <w:trPr>
          <w:cantSplit w:val="0"/>
          <w:tblHeader w:val="0"/>
        </w:trPr>
        <w:tc>
          <w:tcPr>
            <w:shd w:fill="ffffff" w:val="clear"/>
          </w:tcPr>
          <w:p w:rsidR="00000000" w:rsidDel="00000000" w:rsidP="00000000" w:rsidRDefault="00000000" w:rsidRPr="00000000" w14:paraId="00002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9697869"/>
                <w:tag w:val="goog_rdk_35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8805536"/>
                <w:tag w:val="goog_rdk_35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3146876"/>
                <w:tag w:val="goog_rdk_35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173368"/>
                <w:tag w:val="goog_rdk_35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1327806"/>
                <w:tag w:val="goog_rdk_35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1255885"/>
                <w:tag w:val="goog_rdk_35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4921900"/>
                <w:tag w:val="goog_rdk_35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252290"/>
                <w:tag w:val="goog_rdk_35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9247359"/>
                <w:tag w:val="goog_rdk_35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9865442"/>
                <w:tag w:val="goog_rdk_35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9586216"/>
                <w:tag w:val="goog_rdk_35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9898722"/>
                <w:tag w:val="goog_rdk_35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SI-7 What is the solution and how is it implemented?</w:t>
            </w:r>
          </w:p>
        </w:tc>
      </w:tr>
      <w:tr>
        <w:trPr>
          <w:cantSplit w:val="0"/>
          <w:tblHeader w:val="0"/>
        </w:trPr>
        <w:tc>
          <w:tcPr>
            <w:shd w:fill="ffffff" w:val="clear"/>
          </w:tcPr>
          <w:p w:rsidR="00000000" w:rsidDel="00000000" w:rsidP="00000000" w:rsidRDefault="00000000" w:rsidRPr="00000000" w14:paraId="00002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2120">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s7s337l7xt7k" w:id="331"/>
      <w:bookmarkEnd w:id="331"/>
      <w:r w:rsidDel="00000000" w:rsidR="00000000" w:rsidRPr="00000000">
        <w:rPr>
          <w:rFonts w:ascii="Arial" w:cs="Arial" w:eastAsia="Arial" w:hAnsi="Arial"/>
          <w:rtl w:val="0"/>
        </w:rPr>
        <w:t xml:space="preserve">SI-7(1) Integrity Checks (M)(H)</w:t>
      </w:r>
    </w:p>
    <w:p w:rsidR="00000000" w:rsidDel="00000000" w:rsidP="00000000" w:rsidRDefault="00000000" w:rsidRPr="00000000" w14:paraId="00002121">
      <w:pPr>
        <w:spacing w:after="320" w:lineRule="auto"/>
        <w:rPr/>
      </w:pPr>
      <w:bookmarkStart w:colFirst="0" w:colLast="0" w:name="_heading=h.kt3ilvg4isah" w:id="332"/>
      <w:bookmarkEnd w:id="332"/>
      <w:r w:rsidDel="00000000" w:rsidR="00000000" w:rsidRPr="00000000">
        <w:rPr>
          <w:rtl w:val="0"/>
        </w:rPr>
        <w:t xml:space="preserve">Perform an integrity check of [Assignment: organization-defined software, firmware, and information] [Selection (one-or-more): at startup; at [Assignment: organization-defined transitional states or security-relevant events]; [FedRAMP Assignment: at least monthly]].</w:t>
      </w:r>
    </w:p>
    <w:tbl>
      <w:tblPr>
        <w:tblStyle w:val="Table6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SI-7(1) Control Summary Information</w:t>
            </w:r>
          </w:p>
        </w:tc>
      </w:tr>
      <w:tr>
        <w:trPr>
          <w:cantSplit w:val="0"/>
          <w:tblHeader w:val="0"/>
        </w:trPr>
        <w:tc>
          <w:tcPr>
            <w:shd w:fill="ffffff" w:val="clear"/>
          </w:tcPr>
          <w:p w:rsidR="00000000" w:rsidDel="00000000" w:rsidP="00000000" w:rsidRDefault="00000000" w:rsidRPr="00000000" w14:paraId="00002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SI-7(1)-1:</w:t>
            </w:r>
          </w:p>
        </w:tc>
      </w:tr>
      <w:tr>
        <w:trPr>
          <w:cantSplit w:val="0"/>
          <w:tblHeader w:val="0"/>
        </w:trPr>
        <w:tc>
          <w:tcPr>
            <w:shd w:fill="ffffff" w:val="clear"/>
          </w:tcPr>
          <w:p w:rsidR="00000000" w:rsidDel="00000000" w:rsidP="00000000" w:rsidRDefault="00000000" w:rsidRPr="00000000" w14:paraId="00002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SI-7(1)-2:</w:t>
            </w:r>
          </w:p>
        </w:tc>
      </w:tr>
      <w:tr>
        <w:trPr>
          <w:cantSplit w:val="0"/>
          <w:tblHeader w:val="0"/>
        </w:trPr>
        <w:tc>
          <w:tcPr>
            <w:shd w:fill="ffffff" w:val="clear"/>
          </w:tcPr>
          <w:p w:rsidR="00000000" w:rsidDel="00000000" w:rsidP="00000000" w:rsidRDefault="00000000" w:rsidRPr="00000000" w14:paraId="00002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1306822"/>
                <w:tag w:val="goog_rdk_35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5797772"/>
                <w:tag w:val="goog_rdk_35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1559279"/>
                <w:tag w:val="goog_rdk_35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6190057"/>
                <w:tag w:val="goog_rdk_35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2454942"/>
                <w:tag w:val="goog_rdk_35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2551383"/>
                <w:tag w:val="goog_rdk_35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3431001"/>
                <w:tag w:val="goog_rdk_35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6340118"/>
                <w:tag w:val="goog_rdk_35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4410407"/>
                <w:tag w:val="goog_rdk_35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9691926"/>
                <w:tag w:val="goog_rdk_35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701396"/>
                <w:tag w:val="goog_rdk_35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7398309"/>
                <w:tag w:val="goog_rdk_35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SI-7(1) What is the solution and how is it implemented?</w:t>
            </w:r>
          </w:p>
        </w:tc>
      </w:tr>
      <w:tr>
        <w:trPr>
          <w:cantSplit w:val="0"/>
          <w:tblHeader w:val="0"/>
        </w:trPr>
        <w:tc>
          <w:tcPr>
            <w:shd w:fill="ffffff" w:val="clear"/>
          </w:tcPr>
          <w:p w:rsidR="00000000" w:rsidDel="00000000" w:rsidP="00000000" w:rsidRDefault="00000000" w:rsidRPr="00000000" w14:paraId="00002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37">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gg68k1g8j2" w:id="333"/>
      <w:bookmarkEnd w:id="333"/>
      <w:r w:rsidDel="00000000" w:rsidR="00000000" w:rsidRPr="00000000">
        <w:rPr>
          <w:rFonts w:ascii="Arial" w:cs="Arial" w:eastAsia="Arial" w:hAnsi="Arial"/>
          <w:rtl w:val="0"/>
        </w:rPr>
        <w:t xml:space="preserve">SI-7(7) Integration of Detection and Response (M)(H)</w:t>
      </w:r>
    </w:p>
    <w:p w:rsidR="00000000" w:rsidDel="00000000" w:rsidP="00000000" w:rsidRDefault="00000000" w:rsidRPr="00000000" w14:paraId="00002138">
      <w:pPr>
        <w:spacing w:after="320" w:lineRule="auto"/>
        <w:rPr/>
      </w:pPr>
      <w:r w:rsidDel="00000000" w:rsidR="00000000" w:rsidRPr="00000000">
        <w:rPr>
          <w:rtl w:val="0"/>
        </w:rPr>
        <w:t xml:space="preserve">Incorporate the detection of the following unauthorized changes into the organizational incident response capability: [Assignment: organization-defined security-relevant changes to the system].</w:t>
      </w:r>
    </w:p>
    <w:tbl>
      <w:tblPr>
        <w:tblStyle w:val="Table6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SI-7(7) Control Summary Information</w:t>
            </w:r>
          </w:p>
        </w:tc>
      </w:tr>
      <w:tr>
        <w:trPr>
          <w:cantSplit w:val="0"/>
          <w:tblHeader w:val="0"/>
        </w:trPr>
        <w:tc>
          <w:tcPr>
            <w:shd w:fill="ffffff" w:val="clear"/>
          </w:tcPr>
          <w:p w:rsidR="00000000" w:rsidDel="00000000" w:rsidP="00000000" w:rsidRDefault="00000000" w:rsidRPr="00000000" w14:paraId="00002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SI-7(7):</w:t>
            </w:r>
          </w:p>
        </w:tc>
      </w:tr>
      <w:tr>
        <w:trPr>
          <w:cantSplit w:val="0"/>
          <w:tblHeader w:val="0"/>
        </w:trPr>
        <w:tc>
          <w:tcPr>
            <w:shd w:fill="ffffff" w:val="clear"/>
          </w:tcPr>
          <w:p w:rsidR="00000000" w:rsidDel="00000000" w:rsidP="00000000" w:rsidRDefault="00000000" w:rsidRPr="00000000" w14:paraId="00002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9347624"/>
                <w:tag w:val="goog_rdk_35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5116414"/>
                <w:tag w:val="goog_rdk_35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740101"/>
                <w:tag w:val="goog_rdk_35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485084"/>
                <w:tag w:val="goog_rdk_35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5559884"/>
                <w:tag w:val="goog_rdk_35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87555"/>
                <w:tag w:val="goog_rdk_35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2312546"/>
                <w:tag w:val="goog_rdk_35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1868713"/>
                <w:tag w:val="goog_rdk_35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9319187"/>
                <w:tag w:val="goog_rdk_35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3027057"/>
                <w:tag w:val="goog_rdk_35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7558999"/>
                <w:tag w:val="goog_rdk_35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8463228"/>
                <w:tag w:val="goog_rdk_35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SI-7(7) What is the solution and how is it implemented?</w:t>
            </w:r>
          </w:p>
        </w:tc>
      </w:tr>
      <w:tr>
        <w:trPr>
          <w:cantSplit w:val="0"/>
          <w:tblHeader w:val="0"/>
        </w:trPr>
        <w:tc>
          <w:tcPr>
            <w:shd w:fill="ffffff" w:val="clear"/>
          </w:tcPr>
          <w:p w:rsidR="00000000" w:rsidDel="00000000" w:rsidP="00000000" w:rsidRDefault="00000000" w:rsidRPr="00000000" w14:paraId="00002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4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hdotpmffcmf" w:id="334"/>
      <w:bookmarkEnd w:id="334"/>
      <w:r w:rsidDel="00000000" w:rsidR="00000000" w:rsidRPr="00000000">
        <w:rPr>
          <w:rFonts w:ascii="Arial" w:cs="Arial" w:eastAsia="Arial" w:hAnsi="Arial"/>
          <w:rtl w:val="0"/>
        </w:rPr>
        <w:t xml:space="preserve">SI-8 Spam Protection (M)(H)</w:t>
      </w:r>
    </w:p>
    <w:p w:rsidR="00000000" w:rsidDel="00000000" w:rsidP="00000000" w:rsidRDefault="00000000" w:rsidRPr="00000000" w14:paraId="00002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Employ spam protection mechanisms at system entry and exit points to detect and act on unsolicited messages; and</w:t>
      </w:r>
    </w:p>
    <w:p w:rsidR="00000000" w:rsidDel="00000000" w:rsidP="00000000" w:rsidRDefault="00000000" w:rsidRPr="00000000" w14:paraId="00002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Update spam protection mechanisms when new releases are available in accordance with organizational configuration management policy and procedures.</w:t>
      </w:r>
    </w:p>
    <w:p w:rsidR="00000000" w:rsidDel="00000000" w:rsidP="00000000" w:rsidRDefault="00000000" w:rsidRPr="00000000" w14:paraId="00002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SI-8 Additional FedRAMP Requirements and Guidance:</w:t>
      </w:r>
    </w:p>
    <w:p w:rsidR="00000000" w:rsidDel="00000000" w:rsidP="00000000" w:rsidRDefault="00000000" w:rsidRPr="00000000" w14:paraId="00002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CSO sends email on behalf of the government as part of the business offering, Control Description should include implementation of Domain-based Message Authentication, Reporting &amp; Conformance (DMARC) on the sending domain for outgoing messages as described in DHS Binding Operational Directive (BOD) 18-01. </w:t>
      </w:r>
      <w:hyperlink r:id="rId24">
        <w:r w:rsidDel="00000000" w:rsidR="00000000" w:rsidRPr="00000000">
          <w:rPr>
            <w:rFonts w:ascii="Arial" w:cs="Arial" w:eastAsia="Arial" w:hAnsi="Arial"/>
            <w:b w:val="0"/>
            <w:bCs w:val="0"/>
            <w:i w:val="0"/>
            <w:iCs w:val="0"/>
            <w:smallCaps w:val="0"/>
            <w:strike w:val="0"/>
            <w:color w:val="1a4480"/>
            <w:sz w:val="22"/>
            <w:szCs w:val="22"/>
            <w:u w:val="single"/>
            <w:shd w:fill="auto" w:val="clear"/>
            <w:vertAlign w:val="baseline"/>
            <w:rtl w:val="0"/>
          </w:rPr>
          <w:t xml:space="preserve">https://cyber.dhs.gov/bod/18-01/</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p w:rsidR="00000000" w:rsidDel="00000000" w:rsidP="00000000" w:rsidRDefault="00000000" w:rsidRPr="00000000" w14:paraId="00002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CSPs should confirm DMARC configuration (where appropriate) to ensure that policy=reject and the rua parameter includes reports@dmarc.cyber.dhs.gov. DMARC compliance should be documented in the SI-08 control implementation solution description and list the FROM: domain(s) that will be seen by email recipients.</w:t>
      </w:r>
    </w:p>
    <w:tbl>
      <w:tblPr>
        <w:tblStyle w:val="Table6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SI-8 Control Summary Information</w:t>
            </w:r>
          </w:p>
        </w:tc>
      </w:tr>
      <w:tr>
        <w:trPr>
          <w:cantSplit w:val="0"/>
          <w:tblHeader w:val="0"/>
        </w:trPr>
        <w:tc>
          <w:tcPr>
            <w:shd w:fill="ffffff" w:val="clear"/>
          </w:tcPr>
          <w:p w:rsidR="00000000" w:rsidDel="00000000" w:rsidP="00000000" w:rsidRDefault="00000000" w:rsidRPr="00000000" w14:paraId="00002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6351030"/>
                <w:tag w:val="goog_rdk_35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65975"/>
                <w:tag w:val="goog_rdk_35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2032392"/>
                <w:tag w:val="goog_rdk_35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2959435"/>
                <w:tag w:val="goog_rdk_35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187949"/>
                <w:tag w:val="goog_rdk_35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2861316"/>
                <w:tag w:val="goog_rdk_35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1121759"/>
                <w:tag w:val="goog_rdk_35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1508963"/>
                <w:tag w:val="goog_rdk_35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267764"/>
                <w:tag w:val="goog_rdk_36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2483085"/>
                <w:tag w:val="goog_rdk_36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9416142"/>
                <w:tag w:val="goog_rdk_36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6821399"/>
                <w:tag w:val="goog_rdk_36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SI-8 What is the solution and how is it implemented?</w:t>
            </w:r>
          </w:p>
        </w:tc>
      </w:tr>
      <w:tr>
        <w:trPr>
          <w:cantSplit w:val="0"/>
          <w:tblHeader w:val="0"/>
        </w:trPr>
        <w:tc>
          <w:tcPr>
            <w:shd w:fill="ffffff" w:val="clear"/>
          </w:tcPr>
          <w:p w:rsidR="00000000" w:rsidDel="00000000" w:rsidP="00000000" w:rsidRDefault="00000000" w:rsidRPr="00000000" w14:paraId="00002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2167">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vu7516gdgan0" w:id="335"/>
      <w:bookmarkEnd w:id="335"/>
      <w:r w:rsidDel="00000000" w:rsidR="00000000" w:rsidRPr="00000000">
        <w:rPr>
          <w:rFonts w:ascii="Arial" w:cs="Arial" w:eastAsia="Arial" w:hAnsi="Arial"/>
          <w:rtl w:val="0"/>
        </w:rPr>
        <w:t xml:space="preserve">SI-8(2) Automatic Updates (M)(H)</w:t>
      </w:r>
    </w:p>
    <w:p w:rsidR="00000000" w:rsidDel="00000000" w:rsidP="00000000" w:rsidRDefault="00000000" w:rsidRPr="00000000" w14:paraId="00002168">
      <w:pPr>
        <w:spacing w:after="320" w:lineRule="auto"/>
        <w:rPr/>
      </w:pPr>
      <w:r w:rsidDel="00000000" w:rsidR="00000000" w:rsidRPr="00000000">
        <w:rPr>
          <w:rtl w:val="0"/>
        </w:rPr>
        <w:t xml:space="preserve">Automatically update spam protection mechanisms [Assignment: organization-defined frequency].</w:t>
      </w:r>
    </w:p>
    <w:tbl>
      <w:tblPr>
        <w:tblStyle w:val="Table6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SI-8(2) Control Summary Information</w:t>
            </w:r>
          </w:p>
        </w:tc>
      </w:tr>
      <w:tr>
        <w:trPr>
          <w:cantSplit w:val="0"/>
          <w:tblHeader w:val="0"/>
        </w:trPr>
        <w:tc>
          <w:tcPr>
            <w:shd w:fill="ffffff" w:val="clear"/>
          </w:tcPr>
          <w:p w:rsidR="00000000" w:rsidDel="00000000" w:rsidP="00000000" w:rsidRDefault="00000000" w:rsidRPr="00000000" w14:paraId="00002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SI-8(2):</w:t>
            </w:r>
          </w:p>
        </w:tc>
      </w:tr>
      <w:tr>
        <w:trPr>
          <w:cantSplit w:val="0"/>
          <w:tblHeader w:val="0"/>
        </w:trPr>
        <w:tc>
          <w:tcPr>
            <w:shd w:fill="ffffff" w:val="clear"/>
          </w:tcPr>
          <w:p w:rsidR="00000000" w:rsidDel="00000000" w:rsidP="00000000" w:rsidRDefault="00000000" w:rsidRPr="00000000" w14:paraId="00002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1673900"/>
                <w:tag w:val="goog_rdk_36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7838361"/>
                <w:tag w:val="goog_rdk_36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9471429"/>
                <w:tag w:val="goog_rdk_36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2164242"/>
                <w:tag w:val="goog_rdk_36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7324124"/>
                <w:tag w:val="goog_rdk_36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5497489"/>
                <w:tag w:val="goog_rdk_36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1624427"/>
                <w:tag w:val="goog_rdk_36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2527194"/>
                <w:tag w:val="goog_rdk_36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3001530"/>
                <w:tag w:val="goog_rdk_36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2518451"/>
                <w:tag w:val="goog_rdk_36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8391603"/>
                <w:tag w:val="goog_rdk_36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9938829"/>
                <w:tag w:val="goog_rdk_36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SI-8(2) What is the solution and how is it implemented?</w:t>
            </w:r>
          </w:p>
        </w:tc>
      </w:tr>
      <w:tr>
        <w:trPr>
          <w:cantSplit w:val="0"/>
          <w:tblHeader w:val="0"/>
        </w:trPr>
        <w:tc>
          <w:tcPr>
            <w:shd w:fill="ffffff" w:val="clear"/>
          </w:tcPr>
          <w:p w:rsidR="00000000" w:rsidDel="00000000" w:rsidP="00000000" w:rsidRDefault="00000000" w:rsidRPr="00000000" w14:paraId="00002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7D">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5xmtdmvi2m6f" w:id="336"/>
      <w:bookmarkEnd w:id="336"/>
      <w:r w:rsidDel="00000000" w:rsidR="00000000" w:rsidRPr="00000000">
        <w:rPr>
          <w:rFonts w:ascii="Arial" w:cs="Arial" w:eastAsia="Arial" w:hAnsi="Arial"/>
          <w:rtl w:val="0"/>
        </w:rPr>
        <w:t xml:space="preserve">SI-10 Information Input Validation (M)(H)</w:t>
      </w:r>
    </w:p>
    <w:p w:rsidR="00000000" w:rsidDel="00000000" w:rsidP="00000000" w:rsidRDefault="00000000" w:rsidRPr="00000000" w14:paraId="00002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Check the validity of the following information inputs: [Assignment: organization-defined information inputs to the system].</w:t>
      </w:r>
    </w:p>
    <w:p w:rsidR="00000000" w:rsidDel="00000000" w:rsidP="00000000" w:rsidRDefault="00000000" w:rsidRPr="00000000" w14:paraId="00002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SI-10 Additional FedRAMP Requirements and Guidance:</w:t>
      </w:r>
    </w:p>
    <w:p w:rsidR="00000000" w:rsidDel="00000000" w:rsidP="00000000" w:rsidRDefault="00000000" w:rsidRPr="00000000" w14:paraId="00002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Validate all information inputs and document any exceptions.</w:t>
      </w:r>
    </w:p>
    <w:tbl>
      <w:tblPr>
        <w:tblStyle w:val="Table6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SI-10 Control Summary Information</w:t>
            </w:r>
          </w:p>
        </w:tc>
      </w:tr>
      <w:tr>
        <w:trPr>
          <w:cantSplit w:val="0"/>
          <w:tblHeader w:val="0"/>
        </w:trPr>
        <w:tc>
          <w:tcPr>
            <w:shd w:fill="ffffff" w:val="clear"/>
          </w:tcPr>
          <w:p w:rsidR="00000000" w:rsidDel="00000000" w:rsidP="00000000" w:rsidRDefault="00000000" w:rsidRPr="00000000" w14:paraId="00002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SI-10:</w:t>
            </w:r>
          </w:p>
        </w:tc>
      </w:tr>
      <w:tr>
        <w:trPr>
          <w:cantSplit w:val="0"/>
          <w:tblHeader w:val="0"/>
        </w:trPr>
        <w:tc>
          <w:tcPr>
            <w:shd w:fill="ffffff" w:val="clear"/>
          </w:tcPr>
          <w:p w:rsidR="00000000" w:rsidDel="00000000" w:rsidP="00000000" w:rsidRDefault="00000000" w:rsidRPr="00000000" w14:paraId="00002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5043621"/>
                <w:tag w:val="goog_rdk_36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9297788"/>
                <w:tag w:val="goog_rdk_36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3187001"/>
                <w:tag w:val="goog_rdk_36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5317614"/>
                <w:tag w:val="goog_rdk_36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6045931"/>
                <w:tag w:val="goog_rdk_36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3132110"/>
                <w:tag w:val="goog_rdk_36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1129973"/>
                <w:tag w:val="goog_rdk_36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8453151"/>
                <w:tag w:val="goog_rdk_36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1095455"/>
                <w:tag w:val="goog_rdk_36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7227708"/>
                <w:tag w:val="goog_rdk_36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0807811"/>
                <w:tag w:val="goog_rdk_36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600787"/>
                <w:tag w:val="goog_rdk_36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SI-10 What is the solution and how is it implemented?</w:t>
            </w:r>
          </w:p>
        </w:tc>
      </w:tr>
      <w:tr>
        <w:trPr>
          <w:cantSplit w:val="0"/>
          <w:tblHeader w:val="0"/>
        </w:trPr>
        <w:tc>
          <w:tcPr>
            <w:shd w:fill="ffffff" w:val="clear"/>
          </w:tcPr>
          <w:p w:rsidR="00000000" w:rsidDel="00000000" w:rsidP="00000000" w:rsidRDefault="00000000" w:rsidRPr="00000000" w14:paraId="00002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9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rvfs4mlerzq0" w:id="337"/>
      <w:bookmarkEnd w:id="337"/>
      <w:r w:rsidDel="00000000" w:rsidR="00000000" w:rsidRPr="00000000">
        <w:rPr>
          <w:rFonts w:ascii="Arial" w:cs="Arial" w:eastAsia="Arial" w:hAnsi="Arial"/>
          <w:rtl w:val="0"/>
        </w:rPr>
        <w:t xml:space="preserve">SI-11 Error Handling (M)(H)</w:t>
      </w:r>
    </w:p>
    <w:p w:rsidR="00000000" w:rsidDel="00000000" w:rsidP="00000000" w:rsidRDefault="00000000" w:rsidRPr="00000000" w14:paraId="00002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Generate error messages that provide information necessary for corrective actions without revealing information that could be exploited; and</w:t>
      </w:r>
    </w:p>
    <w:p w:rsidR="00000000" w:rsidDel="00000000" w:rsidP="00000000" w:rsidRDefault="00000000" w:rsidRPr="00000000" w14:paraId="00002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Reveal error messages only to [FedRAMP Assignment: to include the ISSO and/or similar role within the organization].</w:t>
      </w:r>
    </w:p>
    <w:tbl>
      <w:tblPr>
        <w:tblStyle w:val="Table6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SI-11 Control Summary Information</w:t>
            </w:r>
          </w:p>
        </w:tc>
      </w:tr>
      <w:tr>
        <w:trPr>
          <w:cantSplit w:val="0"/>
          <w:tblHeader w:val="0"/>
        </w:trPr>
        <w:tc>
          <w:tcPr>
            <w:shd w:fill="ffffff" w:val="clear"/>
          </w:tcPr>
          <w:p w:rsidR="00000000" w:rsidDel="00000000" w:rsidP="00000000" w:rsidRDefault="00000000" w:rsidRPr="00000000" w14:paraId="00002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SI-11(b):</w:t>
            </w:r>
          </w:p>
        </w:tc>
      </w:tr>
      <w:tr>
        <w:trPr>
          <w:cantSplit w:val="0"/>
          <w:tblHeader w:val="0"/>
        </w:trPr>
        <w:tc>
          <w:tcPr>
            <w:shd w:fill="ffffff" w:val="clear"/>
          </w:tcPr>
          <w:p w:rsidR="00000000" w:rsidDel="00000000" w:rsidP="00000000" w:rsidRDefault="00000000" w:rsidRPr="00000000" w14:paraId="00002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025849"/>
                <w:tag w:val="goog_rdk_36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777487"/>
                <w:tag w:val="goog_rdk_36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0887528"/>
                <w:tag w:val="goog_rdk_36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3985027"/>
                <w:tag w:val="goog_rdk_36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0792389"/>
                <w:tag w:val="goog_rdk_36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2598405"/>
                <w:tag w:val="goog_rdk_36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6187736"/>
                <w:tag w:val="goog_rdk_36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5203973"/>
                <w:tag w:val="goog_rdk_36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0801424"/>
                <w:tag w:val="goog_rdk_36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7171747"/>
                <w:tag w:val="goog_rdk_36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5223610"/>
                <w:tag w:val="goog_rdk_36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0976410"/>
                <w:tag w:val="goog_rdk_36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SI-11 What is the solution and how is it implemented?</w:t>
            </w:r>
          </w:p>
        </w:tc>
      </w:tr>
      <w:tr>
        <w:trPr>
          <w:cantSplit w:val="0"/>
          <w:tblHeader w:val="0"/>
        </w:trPr>
        <w:tc>
          <w:tcPr>
            <w:shd w:fill="ffffff" w:val="clear"/>
          </w:tcPr>
          <w:p w:rsidR="00000000" w:rsidDel="00000000" w:rsidP="00000000" w:rsidRDefault="00000000" w:rsidRPr="00000000" w14:paraId="00002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21A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yipv9o24j7xc" w:id="338"/>
      <w:bookmarkEnd w:id="338"/>
      <w:r w:rsidDel="00000000" w:rsidR="00000000" w:rsidRPr="00000000">
        <w:rPr>
          <w:rFonts w:ascii="Arial" w:cs="Arial" w:eastAsia="Arial" w:hAnsi="Arial"/>
          <w:rtl w:val="0"/>
        </w:rPr>
        <w:t xml:space="preserve">SI-12 Information Management and Retention (L)(M)(H)</w:t>
      </w:r>
    </w:p>
    <w:p w:rsidR="00000000" w:rsidDel="00000000" w:rsidP="00000000" w:rsidRDefault="00000000" w:rsidRPr="00000000" w14:paraId="000021AE">
      <w:pPr>
        <w:spacing w:after="320" w:lineRule="auto"/>
        <w:rPr/>
      </w:pPr>
      <w:r w:rsidDel="00000000" w:rsidR="00000000" w:rsidRPr="00000000">
        <w:rPr>
          <w:rtl w:val="0"/>
        </w:rPr>
        <w:t xml:space="preserve">Manage and retain information within the system and information output from the system in accordance with applicable laws, executive orders, directives, regulations, policies, standards, guidelines and operational requirements.</w:t>
      </w:r>
    </w:p>
    <w:tbl>
      <w:tblPr>
        <w:tblStyle w:val="Table6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SI-12 Control Summary Information</w:t>
            </w:r>
          </w:p>
        </w:tc>
      </w:tr>
      <w:tr>
        <w:trPr>
          <w:cantSplit w:val="0"/>
          <w:tblHeader w:val="0"/>
        </w:trPr>
        <w:tc>
          <w:tcPr>
            <w:shd w:fill="ffffff" w:val="clear"/>
          </w:tcPr>
          <w:p w:rsidR="00000000" w:rsidDel="00000000" w:rsidP="00000000" w:rsidRDefault="00000000" w:rsidRPr="00000000" w14:paraId="00002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1492703"/>
                <w:tag w:val="goog_rdk_36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6671562"/>
                <w:tag w:val="goog_rdk_36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8724403"/>
                <w:tag w:val="goog_rdk_36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2779047"/>
                <w:tag w:val="goog_rdk_36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8021092"/>
                <w:tag w:val="goog_rdk_36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1801115"/>
                <w:tag w:val="goog_rdk_36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5717743"/>
                <w:tag w:val="goog_rdk_36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7220439"/>
                <w:tag w:val="goog_rdk_36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2472686"/>
                <w:tag w:val="goog_rdk_36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3144487"/>
                <w:tag w:val="goog_rdk_36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6183519"/>
                <w:tag w:val="goog_rdk_36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4482445"/>
                <w:tag w:val="goog_rdk_36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SI-12 What is the solution and how is it implemented?</w:t>
            </w:r>
          </w:p>
        </w:tc>
      </w:tr>
      <w:tr>
        <w:trPr>
          <w:cantSplit w:val="0"/>
          <w:tblHeader w:val="0"/>
        </w:trPr>
        <w:tc>
          <w:tcPr>
            <w:shd w:fill="ffffff" w:val="clear"/>
          </w:tcPr>
          <w:p w:rsidR="00000000" w:rsidDel="00000000" w:rsidP="00000000" w:rsidRDefault="00000000" w:rsidRPr="00000000" w14:paraId="00002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C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7wwd3avj7q1y" w:id="339"/>
      <w:bookmarkEnd w:id="339"/>
      <w:r w:rsidDel="00000000" w:rsidR="00000000" w:rsidRPr="00000000">
        <w:rPr>
          <w:rFonts w:ascii="Arial" w:cs="Arial" w:eastAsia="Arial" w:hAnsi="Arial"/>
          <w:rtl w:val="0"/>
        </w:rPr>
        <w:t xml:space="preserve">SI-16 Memory Protection (M)(H)</w:t>
      </w:r>
    </w:p>
    <w:p w:rsidR="00000000" w:rsidDel="00000000" w:rsidP="00000000" w:rsidRDefault="00000000" w:rsidRPr="00000000" w14:paraId="000021C3">
      <w:pPr>
        <w:spacing w:after="320" w:lineRule="auto"/>
        <w:rPr/>
      </w:pPr>
      <w:r w:rsidDel="00000000" w:rsidR="00000000" w:rsidRPr="00000000">
        <w:rPr>
          <w:rtl w:val="0"/>
        </w:rPr>
        <w:t xml:space="preserve">Implement the following controls to protect the system memory from unauthorized code execution: [Assignment: organization-defined controls].</w:t>
      </w:r>
    </w:p>
    <w:tbl>
      <w:tblPr>
        <w:tblStyle w:val="Table6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SI-16 Control Summary Information</w:t>
            </w:r>
          </w:p>
        </w:tc>
      </w:tr>
      <w:tr>
        <w:trPr>
          <w:cantSplit w:val="0"/>
          <w:tblHeader w:val="0"/>
        </w:trPr>
        <w:tc>
          <w:tcPr>
            <w:shd w:fill="ffffff" w:val="clear"/>
          </w:tcPr>
          <w:p w:rsidR="00000000" w:rsidDel="00000000" w:rsidP="00000000" w:rsidRDefault="00000000" w:rsidRPr="00000000" w14:paraId="00002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SI-16:</w:t>
            </w:r>
          </w:p>
        </w:tc>
      </w:tr>
      <w:tr>
        <w:trPr>
          <w:cantSplit w:val="0"/>
          <w:tblHeader w:val="0"/>
        </w:trPr>
        <w:tc>
          <w:tcPr>
            <w:shd w:fill="ffffff" w:val="clear"/>
          </w:tcPr>
          <w:p w:rsidR="00000000" w:rsidDel="00000000" w:rsidP="00000000" w:rsidRDefault="00000000" w:rsidRPr="00000000" w14:paraId="00002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9358429"/>
                <w:tag w:val="goog_rdk_36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3442716"/>
                <w:tag w:val="goog_rdk_36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3240117"/>
                <w:tag w:val="goog_rdk_36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4073278"/>
                <w:tag w:val="goog_rdk_36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5897412"/>
                <w:tag w:val="goog_rdk_36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6524018"/>
                <w:tag w:val="goog_rdk_36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6467020"/>
                <w:tag w:val="goog_rdk_36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6709975"/>
                <w:tag w:val="goog_rdk_36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4165915"/>
                <w:tag w:val="goog_rdk_36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6527633"/>
                <w:tag w:val="goog_rdk_36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1860480"/>
                <w:tag w:val="goog_rdk_36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505431"/>
                <w:tag w:val="goog_rdk_36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SI-16 What is the solution and how is it implemented?</w:t>
            </w:r>
          </w:p>
        </w:tc>
      </w:tr>
      <w:tr>
        <w:trPr>
          <w:cantSplit w:val="0"/>
          <w:tblHeader w:val="0"/>
        </w:trPr>
        <w:tc>
          <w:tcPr>
            <w:shd w:fill="ffffff" w:val="clear"/>
          </w:tcPr>
          <w:p w:rsidR="00000000" w:rsidDel="00000000" w:rsidP="00000000" w:rsidRDefault="00000000" w:rsidRPr="00000000" w14:paraId="00002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D8">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ymnz6u6cwxg4" w:id="340"/>
      <w:bookmarkEnd w:id="340"/>
      <w:r w:rsidDel="00000000" w:rsidR="00000000" w:rsidRPr="00000000">
        <w:rPr>
          <w:rFonts w:ascii="Arial" w:cs="Arial" w:eastAsia="Arial" w:hAnsi="Arial"/>
          <w:rtl w:val="0"/>
        </w:rPr>
        <w:t xml:space="preserve">Supply Chain Risk Management</w:t>
      </w:r>
      <w:r w:rsidDel="00000000" w:rsidR="00000000" w:rsidRPr="00000000">
        <w:rPr>
          <w:rtl w:val="0"/>
        </w:rPr>
      </w:r>
    </w:p>
    <w:p w:rsidR="00000000" w:rsidDel="00000000" w:rsidP="00000000" w:rsidRDefault="00000000" w:rsidRPr="00000000" w14:paraId="000021D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pfariiuabex" w:id="341"/>
      <w:bookmarkEnd w:id="341"/>
      <w:r w:rsidDel="00000000" w:rsidR="00000000" w:rsidRPr="00000000">
        <w:rPr>
          <w:rFonts w:ascii="Arial" w:cs="Arial" w:eastAsia="Arial" w:hAnsi="Arial"/>
          <w:rtl w:val="0"/>
        </w:rPr>
        <w:t xml:space="preserve">SR-1 Policy and Procedures (L)(M)(H)</w:t>
      </w:r>
    </w:p>
    <w:p w:rsidR="00000000" w:rsidDel="00000000" w:rsidP="00000000" w:rsidRDefault="00000000" w:rsidRPr="00000000" w14:paraId="00002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[FedRAMP Assignment: to include chief privacy and ISSO and/or similar role or designees]:</w:t>
      </w:r>
    </w:p>
    <w:p w:rsidR="00000000" w:rsidDel="00000000" w:rsidP="00000000" w:rsidRDefault="00000000" w:rsidRPr="00000000" w14:paraId="00002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supply chain risk management policy that:</w:t>
      </w:r>
    </w:p>
    <w:p w:rsidR="00000000" w:rsidDel="00000000" w:rsidP="00000000" w:rsidRDefault="00000000" w:rsidRPr="00000000" w14:paraId="00002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2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2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supply chain risk management policy and the associated supply chain risk management controls;</w:t>
      </w:r>
    </w:p>
    <w:p w:rsidR="00000000" w:rsidDel="00000000" w:rsidP="00000000" w:rsidRDefault="00000000" w:rsidRPr="00000000" w14:paraId="00002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supply chain risk management policy and procedures; and</w:t>
      </w:r>
    </w:p>
    <w:p w:rsidR="00000000" w:rsidDel="00000000" w:rsidP="00000000" w:rsidRDefault="00000000" w:rsidRPr="00000000" w14:paraId="00002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supply chain risk management:</w:t>
      </w:r>
    </w:p>
    <w:p w:rsidR="00000000" w:rsidDel="00000000" w:rsidP="00000000" w:rsidRDefault="00000000" w:rsidRPr="00000000" w14:paraId="00002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three (3) years] and following [Assignment: organization-defined events]; and</w:t>
      </w:r>
    </w:p>
    <w:p w:rsidR="00000000" w:rsidDel="00000000" w:rsidP="00000000" w:rsidRDefault="00000000" w:rsidRPr="00000000" w14:paraId="00002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6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 Control Summary Information</w:t>
            </w:r>
          </w:p>
        </w:tc>
      </w:tr>
      <w:tr>
        <w:trPr>
          <w:cantSplit w:val="0"/>
          <w:tblHeader w:val="0"/>
        </w:trPr>
        <w:tc>
          <w:tcPr>
            <w:shd w:fill="ffffff" w:val="clear"/>
          </w:tcPr>
          <w:p w:rsidR="00000000" w:rsidDel="00000000" w:rsidP="00000000" w:rsidRDefault="00000000" w:rsidRPr="00000000" w14:paraId="00002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SR-1(a):</w:t>
            </w:r>
          </w:p>
        </w:tc>
      </w:tr>
      <w:tr>
        <w:trPr>
          <w:cantSplit w:val="0"/>
          <w:tblHeader w:val="0"/>
        </w:trPr>
        <w:tc>
          <w:tcPr>
            <w:shd w:fill="ffffff" w:val="clear"/>
          </w:tcPr>
          <w:p w:rsidR="00000000" w:rsidDel="00000000" w:rsidP="00000000" w:rsidRDefault="00000000" w:rsidRPr="00000000" w14:paraId="00002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SR-1(a)(1):</w:t>
            </w:r>
          </w:p>
        </w:tc>
      </w:tr>
      <w:tr>
        <w:trPr>
          <w:cantSplit w:val="0"/>
          <w:tblHeader w:val="0"/>
        </w:trPr>
        <w:tc>
          <w:tcPr>
            <w:shd w:fill="ffffff" w:val="clear"/>
          </w:tcPr>
          <w:p w:rsidR="00000000" w:rsidDel="00000000" w:rsidP="00000000" w:rsidRDefault="00000000" w:rsidRPr="00000000" w14:paraId="00002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SR-1(b):</w:t>
            </w:r>
          </w:p>
        </w:tc>
      </w:tr>
      <w:tr>
        <w:trPr>
          <w:cantSplit w:val="0"/>
          <w:tblHeader w:val="0"/>
        </w:trPr>
        <w:tc>
          <w:tcPr>
            <w:shd w:fill="ffffff" w:val="clear"/>
          </w:tcPr>
          <w:p w:rsidR="00000000" w:rsidDel="00000000" w:rsidP="00000000" w:rsidRDefault="00000000" w:rsidRPr="00000000" w14:paraId="00002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SR-1(c)(1)-1:</w:t>
            </w:r>
          </w:p>
        </w:tc>
      </w:tr>
      <w:tr>
        <w:trPr>
          <w:cantSplit w:val="0"/>
          <w:tblHeader w:val="0"/>
        </w:trPr>
        <w:tc>
          <w:tcPr>
            <w:shd w:fill="ffffff" w:val="clear"/>
          </w:tcPr>
          <w:p w:rsidR="00000000" w:rsidDel="00000000" w:rsidP="00000000" w:rsidRDefault="00000000" w:rsidRPr="00000000" w14:paraId="00002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SR-1(c)(1)-2:</w:t>
            </w:r>
          </w:p>
        </w:tc>
      </w:tr>
      <w:tr>
        <w:trPr>
          <w:cantSplit w:val="0"/>
          <w:tblHeader w:val="0"/>
        </w:trPr>
        <w:tc>
          <w:tcPr>
            <w:shd w:fill="ffffff" w:val="clear"/>
          </w:tcPr>
          <w:p w:rsidR="00000000" w:rsidDel="00000000" w:rsidP="00000000" w:rsidRDefault="00000000" w:rsidRPr="00000000" w14:paraId="00002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SR-1(c)(2)-1:</w:t>
            </w:r>
          </w:p>
        </w:tc>
      </w:tr>
      <w:tr>
        <w:trPr>
          <w:cantSplit w:val="0"/>
          <w:tblHeader w:val="0"/>
        </w:trPr>
        <w:tc>
          <w:tcPr>
            <w:shd w:fill="ffffff" w:val="clear"/>
          </w:tcPr>
          <w:p w:rsidR="00000000" w:rsidDel="00000000" w:rsidP="00000000" w:rsidRDefault="00000000" w:rsidRPr="00000000" w14:paraId="00002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SR-1(c)(2)-2:</w:t>
            </w:r>
          </w:p>
        </w:tc>
      </w:tr>
      <w:tr>
        <w:trPr>
          <w:cantSplit w:val="0"/>
          <w:tblHeader w:val="0"/>
        </w:trPr>
        <w:tc>
          <w:tcPr>
            <w:shd w:fill="ffffff" w:val="clear"/>
          </w:tcPr>
          <w:p w:rsidR="00000000" w:rsidDel="00000000" w:rsidP="00000000" w:rsidRDefault="00000000" w:rsidRPr="00000000" w14:paraId="00002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4257659"/>
                <w:tag w:val="goog_rdk_36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9505847"/>
                <w:tag w:val="goog_rdk_36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9690650"/>
                <w:tag w:val="goog_rdk_36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6760899"/>
                <w:tag w:val="goog_rdk_36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3300176"/>
                <w:tag w:val="goog_rdk_36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3137478"/>
                <w:tag w:val="goog_rdk_36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6450209"/>
                <w:tag w:val="goog_rdk_36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0850986"/>
                <w:tag w:val="goog_rdk_36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2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 What is the solution and how is it implemented?</w:t>
            </w:r>
          </w:p>
        </w:tc>
      </w:tr>
      <w:tr>
        <w:trPr>
          <w:cantSplit w:val="0"/>
          <w:tblHeader w:val="0"/>
        </w:trPr>
        <w:tc>
          <w:tcPr>
            <w:shd w:fill="ffffff" w:val="clear"/>
          </w:tcPr>
          <w:p w:rsidR="00000000" w:rsidDel="00000000" w:rsidP="00000000" w:rsidRDefault="00000000" w:rsidRPr="00000000" w14:paraId="00002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2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21FB">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9kqbeet76rud" w:id="342"/>
      <w:bookmarkEnd w:id="342"/>
      <w:r w:rsidDel="00000000" w:rsidR="00000000" w:rsidRPr="00000000">
        <w:rPr>
          <w:rFonts w:ascii="Arial" w:cs="Arial" w:eastAsia="Arial" w:hAnsi="Arial"/>
          <w:rtl w:val="0"/>
        </w:rPr>
        <w:t xml:space="preserve">SR-2 Supply Chain Risk Management Plan (L)(M)(H)</w:t>
      </w:r>
    </w:p>
    <w:p w:rsidR="00000000" w:rsidDel="00000000" w:rsidP="00000000" w:rsidRDefault="00000000" w:rsidRPr="00000000" w14:paraId="00002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 plan for managing supply chain risks associated with the research and development, design, manufacturing, acquisition, delivery, integration, operations and maintenance, and disposal of the following systems, system components or system services [Assignment: organization-defined systems, system components, or system services]</w:t>
      </w:r>
    </w:p>
    <w:p w:rsidR="00000000" w:rsidDel="00000000" w:rsidP="00000000" w:rsidRDefault="00000000" w:rsidRPr="00000000" w14:paraId="00002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supply chain risk management plan [FedRAMP Assignment: at least annually] or as required, to address threat, organizational or environmental changes; and</w:t>
      </w:r>
    </w:p>
    <w:p w:rsidR="00000000" w:rsidDel="00000000" w:rsidP="00000000" w:rsidRDefault="00000000" w:rsidRPr="00000000" w14:paraId="00002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Protect the supply chain risk management plan from unauthorized disclosure and modification.</w:t>
      </w:r>
    </w:p>
    <w:tbl>
      <w:tblPr>
        <w:tblStyle w:val="Table6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 Control Summary Information</w:t>
            </w:r>
          </w:p>
        </w:tc>
      </w:tr>
      <w:tr>
        <w:trPr>
          <w:cantSplit w:val="0"/>
          <w:tblHeader w:val="0"/>
        </w:trPr>
        <w:tc>
          <w:tcPr>
            <w:shd w:fill="ffffff" w:val="clear"/>
          </w:tcPr>
          <w:p w:rsidR="00000000" w:rsidDel="00000000" w:rsidP="00000000" w:rsidRDefault="00000000" w:rsidRPr="00000000" w14:paraId="00002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SR-2(a):</w:t>
            </w:r>
          </w:p>
        </w:tc>
      </w:tr>
      <w:tr>
        <w:trPr>
          <w:cantSplit w:val="0"/>
          <w:tblHeader w:val="0"/>
        </w:trPr>
        <w:tc>
          <w:tcPr>
            <w:shd w:fill="ffffff" w:val="clear"/>
          </w:tcPr>
          <w:p w:rsidR="00000000" w:rsidDel="00000000" w:rsidP="00000000" w:rsidRDefault="00000000" w:rsidRPr="00000000" w14:paraId="00002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SR-2(b):</w:t>
            </w:r>
          </w:p>
        </w:tc>
      </w:tr>
      <w:tr>
        <w:trPr>
          <w:cantSplit w:val="0"/>
          <w:tblHeader w:val="0"/>
        </w:trPr>
        <w:tc>
          <w:tcPr>
            <w:shd w:fill="ffffff" w:val="clear"/>
          </w:tcPr>
          <w:p w:rsidR="00000000" w:rsidDel="00000000" w:rsidP="00000000" w:rsidRDefault="00000000" w:rsidRPr="00000000" w14:paraId="00002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291381"/>
                <w:tag w:val="goog_rdk_36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4064801"/>
                <w:tag w:val="goog_rdk_36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518571"/>
                <w:tag w:val="goog_rdk_36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7872662"/>
                <w:tag w:val="goog_rdk_36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4448457"/>
                <w:tag w:val="goog_rdk_36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1464070"/>
                <w:tag w:val="goog_rdk_36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6657039"/>
                <w:tag w:val="goog_rdk_36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8441365"/>
                <w:tag w:val="goog_rdk_36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902989"/>
                <w:tag w:val="goog_rdk_36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4309795"/>
                <w:tag w:val="goog_rdk_36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7445284"/>
                <w:tag w:val="goog_rdk_36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8763824"/>
                <w:tag w:val="goog_rdk_36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 What is the solution and how is it implemented?</w:t>
            </w:r>
          </w:p>
        </w:tc>
      </w:tr>
      <w:tr>
        <w:trPr>
          <w:cantSplit w:val="0"/>
          <w:tblHeader w:val="0"/>
        </w:trPr>
        <w:tc>
          <w:tcPr>
            <w:shd w:fill="ffffff" w:val="clear"/>
          </w:tcPr>
          <w:p w:rsidR="00000000" w:rsidDel="00000000" w:rsidP="00000000" w:rsidRDefault="00000000" w:rsidRPr="00000000" w14:paraId="00002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2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2216">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ybf5w0bhstyg" w:id="343"/>
      <w:bookmarkEnd w:id="343"/>
      <w:r w:rsidDel="00000000" w:rsidR="00000000" w:rsidRPr="00000000">
        <w:rPr>
          <w:rFonts w:ascii="Arial" w:cs="Arial" w:eastAsia="Arial" w:hAnsi="Arial"/>
          <w:rtl w:val="0"/>
        </w:rPr>
        <w:t xml:space="preserve">SR-2(1) Establish SCRM Team (L)(M)(H)</w:t>
      </w:r>
    </w:p>
    <w:p w:rsidR="00000000" w:rsidDel="00000000" w:rsidP="00000000" w:rsidRDefault="00000000" w:rsidRPr="00000000" w14:paraId="00002217">
      <w:pPr>
        <w:spacing w:after="320" w:lineRule="auto"/>
        <w:rPr/>
      </w:pPr>
      <w:r w:rsidDel="00000000" w:rsidR="00000000" w:rsidRPr="00000000">
        <w:rPr>
          <w:rtl w:val="0"/>
        </w:rPr>
        <w:t xml:space="preserve">Establish a supply chain risk management team consisting of [Assignment: organization-defined personnel, roles, and responsibilities] to lead and support the following SCRM activities: [Assignment: organization-defined supply chain risk management activities].</w:t>
      </w:r>
    </w:p>
    <w:tbl>
      <w:tblPr>
        <w:tblStyle w:val="Table6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SR-2(1) Control Summary Information</w:t>
            </w:r>
          </w:p>
        </w:tc>
      </w:tr>
      <w:tr>
        <w:trPr>
          <w:cantSplit w:val="0"/>
          <w:tblHeader w:val="0"/>
        </w:trPr>
        <w:tc>
          <w:tcPr>
            <w:shd w:fill="ffffff" w:val="clear"/>
          </w:tcPr>
          <w:p w:rsidR="00000000" w:rsidDel="00000000" w:rsidP="00000000" w:rsidRDefault="00000000" w:rsidRPr="00000000" w14:paraId="00002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SR-2(1)-1:</w:t>
            </w:r>
          </w:p>
        </w:tc>
      </w:tr>
      <w:tr>
        <w:trPr>
          <w:cantSplit w:val="0"/>
          <w:tblHeader w:val="0"/>
        </w:trPr>
        <w:tc>
          <w:tcPr>
            <w:shd w:fill="ffffff" w:val="clear"/>
          </w:tcPr>
          <w:p w:rsidR="00000000" w:rsidDel="00000000" w:rsidP="00000000" w:rsidRDefault="00000000" w:rsidRPr="00000000" w14:paraId="00002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SR-2(1)-2:</w:t>
            </w:r>
          </w:p>
        </w:tc>
      </w:tr>
      <w:tr>
        <w:trPr>
          <w:cantSplit w:val="0"/>
          <w:tblHeader w:val="0"/>
        </w:trPr>
        <w:tc>
          <w:tcPr>
            <w:shd w:fill="ffffff" w:val="clear"/>
          </w:tcPr>
          <w:p w:rsidR="00000000" w:rsidDel="00000000" w:rsidP="00000000" w:rsidRDefault="00000000" w:rsidRPr="00000000" w14:paraId="00002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8860677"/>
                <w:tag w:val="goog_rdk_36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7300751"/>
                <w:tag w:val="goog_rdk_36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2125729"/>
                <w:tag w:val="goog_rdk_36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6017736"/>
                <w:tag w:val="goog_rdk_36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55460"/>
                <w:tag w:val="goog_rdk_36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012969"/>
                <w:tag w:val="goog_rdk_36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2928317"/>
                <w:tag w:val="goog_rdk_36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5711407"/>
                <w:tag w:val="goog_rdk_36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373498"/>
                <w:tag w:val="goog_rdk_36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8366295"/>
                <w:tag w:val="goog_rdk_36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8844444"/>
                <w:tag w:val="goog_rdk_36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82224"/>
                <w:tag w:val="goog_rdk_36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SR-2(1) What is the solution and how is it implemented?</w:t>
            </w:r>
          </w:p>
        </w:tc>
      </w:tr>
      <w:tr>
        <w:trPr>
          <w:cantSplit w:val="0"/>
          <w:tblHeader w:val="0"/>
        </w:trPr>
        <w:tc>
          <w:tcPr>
            <w:shd w:fill="ffffff" w:val="clear"/>
          </w:tcPr>
          <w:p w:rsidR="00000000" w:rsidDel="00000000" w:rsidP="00000000" w:rsidRDefault="00000000" w:rsidRPr="00000000" w14:paraId="00002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2D">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tnbfnwy5bc20" w:id="344"/>
      <w:bookmarkEnd w:id="344"/>
      <w:r w:rsidDel="00000000" w:rsidR="00000000" w:rsidRPr="00000000">
        <w:rPr>
          <w:rFonts w:ascii="Arial" w:cs="Arial" w:eastAsia="Arial" w:hAnsi="Arial"/>
          <w:rtl w:val="0"/>
        </w:rPr>
        <w:t xml:space="preserve">SR-3 Supply Chain Controls and Processes (L)(M)(H)</w:t>
      </w:r>
    </w:p>
    <w:p w:rsidR="00000000" w:rsidDel="00000000" w:rsidP="00000000" w:rsidRDefault="00000000" w:rsidRPr="00000000" w14:paraId="00002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bookmarkStart w:colFirst="0" w:colLast="0" w:name="_heading=h.hyfgoy8m2opi" w:id="345"/>
      <w:bookmarkEnd w:id="34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 process or processes to identify and address weaknesses or deficiencies in the supply chain elements and processes of [Assignment: organization-defined system or system component] in coordination with [Assignment: organization-defined supply chain personnel];</w:t>
      </w:r>
    </w:p>
    <w:p w:rsidR="00000000" w:rsidDel="00000000" w:rsidP="00000000" w:rsidRDefault="00000000" w:rsidRPr="00000000" w14:paraId="00002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controls to protect against supply chain risks to the system, system component, or system service and to limit the harm or consequences from supply chain-related events: [Assignment: organization-defined supply chain controls]; and</w:t>
      </w:r>
    </w:p>
    <w:p w:rsidR="00000000" w:rsidDel="00000000" w:rsidP="00000000" w:rsidRDefault="00000000" w:rsidRPr="00000000" w14:paraId="00002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the selected and implemented supply chain processes and controls in [Selection: security and privacy plans; supply chain risk management plan [Assignment: organization-defined document]].</w:t>
      </w:r>
    </w:p>
    <w:p w:rsidR="00000000" w:rsidDel="00000000" w:rsidP="00000000" w:rsidRDefault="00000000" w:rsidRPr="00000000" w14:paraId="00002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SR-3 Additional FedRAMP Requirements and Guidance:</w:t>
      </w:r>
    </w:p>
    <w:p w:rsidR="00000000" w:rsidDel="00000000" w:rsidP="00000000" w:rsidRDefault="00000000" w:rsidRPr="00000000" w14:paraId="00002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 must document and maintain the supply chain custody, including replacement devices, to ensure the integrity of the devices before being introduced to the boundary.</w:t>
      </w:r>
    </w:p>
    <w:tbl>
      <w:tblPr>
        <w:tblStyle w:val="Table6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SR-3 Control Summary Information</w:t>
            </w:r>
          </w:p>
        </w:tc>
      </w:tr>
      <w:tr>
        <w:trPr>
          <w:cantSplit w:val="0"/>
          <w:tblHeader w:val="0"/>
        </w:trPr>
        <w:tc>
          <w:tcPr>
            <w:shd w:fill="ffffff" w:val="clear"/>
          </w:tcPr>
          <w:p w:rsidR="00000000" w:rsidDel="00000000" w:rsidP="00000000" w:rsidRDefault="00000000" w:rsidRPr="00000000" w14:paraId="00002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SR-3(a)-1:</w:t>
            </w:r>
          </w:p>
        </w:tc>
      </w:tr>
      <w:tr>
        <w:trPr>
          <w:cantSplit w:val="0"/>
          <w:tblHeader w:val="0"/>
        </w:trPr>
        <w:tc>
          <w:tcPr>
            <w:shd w:fill="ffffff" w:val="clear"/>
          </w:tcPr>
          <w:p w:rsidR="00000000" w:rsidDel="00000000" w:rsidP="00000000" w:rsidRDefault="00000000" w:rsidRPr="00000000" w14:paraId="00002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SR-3(a)-2:</w:t>
            </w:r>
          </w:p>
        </w:tc>
      </w:tr>
      <w:tr>
        <w:trPr>
          <w:cantSplit w:val="0"/>
          <w:tblHeader w:val="0"/>
        </w:trPr>
        <w:tc>
          <w:tcPr>
            <w:shd w:fill="ffffff" w:val="clear"/>
          </w:tcPr>
          <w:p w:rsidR="00000000" w:rsidDel="00000000" w:rsidP="00000000" w:rsidRDefault="00000000" w:rsidRPr="00000000" w14:paraId="00002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SR-3(b):</w:t>
            </w:r>
          </w:p>
        </w:tc>
      </w:tr>
      <w:tr>
        <w:trPr>
          <w:cantSplit w:val="0"/>
          <w:tblHeader w:val="0"/>
        </w:trPr>
        <w:tc>
          <w:tcPr>
            <w:shd w:fill="ffffff" w:val="clear"/>
          </w:tcPr>
          <w:p w:rsidR="00000000" w:rsidDel="00000000" w:rsidP="00000000" w:rsidRDefault="00000000" w:rsidRPr="00000000" w14:paraId="00002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SR-3(c):</w:t>
            </w:r>
          </w:p>
        </w:tc>
      </w:tr>
      <w:tr>
        <w:trPr>
          <w:cantSplit w:val="0"/>
          <w:tblHeader w:val="0"/>
        </w:trPr>
        <w:tc>
          <w:tcPr>
            <w:shd w:fill="ffffff" w:val="clear"/>
          </w:tcPr>
          <w:p w:rsidR="00000000" w:rsidDel="00000000" w:rsidP="00000000" w:rsidRDefault="00000000" w:rsidRPr="00000000" w14:paraId="00002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0550793"/>
                <w:tag w:val="goog_rdk_36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5772541"/>
                <w:tag w:val="goog_rdk_36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8275264"/>
                <w:tag w:val="goog_rdk_36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8653487"/>
                <w:tag w:val="goog_rdk_36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8907813"/>
                <w:tag w:val="goog_rdk_37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2296548"/>
                <w:tag w:val="goog_rdk_37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2361976"/>
                <w:tag w:val="goog_rdk_37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1284196"/>
                <w:tag w:val="goog_rdk_37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5039487"/>
                <w:tag w:val="goog_rdk_37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2712042"/>
                <w:tag w:val="goog_rdk_37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7798350"/>
                <w:tag w:val="goog_rdk_37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815732"/>
                <w:tag w:val="goog_rdk_37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SR-3 What is the solution and how is it implemented?</w:t>
            </w:r>
          </w:p>
        </w:tc>
      </w:tr>
      <w:tr>
        <w:trPr>
          <w:cantSplit w:val="0"/>
          <w:tblHeader w:val="0"/>
        </w:trPr>
        <w:tc>
          <w:tcPr>
            <w:shd w:fill="ffffff" w:val="clear"/>
          </w:tcPr>
          <w:p w:rsidR="00000000" w:rsidDel="00000000" w:rsidP="00000000" w:rsidRDefault="00000000" w:rsidRPr="00000000" w14:paraId="00002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2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224C">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cqqka9wuttd6" w:id="346"/>
      <w:bookmarkEnd w:id="346"/>
      <w:r w:rsidDel="00000000" w:rsidR="00000000" w:rsidRPr="00000000">
        <w:rPr>
          <w:rFonts w:ascii="Arial" w:cs="Arial" w:eastAsia="Arial" w:hAnsi="Arial"/>
          <w:rtl w:val="0"/>
        </w:rPr>
        <w:t xml:space="preserve">SR-5 Acquisition Strategies, Tools, and Methods (L)(M)(H)</w:t>
      </w:r>
    </w:p>
    <w:p w:rsidR="00000000" w:rsidDel="00000000" w:rsidP="00000000" w:rsidRDefault="00000000" w:rsidRPr="00000000" w14:paraId="0000224D">
      <w:pPr>
        <w:spacing w:after="320" w:lineRule="auto"/>
        <w:rPr/>
      </w:pPr>
      <w:r w:rsidDel="00000000" w:rsidR="00000000" w:rsidRPr="00000000">
        <w:rPr>
          <w:rtl w:val="0"/>
        </w:rPr>
        <w:t xml:space="preserve">Employ the following acquisition strategies, contract tools, and procurement methods to protect against, identify, and mitigate supply chain risks: [Assignment: organization-defined acquisition strategies, contract tools, and procurement methods].</w:t>
      </w:r>
    </w:p>
    <w:tbl>
      <w:tblPr>
        <w:tblStyle w:val="Table6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SR-5 Control Summary Information</w:t>
            </w:r>
          </w:p>
        </w:tc>
      </w:tr>
      <w:tr>
        <w:trPr>
          <w:cantSplit w:val="0"/>
          <w:tblHeader w:val="0"/>
        </w:trPr>
        <w:tc>
          <w:tcPr>
            <w:shd w:fill="ffffff" w:val="clear"/>
          </w:tcPr>
          <w:p w:rsidR="00000000" w:rsidDel="00000000" w:rsidP="00000000" w:rsidRDefault="00000000" w:rsidRPr="00000000" w14:paraId="00002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SR-5:</w:t>
            </w:r>
          </w:p>
        </w:tc>
      </w:tr>
      <w:tr>
        <w:trPr>
          <w:cantSplit w:val="0"/>
          <w:tblHeader w:val="0"/>
        </w:trPr>
        <w:tc>
          <w:tcPr>
            <w:shd w:fill="ffffff" w:val="clear"/>
          </w:tcPr>
          <w:p w:rsidR="00000000" w:rsidDel="00000000" w:rsidP="00000000" w:rsidRDefault="00000000" w:rsidRPr="00000000" w14:paraId="00002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8371110"/>
                <w:tag w:val="goog_rdk_37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3169081"/>
                <w:tag w:val="goog_rdk_37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3402029"/>
                <w:tag w:val="goog_rdk_37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2906439"/>
                <w:tag w:val="goog_rdk_37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5973377"/>
                <w:tag w:val="goog_rdk_37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8619593"/>
                <w:tag w:val="goog_rdk_37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829811"/>
                <w:tag w:val="goog_rdk_37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8132550"/>
                <w:tag w:val="goog_rdk_37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8651206"/>
                <w:tag w:val="goog_rdk_37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7494432"/>
                <w:tag w:val="goog_rdk_37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0143952"/>
                <w:tag w:val="goog_rdk_37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5391489"/>
                <w:tag w:val="goog_rdk_37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SR-5 What is the solution and how is it implemented?</w:t>
            </w:r>
          </w:p>
        </w:tc>
      </w:tr>
      <w:tr>
        <w:trPr>
          <w:cantSplit w:val="0"/>
          <w:tblHeader w:val="0"/>
        </w:trPr>
        <w:tc>
          <w:tcPr>
            <w:shd w:fill="ffffff" w:val="clear"/>
          </w:tcPr>
          <w:p w:rsidR="00000000" w:rsidDel="00000000" w:rsidP="00000000" w:rsidRDefault="00000000" w:rsidRPr="00000000" w14:paraId="00002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62">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cfsvi4xt4v5v" w:id="347"/>
      <w:bookmarkEnd w:id="347"/>
      <w:r w:rsidDel="00000000" w:rsidR="00000000" w:rsidRPr="00000000">
        <w:rPr>
          <w:rFonts w:ascii="Arial" w:cs="Arial" w:eastAsia="Arial" w:hAnsi="Arial"/>
          <w:rtl w:val="0"/>
        </w:rPr>
        <w:t xml:space="preserve">SR-6 Supplier Assessments and Reviews (M)(H)</w:t>
      </w:r>
    </w:p>
    <w:p w:rsidR="00000000" w:rsidDel="00000000" w:rsidP="00000000" w:rsidRDefault="00000000" w:rsidRPr="00000000" w14:paraId="00002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Assess and review the supply chain-related risks associated with suppliers or contractors and the system, system component, or system service they provide [FedRAMP Assignment: at least annually].</w:t>
      </w:r>
    </w:p>
    <w:p w:rsidR="00000000" w:rsidDel="00000000" w:rsidP="00000000" w:rsidRDefault="00000000" w:rsidRPr="00000000" w14:paraId="00002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SR-6 Additional FedRAMP Requirements and Guidance:</w:t>
      </w:r>
    </w:p>
    <w:p w:rsidR="00000000" w:rsidDel="00000000" w:rsidP="00000000" w:rsidRDefault="00000000" w:rsidRPr="00000000" w14:paraId="00002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must ensure that their supply chain vendors build and test their systems in alignment with NIST SP 800-171 or a commensurate security and compliance framework. CSOs must ensure that vendors are compliant with physical facility access and logical access controls to supplied products.</w:t>
      </w:r>
    </w:p>
    <w:tbl>
      <w:tblPr>
        <w:tblStyle w:val="Table6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SR-6 Control Summary Information</w:t>
            </w:r>
          </w:p>
        </w:tc>
      </w:tr>
      <w:tr>
        <w:trPr>
          <w:cantSplit w:val="0"/>
          <w:tblHeader w:val="0"/>
        </w:trPr>
        <w:tc>
          <w:tcPr>
            <w:shd w:fill="ffffff" w:val="clear"/>
          </w:tcPr>
          <w:p w:rsidR="00000000" w:rsidDel="00000000" w:rsidP="00000000" w:rsidRDefault="00000000" w:rsidRPr="00000000" w14:paraId="00002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SR-6:</w:t>
            </w:r>
          </w:p>
        </w:tc>
      </w:tr>
      <w:tr>
        <w:trPr>
          <w:cantSplit w:val="0"/>
          <w:tblHeader w:val="0"/>
        </w:trPr>
        <w:tc>
          <w:tcPr>
            <w:shd w:fill="ffffff" w:val="clear"/>
          </w:tcPr>
          <w:p w:rsidR="00000000" w:rsidDel="00000000" w:rsidP="00000000" w:rsidRDefault="00000000" w:rsidRPr="00000000" w14:paraId="00002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316547"/>
                <w:tag w:val="goog_rdk_37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9243049"/>
                <w:tag w:val="goog_rdk_37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2480672"/>
                <w:tag w:val="goog_rdk_37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0723312"/>
                <w:tag w:val="goog_rdk_37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9620022"/>
                <w:tag w:val="goog_rdk_37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9763545"/>
                <w:tag w:val="goog_rdk_37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3834477"/>
                <w:tag w:val="goog_rdk_37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4401829"/>
                <w:tag w:val="goog_rdk_37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5705100"/>
                <w:tag w:val="goog_rdk_37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1120118"/>
                <w:tag w:val="goog_rdk_37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2412856"/>
                <w:tag w:val="goog_rdk_37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8227464"/>
                <w:tag w:val="goog_rdk_37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SR-6 What is the solution and how is it implemented?</w:t>
            </w:r>
          </w:p>
        </w:tc>
      </w:tr>
      <w:tr>
        <w:trPr>
          <w:cantSplit w:val="0"/>
          <w:tblHeader w:val="0"/>
        </w:trPr>
        <w:tc>
          <w:tcPr>
            <w:shd w:fill="ffffff" w:val="clear"/>
          </w:tcPr>
          <w:p w:rsidR="00000000" w:rsidDel="00000000" w:rsidP="00000000" w:rsidRDefault="00000000" w:rsidRPr="00000000" w14:paraId="00002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7A">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4mim503lor2b" w:id="348"/>
      <w:bookmarkEnd w:id="348"/>
      <w:r w:rsidDel="00000000" w:rsidR="00000000" w:rsidRPr="00000000">
        <w:rPr>
          <w:rFonts w:ascii="Arial" w:cs="Arial" w:eastAsia="Arial" w:hAnsi="Arial"/>
          <w:rtl w:val="0"/>
        </w:rPr>
        <w:t xml:space="preserve">SR-8 Notification Agreements (L)(M)(H)</w:t>
      </w:r>
    </w:p>
    <w:p w:rsidR="00000000" w:rsidDel="00000000" w:rsidP="00000000" w:rsidRDefault="00000000" w:rsidRPr="00000000" w14:paraId="00002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agreements and procedures with entities involved in the supply chain for the system, system component, or system service for the [FedRAMP Assignment: notification of supply chain compromises and results of assessment or audits].</w:t>
      </w:r>
    </w:p>
    <w:p w:rsidR="00000000" w:rsidDel="00000000" w:rsidP="00000000" w:rsidRDefault="00000000" w:rsidRPr="00000000" w14:paraId="00002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SR-8 Additional FedRAMP Requirements and Guidance:</w:t>
      </w:r>
    </w:p>
    <w:p w:rsidR="00000000" w:rsidDel="00000000" w:rsidP="00000000" w:rsidRDefault="00000000" w:rsidRPr="00000000" w14:paraId="00002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must ensure and document how they receive notifications from their supply chain vendor of newly discovered vulnerabilities including zero-day vulnerabilities.</w:t>
      </w:r>
    </w:p>
    <w:tbl>
      <w:tblPr>
        <w:tblStyle w:val="Table6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SR-8 Control Summary Information</w:t>
            </w:r>
          </w:p>
        </w:tc>
      </w:tr>
      <w:tr>
        <w:trPr>
          <w:cantSplit w:val="0"/>
          <w:tblHeader w:val="0"/>
        </w:trPr>
        <w:tc>
          <w:tcPr>
            <w:shd w:fill="ffffff" w:val="clear"/>
          </w:tcPr>
          <w:p w:rsidR="00000000" w:rsidDel="00000000" w:rsidP="00000000" w:rsidRDefault="00000000" w:rsidRPr="00000000" w14:paraId="00002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SR-8:</w:t>
            </w:r>
          </w:p>
        </w:tc>
      </w:tr>
      <w:tr>
        <w:trPr>
          <w:cantSplit w:val="0"/>
          <w:tblHeader w:val="0"/>
        </w:trPr>
        <w:tc>
          <w:tcPr>
            <w:shd w:fill="ffffff" w:val="clear"/>
          </w:tcPr>
          <w:p w:rsidR="00000000" w:rsidDel="00000000" w:rsidP="00000000" w:rsidRDefault="00000000" w:rsidRPr="00000000" w14:paraId="00002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5948273"/>
                <w:tag w:val="goog_rdk_37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1081435"/>
                <w:tag w:val="goog_rdk_37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2543097"/>
                <w:tag w:val="goog_rdk_37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3226719"/>
                <w:tag w:val="goog_rdk_37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8716406"/>
                <w:tag w:val="goog_rdk_37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1128983"/>
                <w:tag w:val="goog_rdk_37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6858095"/>
                <w:tag w:val="goog_rdk_37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0454072"/>
                <w:tag w:val="goog_rdk_37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3408765"/>
                <w:tag w:val="goog_rdk_37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859039"/>
                <w:tag w:val="goog_rdk_37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0939798"/>
                <w:tag w:val="goog_rdk_37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3842785"/>
                <w:tag w:val="goog_rdk_37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SR-8 What is the solution and how is it implemented?</w:t>
            </w:r>
          </w:p>
        </w:tc>
      </w:tr>
      <w:tr>
        <w:trPr>
          <w:cantSplit w:val="0"/>
          <w:tblHeader w:val="0"/>
        </w:trPr>
        <w:tc>
          <w:tcPr>
            <w:shd w:fill="ffffff" w:val="clear"/>
          </w:tcPr>
          <w:p w:rsidR="00000000" w:rsidDel="00000000" w:rsidP="00000000" w:rsidRDefault="00000000" w:rsidRPr="00000000" w14:paraId="00002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9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zrdidfkgpwa" w:id="349"/>
      <w:bookmarkEnd w:id="349"/>
      <w:r w:rsidDel="00000000" w:rsidR="00000000" w:rsidRPr="00000000">
        <w:rPr>
          <w:rFonts w:ascii="Arial" w:cs="Arial" w:eastAsia="Arial" w:hAnsi="Arial"/>
          <w:rtl w:val="0"/>
        </w:rPr>
        <w:t xml:space="preserve">SR-10 Inspection of Systems or Components (L)(M)(H)</w:t>
      </w:r>
    </w:p>
    <w:p w:rsidR="00000000" w:rsidDel="00000000" w:rsidP="00000000" w:rsidRDefault="00000000" w:rsidRPr="00000000" w14:paraId="00002293">
      <w:pPr>
        <w:spacing w:after="320" w:lineRule="auto"/>
        <w:rPr/>
      </w:pPr>
      <w:r w:rsidDel="00000000" w:rsidR="00000000" w:rsidRPr="00000000">
        <w:rPr>
          <w:rtl w:val="0"/>
        </w:rPr>
        <w:t xml:space="preserve">Inspect the following systems or system components [Selection (one-or-more): at random; at [Assignment: organization-defined frequency], upon [Assignment: organization-defined indications of need for inspection]] to detect tampering: [Assignment: organization-defined systems or system components].</w:t>
      </w:r>
    </w:p>
    <w:tbl>
      <w:tblPr>
        <w:tblStyle w:val="Table6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SR-10 Control Summary Information</w:t>
            </w:r>
          </w:p>
        </w:tc>
      </w:tr>
      <w:tr>
        <w:trPr>
          <w:cantSplit w:val="0"/>
          <w:tblHeader w:val="0"/>
        </w:trPr>
        <w:tc>
          <w:tcPr>
            <w:shd w:fill="ffffff" w:val="clear"/>
          </w:tcPr>
          <w:p w:rsidR="00000000" w:rsidDel="00000000" w:rsidP="00000000" w:rsidRDefault="00000000" w:rsidRPr="00000000" w14:paraId="00002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SR-10-1:</w:t>
            </w:r>
          </w:p>
        </w:tc>
      </w:tr>
      <w:tr>
        <w:trPr>
          <w:cantSplit w:val="0"/>
          <w:tblHeader w:val="0"/>
        </w:trPr>
        <w:tc>
          <w:tcPr>
            <w:shd w:fill="ffffff" w:val="clear"/>
          </w:tcPr>
          <w:p w:rsidR="00000000" w:rsidDel="00000000" w:rsidP="00000000" w:rsidRDefault="00000000" w:rsidRPr="00000000" w14:paraId="00002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SR-10-2:</w:t>
            </w:r>
          </w:p>
        </w:tc>
      </w:tr>
      <w:tr>
        <w:trPr>
          <w:cantSplit w:val="0"/>
          <w:tblHeader w:val="0"/>
        </w:trPr>
        <w:tc>
          <w:tcPr>
            <w:shd w:fill="ffffff" w:val="clear"/>
          </w:tcPr>
          <w:p w:rsidR="00000000" w:rsidDel="00000000" w:rsidP="00000000" w:rsidRDefault="00000000" w:rsidRPr="00000000" w14:paraId="00002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6428819"/>
                <w:tag w:val="goog_rdk_37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2474730"/>
                <w:tag w:val="goog_rdk_37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9878864"/>
                <w:tag w:val="goog_rdk_37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9072897"/>
                <w:tag w:val="goog_rdk_37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6162926"/>
                <w:tag w:val="goog_rdk_37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1842234"/>
                <w:tag w:val="goog_rdk_37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8405480"/>
                <w:tag w:val="goog_rdk_37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286715"/>
                <w:tag w:val="goog_rdk_37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9212998"/>
                <w:tag w:val="goog_rdk_37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354794"/>
                <w:tag w:val="goog_rdk_37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0068045"/>
                <w:tag w:val="goog_rdk_37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3632697"/>
                <w:tag w:val="goog_rdk_37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SR-10 What is the solution and how is it implemented?</w:t>
            </w:r>
          </w:p>
        </w:tc>
      </w:tr>
      <w:tr>
        <w:trPr>
          <w:cantSplit w:val="0"/>
          <w:tblHeader w:val="0"/>
        </w:trPr>
        <w:tc>
          <w:tcPr>
            <w:shd w:fill="ffffff" w:val="clear"/>
          </w:tcPr>
          <w:p w:rsidR="00000000" w:rsidDel="00000000" w:rsidP="00000000" w:rsidRDefault="00000000" w:rsidRPr="00000000" w14:paraId="00002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A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dnbeqhyk4q6" w:id="350"/>
      <w:bookmarkEnd w:id="350"/>
      <w:r w:rsidDel="00000000" w:rsidR="00000000" w:rsidRPr="00000000">
        <w:rPr>
          <w:rFonts w:ascii="Arial" w:cs="Arial" w:eastAsia="Arial" w:hAnsi="Arial"/>
          <w:rtl w:val="0"/>
        </w:rPr>
        <w:t xml:space="preserve">SR-11 Component Authenticity (L)(M)(H)</w:t>
      </w:r>
    </w:p>
    <w:p w:rsidR="00000000" w:rsidDel="00000000" w:rsidP="00000000" w:rsidRDefault="00000000" w:rsidRPr="00000000" w14:paraId="00002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bookmarkStart w:colFirst="0" w:colLast="0" w:name="_heading=h.h55yspmesloa" w:id="351"/>
      <w:bookmarkEnd w:id="35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implement anti-counterfeit policy and procedures that include the means to detect and prevent counterfeit components from entering the system; and</w:t>
      </w:r>
    </w:p>
    <w:p w:rsidR="00000000" w:rsidDel="00000000" w:rsidP="00000000" w:rsidRDefault="00000000" w:rsidRPr="00000000" w14:paraId="00002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Report counterfeit system components to [Selection (one-or-more): source of counterfeit component; [Assignment: organization-defined external reporting organizations]; [Assignment: organization-defined personnel or roles]].</w:t>
      </w:r>
    </w:p>
    <w:p w:rsidR="00000000" w:rsidDel="00000000" w:rsidP="00000000" w:rsidRDefault="00000000" w:rsidRPr="00000000" w14:paraId="00002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SR-11 Additional FedRAMP Requirements and Guidance:</w:t>
      </w:r>
    </w:p>
    <w:p w:rsidR="00000000" w:rsidDel="00000000" w:rsidP="00000000" w:rsidRDefault="00000000" w:rsidRPr="00000000" w14:paraId="00002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must ensure that their supply chain vendors provide authenticity of software and patches and the vendor must have a plan to protect the development pipeline.</w:t>
      </w:r>
    </w:p>
    <w:tbl>
      <w:tblPr>
        <w:tblStyle w:val="Table6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 Control Summary Information</w:t>
            </w:r>
          </w:p>
        </w:tc>
      </w:tr>
      <w:tr>
        <w:trPr>
          <w:cantSplit w:val="0"/>
          <w:tblHeader w:val="0"/>
        </w:trPr>
        <w:tc>
          <w:tcPr>
            <w:shd w:fill="ffffff" w:val="clear"/>
          </w:tcPr>
          <w:p w:rsidR="00000000" w:rsidDel="00000000" w:rsidP="00000000" w:rsidRDefault="00000000" w:rsidRPr="00000000" w14:paraId="00002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SR-11(b):</w:t>
            </w:r>
          </w:p>
        </w:tc>
      </w:tr>
      <w:tr>
        <w:trPr>
          <w:cantSplit w:val="0"/>
          <w:tblHeader w:val="0"/>
        </w:trPr>
        <w:tc>
          <w:tcPr>
            <w:shd w:fill="ffffff" w:val="clear"/>
          </w:tcPr>
          <w:p w:rsidR="00000000" w:rsidDel="00000000" w:rsidP="00000000" w:rsidRDefault="00000000" w:rsidRPr="00000000" w14:paraId="00002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8023325"/>
                <w:tag w:val="goog_rdk_37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2918914"/>
                <w:tag w:val="goog_rdk_37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5038371"/>
                <w:tag w:val="goog_rdk_37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7839141"/>
                <w:tag w:val="goog_rdk_37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6365892"/>
                <w:tag w:val="goog_rdk_37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3365399"/>
                <w:tag w:val="goog_rdk_37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9590163"/>
                <w:tag w:val="goog_rdk_37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931150"/>
                <w:tag w:val="goog_rdk_37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650037"/>
                <w:tag w:val="goog_rdk_37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3652527"/>
                <w:tag w:val="goog_rdk_37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0542765"/>
                <w:tag w:val="goog_rdk_37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9333606"/>
                <w:tag w:val="goog_rdk_37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 What is the solution and how is it implemented?</w:t>
            </w:r>
          </w:p>
        </w:tc>
      </w:tr>
      <w:tr>
        <w:trPr>
          <w:cantSplit w:val="0"/>
          <w:tblHeader w:val="0"/>
        </w:trPr>
        <w:tc>
          <w:tcPr>
            <w:shd w:fill="ffffff" w:val="clear"/>
          </w:tcPr>
          <w:p w:rsidR="00000000" w:rsidDel="00000000" w:rsidP="00000000" w:rsidRDefault="00000000" w:rsidRPr="00000000" w14:paraId="00002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2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22C3">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pnqg7talue6x" w:id="352"/>
      <w:bookmarkEnd w:id="352"/>
      <w:r w:rsidDel="00000000" w:rsidR="00000000" w:rsidRPr="00000000">
        <w:rPr>
          <w:rFonts w:ascii="Arial" w:cs="Arial" w:eastAsia="Arial" w:hAnsi="Arial"/>
          <w:rtl w:val="0"/>
        </w:rPr>
        <w:t xml:space="preserve">SR-11(1) Anti-counterfeit Training (L)(M)(H)</w:t>
      </w:r>
    </w:p>
    <w:p w:rsidR="00000000" w:rsidDel="00000000" w:rsidP="00000000" w:rsidRDefault="00000000" w:rsidRPr="00000000" w14:paraId="000022C4">
      <w:pPr>
        <w:spacing w:after="320" w:lineRule="auto"/>
        <w:rPr/>
      </w:pPr>
      <w:r w:rsidDel="00000000" w:rsidR="00000000" w:rsidRPr="00000000">
        <w:rPr>
          <w:rtl w:val="0"/>
        </w:rPr>
        <w:t xml:space="preserve">Train [Assignment: organization-defined personnel or roles] to detect counterfeit system components (including hardware, software, and firmware).</w:t>
      </w:r>
    </w:p>
    <w:tbl>
      <w:tblPr>
        <w:tblStyle w:val="Table6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SR-11(1) Control Summary Information</w:t>
            </w:r>
          </w:p>
        </w:tc>
      </w:tr>
      <w:tr>
        <w:trPr>
          <w:cantSplit w:val="0"/>
          <w:tblHeader w:val="0"/>
        </w:trPr>
        <w:tc>
          <w:tcPr>
            <w:shd w:fill="ffffff" w:val="clear"/>
          </w:tcPr>
          <w:p w:rsidR="00000000" w:rsidDel="00000000" w:rsidP="00000000" w:rsidRDefault="00000000" w:rsidRPr="00000000" w14:paraId="00002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SR-11(1):</w:t>
            </w:r>
          </w:p>
        </w:tc>
      </w:tr>
      <w:tr>
        <w:trPr>
          <w:cantSplit w:val="0"/>
          <w:tblHeader w:val="0"/>
        </w:trPr>
        <w:tc>
          <w:tcPr>
            <w:shd w:fill="ffffff" w:val="clear"/>
          </w:tcPr>
          <w:p w:rsidR="00000000" w:rsidDel="00000000" w:rsidP="00000000" w:rsidRDefault="00000000" w:rsidRPr="00000000" w14:paraId="00002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2238473"/>
                <w:tag w:val="goog_rdk_37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2534342"/>
                <w:tag w:val="goog_rdk_37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392244"/>
                <w:tag w:val="goog_rdk_37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5809031"/>
                <w:tag w:val="goog_rdk_37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2976182"/>
                <w:tag w:val="goog_rdk_37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3262071"/>
                <w:tag w:val="goog_rdk_37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6066070"/>
                <w:tag w:val="goog_rdk_37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8797148"/>
                <w:tag w:val="goog_rdk_37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6630503"/>
                <w:tag w:val="goog_rdk_37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3834572"/>
                <w:tag w:val="goog_rdk_37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315586"/>
                <w:tag w:val="goog_rdk_37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3648036"/>
                <w:tag w:val="goog_rdk_37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SR-11(1) What is the solution and how is it implemented?</w:t>
            </w:r>
          </w:p>
        </w:tc>
      </w:tr>
      <w:tr>
        <w:trPr>
          <w:cantSplit w:val="0"/>
          <w:tblHeader w:val="0"/>
        </w:trPr>
        <w:tc>
          <w:tcPr>
            <w:shd w:fill="ffffff" w:val="clear"/>
          </w:tcPr>
          <w:p w:rsidR="00000000" w:rsidDel="00000000" w:rsidP="00000000" w:rsidRDefault="00000000" w:rsidRPr="00000000" w14:paraId="00002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D9">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j4zbdpw5ao9i" w:id="353"/>
      <w:bookmarkEnd w:id="353"/>
      <w:r w:rsidDel="00000000" w:rsidR="00000000" w:rsidRPr="00000000">
        <w:rPr>
          <w:rFonts w:ascii="Arial" w:cs="Arial" w:eastAsia="Arial" w:hAnsi="Arial"/>
          <w:rtl w:val="0"/>
        </w:rPr>
        <w:t xml:space="preserve">SR-11(2) Configuration Control for Component Service and Repair (L)(M)(H)</w:t>
      </w:r>
    </w:p>
    <w:p w:rsidR="00000000" w:rsidDel="00000000" w:rsidP="00000000" w:rsidRDefault="00000000" w:rsidRPr="00000000" w14:paraId="000022DA">
      <w:pPr>
        <w:spacing w:after="320" w:lineRule="auto"/>
        <w:rPr/>
      </w:pPr>
      <w:r w:rsidDel="00000000" w:rsidR="00000000" w:rsidRPr="00000000">
        <w:rPr>
          <w:rtl w:val="0"/>
        </w:rPr>
        <w:t xml:space="preserve">Maintain configuration control over the following system components awaiting service or repair and serviced or repaired components awaiting return to service: [FedRAMP Assignment: all].</w:t>
      </w:r>
    </w:p>
    <w:tbl>
      <w:tblPr>
        <w:tblStyle w:val="Table6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SR-11(2) Control Summary Information</w:t>
            </w:r>
          </w:p>
        </w:tc>
      </w:tr>
      <w:tr>
        <w:trPr>
          <w:cantSplit w:val="0"/>
          <w:tblHeader w:val="0"/>
        </w:trPr>
        <w:tc>
          <w:tcPr>
            <w:shd w:fill="ffffff" w:val="clear"/>
          </w:tcPr>
          <w:p w:rsidR="00000000" w:rsidDel="00000000" w:rsidP="00000000" w:rsidRDefault="00000000" w:rsidRPr="00000000" w14:paraId="00002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SR-11(2):</w:t>
            </w:r>
          </w:p>
        </w:tc>
      </w:tr>
      <w:tr>
        <w:trPr>
          <w:cantSplit w:val="0"/>
          <w:tblHeader w:val="0"/>
        </w:trPr>
        <w:tc>
          <w:tcPr>
            <w:shd w:fill="ffffff" w:val="clear"/>
          </w:tcPr>
          <w:p w:rsidR="00000000" w:rsidDel="00000000" w:rsidP="00000000" w:rsidRDefault="00000000" w:rsidRPr="00000000" w14:paraId="00002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5946786"/>
                <w:tag w:val="goog_rdk_37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0728326"/>
                <w:tag w:val="goog_rdk_37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2853047"/>
                <w:tag w:val="goog_rdk_37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1045421"/>
                <w:tag w:val="goog_rdk_37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307928"/>
                <w:tag w:val="goog_rdk_37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2785449"/>
                <w:tag w:val="goog_rdk_37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5236654"/>
                <w:tag w:val="goog_rdk_37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8788688"/>
                <w:tag w:val="goog_rdk_37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4471719"/>
                <w:tag w:val="goog_rdk_37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640640"/>
                <w:tag w:val="goog_rdk_37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9317822"/>
                <w:tag w:val="goog_rdk_37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1509259"/>
                <w:tag w:val="goog_rdk_37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SR-11(2) What is the solution and how is it implemented?</w:t>
            </w:r>
          </w:p>
        </w:tc>
      </w:tr>
      <w:tr>
        <w:trPr>
          <w:cantSplit w:val="0"/>
          <w:tblHeader w:val="0"/>
        </w:trPr>
        <w:tc>
          <w:tcPr>
            <w:shd w:fill="ffffff" w:val="clear"/>
          </w:tcPr>
          <w:p w:rsidR="00000000" w:rsidDel="00000000" w:rsidP="00000000" w:rsidRDefault="00000000" w:rsidRPr="00000000" w14:paraId="00002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EF">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ggjk1u2jremy" w:id="354"/>
      <w:bookmarkEnd w:id="354"/>
      <w:r w:rsidDel="00000000" w:rsidR="00000000" w:rsidRPr="00000000">
        <w:rPr>
          <w:rFonts w:ascii="Arial" w:cs="Arial" w:eastAsia="Arial" w:hAnsi="Arial"/>
          <w:rtl w:val="0"/>
        </w:rPr>
        <w:t xml:space="preserve">SR-12 Component Disposal (L)(M)(H)</w:t>
      </w:r>
    </w:p>
    <w:p w:rsidR="00000000" w:rsidDel="00000000" w:rsidP="00000000" w:rsidRDefault="00000000" w:rsidRPr="00000000" w14:paraId="000022F0">
      <w:pPr>
        <w:spacing w:after="320" w:lineRule="auto"/>
        <w:rPr/>
      </w:pPr>
      <w:r w:rsidDel="00000000" w:rsidR="00000000" w:rsidRPr="00000000">
        <w:rPr>
          <w:rtl w:val="0"/>
        </w:rPr>
        <w:t xml:space="preserve">Dispose of [Assignment: organization-defined data, documentation, tools, or system components] using the following techniques and methods: [Assignment: organization-defined techniques and methods].</w:t>
      </w:r>
    </w:p>
    <w:tbl>
      <w:tblPr>
        <w:tblStyle w:val="Table6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SR-12 Control Summary Information</w:t>
            </w:r>
          </w:p>
        </w:tc>
      </w:tr>
      <w:tr>
        <w:trPr>
          <w:cantSplit w:val="0"/>
          <w:tblHeader w:val="0"/>
        </w:trPr>
        <w:tc>
          <w:tcPr>
            <w:shd w:fill="ffffff" w:val="clear"/>
          </w:tcPr>
          <w:p w:rsidR="00000000" w:rsidDel="00000000" w:rsidP="00000000" w:rsidRDefault="00000000" w:rsidRPr="00000000" w14:paraId="00002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2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SR-12-1:</w:t>
            </w:r>
          </w:p>
        </w:tc>
      </w:tr>
      <w:tr>
        <w:trPr>
          <w:cantSplit w:val="0"/>
          <w:tblHeader w:val="0"/>
        </w:trPr>
        <w:tc>
          <w:tcPr>
            <w:shd w:fill="ffffff" w:val="clear"/>
          </w:tcPr>
          <w:p w:rsidR="00000000" w:rsidDel="00000000" w:rsidP="00000000" w:rsidRDefault="00000000" w:rsidRPr="00000000" w14:paraId="00002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SR-12-2:</w:t>
            </w:r>
          </w:p>
        </w:tc>
      </w:tr>
      <w:tr>
        <w:trPr>
          <w:cantSplit w:val="0"/>
          <w:tblHeader w:val="0"/>
        </w:trPr>
        <w:tc>
          <w:tcPr>
            <w:shd w:fill="ffffff" w:val="clear"/>
          </w:tcPr>
          <w:p w:rsidR="00000000" w:rsidDel="00000000" w:rsidP="00000000" w:rsidRDefault="00000000" w:rsidRPr="00000000" w14:paraId="00002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2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861285"/>
                <w:tag w:val="goog_rdk_37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2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2195530"/>
                <w:tag w:val="goog_rdk_37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2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4189317"/>
                <w:tag w:val="goog_rdk_37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2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7506570"/>
                <w:tag w:val="goog_rdk_37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2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933776"/>
                <w:tag w:val="goog_rdk_37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2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2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4723803"/>
                <w:tag w:val="goog_rdk_37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2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4396329"/>
                <w:tag w:val="goog_rdk_37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2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463855"/>
                <w:tag w:val="goog_rdk_37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2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0487408"/>
                <w:tag w:val="goog_rdk_38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2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8928117"/>
                <w:tag w:val="goog_rdk_38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2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1715215"/>
                <w:tag w:val="goog_rdk_38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2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0537453"/>
                <w:tag w:val="goog_rdk_38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2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2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SR-12 What is the solution and how is it implemented?</w:t>
            </w:r>
          </w:p>
        </w:tc>
      </w:tr>
      <w:tr>
        <w:trPr>
          <w:cantSplit w:val="0"/>
          <w:tblHeader w:val="0"/>
        </w:trPr>
        <w:tc>
          <w:tcPr>
            <w:shd w:fill="ffffff" w:val="clear"/>
          </w:tcPr>
          <w:p w:rsidR="00000000" w:rsidDel="00000000" w:rsidP="00000000" w:rsidRDefault="00000000" w:rsidRPr="00000000" w14:paraId="00002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sectPr>
      <w:headerReference r:id="rId25" w:type="default"/>
      <w:footerReference r:id="rId26" w:type="default"/>
      <w:pgSz w:h="15840" w:w="12240" w:orient="portrait"/>
      <w:pgMar w:bottom="0" w:top="0" w:left="1440" w:right="1440" w:header="288" w:footer="28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Courier New"/>
  <w:font w:name="Mul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30C">
    <w:pPr>
      <w:spacing w:before="360" w:lineRule="auto"/>
      <w:rPr/>
    </w:pPr>
    <w:r w:rsidDel="00000000" w:rsidR="00000000" w:rsidRPr="00000000">
      <w:rPr>
        <w:rtl w:val="0"/>
      </w:rPr>
    </w:r>
  </w:p>
  <w:tbl>
    <w:tblPr>
      <w:tblStyle w:val="Table653"/>
      <w:tblW w:w="1222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5"/>
      <w:gridCol w:w="2580"/>
      <w:tblGridChange w:id="0">
        <w:tblGrid>
          <w:gridCol w:w="9645"/>
          <w:gridCol w:w="2580"/>
        </w:tblGrid>
      </w:tblGridChange>
    </w:tblGrid>
    <w:tr>
      <w:trPr>
        <w:cantSplit w:val="0"/>
        <w:trHeight w:val="361" w:hRule="atLeast"/>
        <w:tblHeader w:val="0"/>
      </w:trPr>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230D">
          <w:pPr>
            <w:ind w:left="1354" w:firstLine="0"/>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230E">
          <w:pPr>
            <w:ind w:right="1249"/>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23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52"/>
      <w:tblW w:w="12225.0" w:type="dxa"/>
      <w:jc w:val="left"/>
      <w:tblInd w:w="-1440.0" w:type="dxa"/>
      <w:tblBorders>
        <w:top w:color="1a4480" w:space="0" w:sz="12" w:val="single"/>
        <w:left w:color="000000" w:space="0" w:sz="4" w:val="single"/>
        <w:bottom w:color="000000" w:space="0" w:sz="4" w:val="single"/>
        <w:right w:color="1a4480" w:space="0" w:sz="12" w:val="single"/>
        <w:insideH w:color="1a4480" w:space="0" w:sz="12" w:val="single"/>
        <w:insideV w:color="1a4480" w:space="0" w:sz="12" w:val="single"/>
      </w:tblBorders>
      <w:tblLayout w:type="fixed"/>
      <w:tblLook w:val="0600"/>
    </w:tblPr>
    <w:tblGrid>
      <w:gridCol w:w="2785"/>
      <w:gridCol w:w="9440"/>
      <w:tblGridChange w:id="0">
        <w:tblGrid>
          <w:gridCol w:w="2785"/>
          <w:gridCol w:w="9440"/>
        </w:tblGrid>
      </w:tblGridChange>
    </w:tblGrid>
    <w:tr>
      <w:trPr>
        <w:cantSplit w:val="0"/>
        <w:trHeight w:val="1080" w:hRule="atLeast"/>
        <w:tblHeader w:val="0"/>
      </w:trPr>
      <w:tc>
        <w:tcPr>
          <w:shd w:fill="1a4480" w:val="clear"/>
          <w:tcMar>
            <w:top w:w="90.0" w:type="dxa"/>
            <w:left w:w="90.0" w:type="dxa"/>
            <w:bottom w:w="90.0" w:type="dxa"/>
            <w:right w:w="90.0" w:type="dxa"/>
          </w:tcMar>
          <w:vAlign w:val="center"/>
        </w:tcPr>
        <w:p w:rsidR="00000000" w:rsidDel="00000000" w:rsidP="00000000" w:rsidRDefault="00000000" w:rsidRPr="00000000" w14:paraId="00002308">
          <w:pPr>
            <w:ind w:left="1340" w:firstLine="0"/>
            <w:rPr/>
          </w:pPr>
          <w:r w:rsidDel="00000000" w:rsidR="00000000" w:rsidRPr="00000000">
            <w:rPr/>
            <w:drawing>
              <wp:inline distB="114300" distT="114300" distL="114300" distR="114300">
                <wp:extent cx="676275" cy="447675"/>
                <wp:effectExtent b="0" l="0" r="0" t="0"/>
                <wp:docPr id="2" name="image3.png"/>
                <a:graphic>
                  <a:graphicData uri="http://schemas.openxmlformats.org/drawingml/2006/picture">
                    <pic:pic>
                      <pic:nvPicPr>
                        <pic:cNvPr id="0" name="image3.png"/>
                        <pic:cNvPicPr preferRelativeResize="0"/>
                      </pic:nvPicPr>
                      <pic:blipFill>
                        <a:blip r:embed="rId1"/>
                        <a:srcRect b="-12017" l="-7901" r="-4305" t="-12162"/>
                        <a:stretch>
                          <a:fillRect/>
                        </a:stretch>
                      </pic:blipFill>
                      <pic:spPr>
                        <a:xfrm>
                          <a:off x="0" y="0"/>
                          <a:ext cx="676275" cy="447675"/>
                        </a:xfrm>
                        <a:prstGeom prst="rect"/>
                        <a:ln/>
                      </pic:spPr>
                    </pic:pic>
                  </a:graphicData>
                </a:graphic>
              </wp:inline>
            </w:drawing>
          </w:r>
          <w:r w:rsidDel="00000000" w:rsidR="00000000" w:rsidRPr="00000000">
            <w:rPr>
              <w:rtl w:val="0"/>
            </w:rPr>
          </w:r>
        </w:p>
      </w:tc>
      <w:tc>
        <w:tcPr>
          <w:shd w:fill="1a4480" w:val="clear"/>
          <w:tcMar>
            <w:top w:w="100.0" w:type="dxa"/>
            <w:left w:w="100.0" w:type="dxa"/>
            <w:bottom w:w="100.0" w:type="dxa"/>
            <w:right w:w="100.0" w:type="dxa"/>
          </w:tcMar>
          <w:vAlign w:val="center"/>
        </w:tcPr>
        <w:p w:rsidR="00000000" w:rsidDel="00000000" w:rsidP="00000000" w:rsidRDefault="00000000" w:rsidRPr="00000000" w14:paraId="0000230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1"/>
              <w:bCs w:val="1"/>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FedRAMP</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superscript"/>
              <w:rtl w:val="0"/>
            </w:rPr>
            <w:t xml:space="preserve">®</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 System Security Plan (SSP) Appendix A: Moderate FedRAMP Security Controls</w:t>
          </w:r>
          <w:r w:rsidDel="00000000" w:rsidR="00000000" w:rsidRPr="00000000">
            <w:rPr>
              <w:rtl w:val="0"/>
            </w:rPr>
          </w:r>
        </w:p>
        <w:p w:rsidR="00000000" w:rsidDel="00000000" w:rsidP="00000000" w:rsidRDefault="00000000" w:rsidRPr="00000000" w14:paraId="0000230A">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5"/>
              <w:szCs w:val="15"/>
              <w:u w:val="none"/>
              <w:shd w:fill="auto" w:val="clear"/>
              <w:vertAlign w:val="baseline"/>
              <w:rtl w:val="0"/>
            </w:rPr>
            <w:t xml:space="preserve">&lt;Insert CSP Name&gt;  |  &lt;Insert CSO Name&gt;  |  &lt;Insert Version X.X  |  &lt;Insert MM/DD/YYYY&gt;</w:t>
          </w:r>
          <w:r w:rsidDel="00000000" w:rsidR="00000000" w:rsidRPr="00000000">
            <w:rPr>
              <w:rtl w:val="0"/>
            </w:rPr>
          </w:r>
        </w:p>
      </w:tc>
    </w:tr>
  </w:tbl>
  <w:p w:rsidR="00000000" w:rsidDel="00000000" w:rsidP="00000000" w:rsidRDefault="00000000" w:rsidRPr="00000000" w14:paraId="0000230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80" w:line="288" w:lineRule="auto"/>
      <w:ind w:left="1350" w:right="1305" w:firstLine="0"/>
      <w:jc w:val="lef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85" w:hanging="360"/>
      </w:pPr>
      <w:rPr>
        <w:rFonts w:ascii="Noto Sans Symbols" w:cs="Noto Sans Symbols" w:eastAsia="Noto Sans Symbols" w:hAnsi="Noto Sans Symbols"/>
      </w:rPr>
    </w:lvl>
    <w:lvl w:ilvl="1">
      <w:start w:val="1"/>
      <w:numFmt w:val="bullet"/>
      <w:lvlText w:val="o"/>
      <w:lvlJc w:val="left"/>
      <w:pPr>
        <w:ind w:left="2205" w:hanging="360"/>
      </w:pPr>
      <w:rPr>
        <w:rFonts w:ascii="Courier New" w:cs="Courier New" w:eastAsia="Courier New" w:hAnsi="Courier New"/>
      </w:rPr>
    </w:lvl>
    <w:lvl w:ilvl="2">
      <w:start w:val="1"/>
      <w:numFmt w:val="bullet"/>
      <w:lvlText w:val="▪"/>
      <w:lvlJc w:val="left"/>
      <w:pPr>
        <w:ind w:left="2925" w:hanging="360"/>
      </w:pPr>
      <w:rPr>
        <w:rFonts w:ascii="Noto Sans Symbols" w:cs="Noto Sans Symbols" w:eastAsia="Noto Sans Symbols" w:hAnsi="Noto Sans Symbols"/>
      </w:rPr>
    </w:lvl>
    <w:lvl w:ilvl="3">
      <w:start w:val="1"/>
      <w:numFmt w:val="bullet"/>
      <w:lvlText w:val="●"/>
      <w:lvlJc w:val="left"/>
      <w:pPr>
        <w:ind w:left="3645" w:hanging="360"/>
      </w:pPr>
      <w:rPr>
        <w:rFonts w:ascii="Noto Sans Symbols" w:cs="Noto Sans Symbols" w:eastAsia="Noto Sans Symbols" w:hAnsi="Noto Sans Symbols"/>
      </w:rPr>
    </w:lvl>
    <w:lvl w:ilvl="4">
      <w:start w:val="1"/>
      <w:numFmt w:val="bullet"/>
      <w:lvlText w:val="o"/>
      <w:lvlJc w:val="left"/>
      <w:pPr>
        <w:ind w:left="4365" w:hanging="360"/>
      </w:pPr>
      <w:rPr>
        <w:rFonts w:ascii="Courier New" w:cs="Courier New" w:eastAsia="Courier New" w:hAnsi="Courier New"/>
      </w:rPr>
    </w:lvl>
    <w:lvl w:ilvl="5">
      <w:start w:val="1"/>
      <w:numFmt w:val="bullet"/>
      <w:lvlText w:val="▪"/>
      <w:lvlJc w:val="left"/>
      <w:pPr>
        <w:ind w:left="5085" w:hanging="360"/>
      </w:pPr>
      <w:rPr>
        <w:rFonts w:ascii="Noto Sans Symbols" w:cs="Noto Sans Symbols" w:eastAsia="Noto Sans Symbols" w:hAnsi="Noto Sans Symbols"/>
      </w:rPr>
    </w:lvl>
    <w:lvl w:ilvl="6">
      <w:start w:val="1"/>
      <w:numFmt w:val="bullet"/>
      <w:lvlText w:val="●"/>
      <w:lvlJc w:val="left"/>
      <w:pPr>
        <w:ind w:left="5805" w:hanging="360"/>
      </w:pPr>
      <w:rPr>
        <w:rFonts w:ascii="Noto Sans Symbols" w:cs="Noto Sans Symbols" w:eastAsia="Noto Sans Symbols" w:hAnsi="Noto Sans Symbols"/>
      </w:rPr>
    </w:lvl>
    <w:lvl w:ilvl="7">
      <w:start w:val="1"/>
      <w:numFmt w:val="bullet"/>
      <w:lvlText w:val="o"/>
      <w:lvlJc w:val="left"/>
      <w:pPr>
        <w:ind w:left="6525" w:hanging="360"/>
      </w:pPr>
      <w:rPr>
        <w:rFonts w:ascii="Courier New" w:cs="Courier New" w:eastAsia="Courier New" w:hAnsi="Courier New"/>
      </w:rPr>
    </w:lvl>
    <w:lvl w:ilvl="8">
      <w:start w:val="1"/>
      <w:numFmt w:val="bullet"/>
      <w:lvlText w:val="▪"/>
      <w:lvlJc w:val="left"/>
      <w:pPr>
        <w:ind w:left="7245" w:hanging="360"/>
      </w:pPr>
      <w:rPr>
        <w:rFonts w:ascii="Noto Sans Symbols" w:cs="Noto Sans Symbols" w:eastAsia="Noto Sans Symbols" w:hAnsi="Noto Sans Symbols"/>
      </w:rPr>
    </w:lvl>
  </w:abstractNum>
  <w:abstractNum w:abstractNumId="2">
    <w:lvl w:ilvl="0">
      <w:start w:val="1"/>
      <w:numFmt w:val="bullet"/>
      <w:lvlText w:val="●"/>
      <w:lvlJc w:val="left"/>
      <w:pPr>
        <w:ind w:left="1480" w:hanging="360"/>
      </w:pPr>
      <w:rPr>
        <w:rFonts w:ascii="Noto Sans Symbols" w:cs="Noto Sans Symbols" w:eastAsia="Noto Sans Symbols" w:hAnsi="Noto Sans Symbols"/>
      </w:rPr>
    </w:lvl>
    <w:lvl w:ilvl="1">
      <w:start w:val="1"/>
      <w:numFmt w:val="bullet"/>
      <w:lvlText w:val="o"/>
      <w:lvlJc w:val="left"/>
      <w:pPr>
        <w:ind w:left="2200" w:hanging="360"/>
      </w:pPr>
      <w:rPr>
        <w:rFonts w:ascii="Courier New" w:cs="Courier New" w:eastAsia="Courier New" w:hAnsi="Courier New"/>
      </w:rPr>
    </w:lvl>
    <w:lvl w:ilvl="2">
      <w:start w:val="1"/>
      <w:numFmt w:val="bullet"/>
      <w:lvlText w:val="▪"/>
      <w:lvlJc w:val="left"/>
      <w:pPr>
        <w:ind w:left="2920" w:hanging="360"/>
      </w:pPr>
      <w:rPr>
        <w:rFonts w:ascii="Noto Sans Symbols" w:cs="Noto Sans Symbols" w:eastAsia="Noto Sans Symbols" w:hAnsi="Noto Sans Symbols"/>
      </w:rPr>
    </w:lvl>
    <w:lvl w:ilvl="3">
      <w:start w:val="1"/>
      <w:numFmt w:val="bullet"/>
      <w:lvlText w:val="●"/>
      <w:lvlJc w:val="left"/>
      <w:pPr>
        <w:ind w:left="3640" w:hanging="360"/>
      </w:pPr>
      <w:rPr>
        <w:rFonts w:ascii="Noto Sans Symbols" w:cs="Noto Sans Symbols" w:eastAsia="Noto Sans Symbols" w:hAnsi="Noto Sans Symbols"/>
      </w:rPr>
    </w:lvl>
    <w:lvl w:ilvl="4">
      <w:start w:val="1"/>
      <w:numFmt w:val="bullet"/>
      <w:lvlText w:val="o"/>
      <w:lvlJc w:val="left"/>
      <w:pPr>
        <w:ind w:left="4360" w:hanging="360"/>
      </w:pPr>
      <w:rPr>
        <w:rFonts w:ascii="Courier New" w:cs="Courier New" w:eastAsia="Courier New" w:hAnsi="Courier New"/>
      </w:rPr>
    </w:lvl>
    <w:lvl w:ilvl="5">
      <w:start w:val="1"/>
      <w:numFmt w:val="bullet"/>
      <w:lvlText w:val="▪"/>
      <w:lvlJc w:val="left"/>
      <w:pPr>
        <w:ind w:left="5080" w:hanging="360"/>
      </w:pPr>
      <w:rPr>
        <w:rFonts w:ascii="Noto Sans Symbols" w:cs="Noto Sans Symbols" w:eastAsia="Noto Sans Symbols" w:hAnsi="Noto Sans Symbols"/>
      </w:rPr>
    </w:lvl>
    <w:lvl w:ilvl="6">
      <w:start w:val="1"/>
      <w:numFmt w:val="bullet"/>
      <w:lvlText w:val="●"/>
      <w:lvlJc w:val="left"/>
      <w:pPr>
        <w:ind w:left="5800" w:hanging="360"/>
      </w:pPr>
      <w:rPr>
        <w:rFonts w:ascii="Noto Sans Symbols" w:cs="Noto Sans Symbols" w:eastAsia="Noto Sans Symbols" w:hAnsi="Noto Sans Symbols"/>
      </w:rPr>
    </w:lvl>
    <w:lvl w:ilvl="7">
      <w:start w:val="1"/>
      <w:numFmt w:val="bullet"/>
      <w:lvlText w:val="o"/>
      <w:lvlJc w:val="left"/>
      <w:pPr>
        <w:ind w:left="6520" w:hanging="360"/>
      </w:pPr>
      <w:rPr>
        <w:rFonts w:ascii="Courier New" w:cs="Courier New" w:eastAsia="Courier New" w:hAnsi="Courier New"/>
      </w:rPr>
    </w:lvl>
    <w:lvl w:ilvl="8">
      <w:start w:val="1"/>
      <w:numFmt w:val="bullet"/>
      <w:lvlText w:val="▪"/>
      <w:lvlJc w:val="left"/>
      <w:pPr>
        <w:ind w:left="724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lowerLetter"/>
      <w:lvlText w:val="(%1)"/>
      <w:lvlJc w:val="left"/>
      <w:pPr>
        <w:ind w:left="1300" w:hanging="58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1660" w:hanging="360"/>
      </w:pPr>
      <w:rPr/>
    </w:lvl>
    <w:lvl w:ilvl="1">
      <w:start w:val="1"/>
      <w:numFmt w:val="lowerLetter"/>
      <w:lvlText w:val="%2."/>
      <w:lvlJc w:val="left"/>
      <w:pPr>
        <w:ind w:left="2380" w:hanging="360"/>
      </w:pPr>
      <w:rPr/>
    </w:lvl>
    <w:lvl w:ilvl="2">
      <w:start w:val="1"/>
      <w:numFmt w:val="lowerRoman"/>
      <w:lvlText w:val="%3."/>
      <w:lvlJc w:val="right"/>
      <w:pPr>
        <w:ind w:left="3100" w:hanging="180"/>
      </w:pPr>
      <w:rPr/>
    </w:lvl>
    <w:lvl w:ilvl="3">
      <w:start w:val="1"/>
      <w:numFmt w:val="decimal"/>
      <w:lvlText w:val="%4."/>
      <w:lvlJc w:val="left"/>
      <w:pPr>
        <w:ind w:left="3820" w:hanging="360"/>
      </w:pPr>
      <w:rPr/>
    </w:lvl>
    <w:lvl w:ilvl="4">
      <w:start w:val="1"/>
      <w:numFmt w:val="lowerLetter"/>
      <w:lvlText w:val="%5."/>
      <w:lvlJc w:val="left"/>
      <w:pPr>
        <w:ind w:left="4540" w:hanging="360"/>
      </w:pPr>
      <w:rPr/>
    </w:lvl>
    <w:lvl w:ilvl="5">
      <w:start w:val="1"/>
      <w:numFmt w:val="lowerRoman"/>
      <w:lvlText w:val="%6."/>
      <w:lvlJc w:val="right"/>
      <w:pPr>
        <w:ind w:left="5260" w:hanging="180"/>
      </w:pPr>
      <w:rPr/>
    </w:lvl>
    <w:lvl w:ilvl="6">
      <w:start w:val="1"/>
      <w:numFmt w:val="decimal"/>
      <w:lvlText w:val="%7."/>
      <w:lvlJc w:val="left"/>
      <w:pPr>
        <w:ind w:left="5980" w:hanging="360"/>
      </w:pPr>
      <w:rPr/>
    </w:lvl>
    <w:lvl w:ilvl="7">
      <w:start w:val="1"/>
      <w:numFmt w:val="lowerLetter"/>
      <w:lvlText w:val="%8."/>
      <w:lvlJc w:val="left"/>
      <w:pPr>
        <w:ind w:left="6700" w:hanging="360"/>
      </w:pPr>
      <w:rPr/>
    </w:lvl>
    <w:lvl w:ilvl="8">
      <w:start w:val="1"/>
      <w:numFmt w:val="lowerRoman"/>
      <w:lvlText w:val="%9."/>
      <w:lvlJc w:val="right"/>
      <w:pPr>
        <w:ind w:left="7420" w:hanging="180"/>
      </w:pPr>
      <w:rPr/>
    </w:lvl>
  </w:abstractNum>
  <w:abstractNum w:abstractNumId="7">
    <w:lvl w:ilvl="0">
      <w:start w:val="1"/>
      <w:numFmt w:val="lowerLetter"/>
      <w:lvlText w:val="(%1)"/>
      <w:lvlJc w:val="left"/>
      <w:pPr>
        <w:ind w:left="1340" w:hanging="580"/>
      </w:pPr>
      <w:rPr/>
    </w:lvl>
    <w:lvl w:ilvl="1">
      <w:start w:val="1"/>
      <w:numFmt w:val="lowerLetter"/>
      <w:lvlText w:val="%2."/>
      <w:lvlJc w:val="left"/>
      <w:pPr>
        <w:ind w:left="1840" w:hanging="360"/>
      </w:pPr>
      <w:rPr/>
    </w:lvl>
    <w:lvl w:ilvl="2">
      <w:start w:val="1"/>
      <w:numFmt w:val="lowerRoman"/>
      <w:lvlText w:val="%3."/>
      <w:lvlJc w:val="right"/>
      <w:pPr>
        <w:ind w:left="2560" w:hanging="180"/>
      </w:pPr>
      <w:rPr/>
    </w:lvl>
    <w:lvl w:ilvl="3">
      <w:start w:val="1"/>
      <w:numFmt w:val="decimal"/>
      <w:lvlText w:val="%4."/>
      <w:lvlJc w:val="left"/>
      <w:pPr>
        <w:ind w:left="3280" w:hanging="360"/>
      </w:pPr>
      <w:rPr/>
    </w:lvl>
    <w:lvl w:ilvl="4">
      <w:start w:val="1"/>
      <w:numFmt w:val="lowerLetter"/>
      <w:lvlText w:val="%5."/>
      <w:lvlJc w:val="left"/>
      <w:pPr>
        <w:ind w:left="4000" w:hanging="360"/>
      </w:pPr>
      <w:rPr/>
    </w:lvl>
    <w:lvl w:ilvl="5">
      <w:start w:val="1"/>
      <w:numFmt w:val="lowerRoman"/>
      <w:lvlText w:val="%6."/>
      <w:lvlJc w:val="right"/>
      <w:pPr>
        <w:ind w:left="4720" w:hanging="180"/>
      </w:pPr>
      <w:rPr/>
    </w:lvl>
    <w:lvl w:ilvl="6">
      <w:start w:val="1"/>
      <w:numFmt w:val="decimal"/>
      <w:lvlText w:val="%7."/>
      <w:lvlJc w:val="left"/>
      <w:pPr>
        <w:ind w:left="5440" w:hanging="360"/>
      </w:pPr>
      <w:rPr/>
    </w:lvl>
    <w:lvl w:ilvl="7">
      <w:start w:val="1"/>
      <w:numFmt w:val="lowerLetter"/>
      <w:lvlText w:val="%8."/>
      <w:lvlJc w:val="left"/>
      <w:pPr>
        <w:ind w:left="6160" w:hanging="360"/>
      </w:pPr>
      <w:rPr/>
    </w:lvl>
    <w:lvl w:ilvl="8">
      <w:start w:val="1"/>
      <w:numFmt w:val="lowerRoman"/>
      <w:lvlText w:val="%9."/>
      <w:lvlJc w:val="right"/>
      <w:pPr>
        <w:ind w:left="6880" w:hanging="180"/>
      </w:pPr>
      <w:rPr/>
    </w:lvl>
  </w:abstractNum>
  <w:abstractNum w:abstractNumId="8">
    <w:lvl w:ilvl="0">
      <w:start w:val="1"/>
      <w:numFmt w:val="decimal"/>
      <w:lvlText w:val="(%1)"/>
      <w:lvlJc w:val="left"/>
      <w:pPr>
        <w:ind w:left="2160" w:hanging="860"/>
      </w:pPr>
      <w:rPr/>
    </w:lvl>
    <w:lvl w:ilvl="1">
      <w:start w:val="1"/>
      <w:numFmt w:val="lowerLetter"/>
      <w:lvlText w:val="%2."/>
      <w:lvlJc w:val="left"/>
      <w:pPr>
        <w:ind w:left="2380" w:hanging="360"/>
      </w:pPr>
      <w:rPr/>
    </w:lvl>
    <w:lvl w:ilvl="2">
      <w:start w:val="1"/>
      <w:numFmt w:val="lowerRoman"/>
      <w:lvlText w:val="%3."/>
      <w:lvlJc w:val="right"/>
      <w:pPr>
        <w:ind w:left="3100" w:hanging="180"/>
      </w:pPr>
      <w:rPr/>
    </w:lvl>
    <w:lvl w:ilvl="3">
      <w:start w:val="1"/>
      <w:numFmt w:val="decimal"/>
      <w:lvlText w:val="%4."/>
      <w:lvlJc w:val="left"/>
      <w:pPr>
        <w:ind w:left="3820" w:hanging="360"/>
      </w:pPr>
      <w:rPr/>
    </w:lvl>
    <w:lvl w:ilvl="4">
      <w:start w:val="1"/>
      <w:numFmt w:val="lowerLetter"/>
      <w:lvlText w:val="%5."/>
      <w:lvlJc w:val="left"/>
      <w:pPr>
        <w:ind w:left="4540" w:hanging="360"/>
      </w:pPr>
      <w:rPr/>
    </w:lvl>
    <w:lvl w:ilvl="5">
      <w:start w:val="1"/>
      <w:numFmt w:val="lowerRoman"/>
      <w:lvlText w:val="%6."/>
      <w:lvlJc w:val="right"/>
      <w:pPr>
        <w:ind w:left="5260" w:hanging="180"/>
      </w:pPr>
      <w:rPr/>
    </w:lvl>
    <w:lvl w:ilvl="6">
      <w:start w:val="1"/>
      <w:numFmt w:val="decimal"/>
      <w:lvlText w:val="%7."/>
      <w:lvlJc w:val="left"/>
      <w:pPr>
        <w:ind w:left="5980" w:hanging="360"/>
      </w:pPr>
      <w:rPr/>
    </w:lvl>
    <w:lvl w:ilvl="7">
      <w:start w:val="1"/>
      <w:numFmt w:val="lowerLetter"/>
      <w:lvlText w:val="%8."/>
      <w:lvlJc w:val="left"/>
      <w:pPr>
        <w:ind w:left="6700" w:hanging="360"/>
      </w:pPr>
      <w:rPr/>
    </w:lvl>
    <w:lvl w:ilvl="8">
      <w:start w:val="1"/>
      <w:numFmt w:val="lowerRoman"/>
      <w:lvlText w:val="%9."/>
      <w:lvlJc w:val="right"/>
      <w:pPr>
        <w:ind w:left="7420" w:hanging="180"/>
      </w:pPr>
      <w:rPr/>
    </w:lvl>
  </w:abstractNum>
  <w:abstractNum w:abstractNumId="9">
    <w:lvl w:ilvl="0">
      <w:start w:val="1"/>
      <w:numFmt w:val="bullet"/>
      <w:lvlText w:val="●"/>
      <w:lvlJc w:val="left"/>
      <w:pPr>
        <w:ind w:left="1400" w:hanging="360"/>
      </w:pPr>
      <w:rPr>
        <w:rFonts w:ascii="Noto Sans Symbols" w:cs="Noto Sans Symbols" w:eastAsia="Noto Sans Symbols" w:hAnsi="Noto Sans Symbols"/>
      </w:rPr>
    </w:lvl>
    <w:lvl w:ilvl="1">
      <w:start w:val="1"/>
      <w:numFmt w:val="bullet"/>
      <w:lvlText w:val="o"/>
      <w:lvlJc w:val="left"/>
      <w:pPr>
        <w:ind w:left="2120" w:hanging="360"/>
      </w:pPr>
      <w:rPr>
        <w:rFonts w:ascii="Courier New" w:cs="Courier New" w:eastAsia="Courier New" w:hAnsi="Courier New"/>
      </w:rPr>
    </w:lvl>
    <w:lvl w:ilvl="2">
      <w:start w:val="1"/>
      <w:numFmt w:val="bullet"/>
      <w:lvlText w:val="▪"/>
      <w:lvlJc w:val="left"/>
      <w:pPr>
        <w:ind w:left="2840" w:hanging="360"/>
      </w:pPr>
      <w:rPr>
        <w:rFonts w:ascii="Noto Sans Symbols" w:cs="Noto Sans Symbols" w:eastAsia="Noto Sans Symbols" w:hAnsi="Noto Sans Symbols"/>
      </w:rPr>
    </w:lvl>
    <w:lvl w:ilvl="3">
      <w:start w:val="1"/>
      <w:numFmt w:val="bullet"/>
      <w:lvlText w:val="●"/>
      <w:lvlJc w:val="left"/>
      <w:pPr>
        <w:ind w:left="3560" w:hanging="360"/>
      </w:pPr>
      <w:rPr>
        <w:rFonts w:ascii="Noto Sans Symbols" w:cs="Noto Sans Symbols" w:eastAsia="Noto Sans Symbols" w:hAnsi="Noto Sans Symbols"/>
      </w:rPr>
    </w:lvl>
    <w:lvl w:ilvl="4">
      <w:start w:val="1"/>
      <w:numFmt w:val="bullet"/>
      <w:lvlText w:val="o"/>
      <w:lvlJc w:val="left"/>
      <w:pPr>
        <w:ind w:left="4280" w:hanging="360"/>
      </w:pPr>
      <w:rPr>
        <w:rFonts w:ascii="Courier New" w:cs="Courier New" w:eastAsia="Courier New" w:hAnsi="Courier New"/>
      </w:rPr>
    </w:lvl>
    <w:lvl w:ilvl="5">
      <w:start w:val="1"/>
      <w:numFmt w:val="bullet"/>
      <w:lvlText w:val="▪"/>
      <w:lvlJc w:val="left"/>
      <w:pPr>
        <w:ind w:left="5000" w:hanging="360"/>
      </w:pPr>
      <w:rPr>
        <w:rFonts w:ascii="Noto Sans Symbols" w:cs="Noto Sans Symbols" w:eastAsia="Noto Sans Symbols" w:hAnsi="Noto Sans Symbols"/>
      </w:rPr>
    </w:lvl>
    <w:lvl w:ilvl="6">
      <w:start w:val="1"/>
      <w:numFmt w:val="bullet"/>
      <w:lvlText w:val="●"/>
      <w:lvlJc w:val="left"/>
      <w:pPr>
        <w:ind w:left="5720" w:hanging="360"/>
      </w:pPr>
      <w:rPr>
        <w:rFonts w:ascii="Noto Sans Symbols" w:cs="Noto Sans Symbols" w:eastAsia="Noto Sans Symbols" w:hAnsi="Noto Sans Symbols"/>
      </w:rPr>
    </w:lvl>
    <w:lvl w:ilvl="7">
      <w:start w:val="1"/>
      <w:numFmt w:val="bullet"/>
      <w:lvlText w:val="o"/>
      <w:lvlJc w:val="left"/>
      <w:pPr>
        <w:ind w:left="6440" w:hanging="360"/>
      </w:pPr>
      <w:rPr>
        <w:rFonts w:ascii="Courier New" w:cs="Courier New" w:eastAsia="Courier New" w:hAnsi="Courier New"/>
      </w:rPr>
    </w:lvl>
    <w:lvl w:ilvl="8">
      <w:start w:val="1"/>
      <w:numFmt w:val="bullet"/>
      <w:lvlText w:val="▪"/>
      <w:lvlJc w:val="left"/>
      <w:pPr>
        <w:ind w:left="71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454545"/>
        <w:sz w:val="22"/>
        <w:szCs w:val="22"/>
        <w:lang w:val="en"/>
      </w:rPr>
    </w:rPrDefault>
    <w:pPrDefault>
      <w:pPr>
        <w:spacing w:after="160" w:before="8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600" w:lineRule="auto"/>
    </w:pPr>
    <w:rPr>
      <w:rFonts w:ascii="Arial" w:cs="Arial" w:eastAsia="Arial" w:hAnsi="Arial"/>
      <w:sz w:val="40"/>
      <w:szCs w:val="40"/>
    </w:rPr>
  </w:style>
  <w:style w:type="paragraph" w:styleId="Heading2">
    <w:name w:val="heading 2"/>
    <w:basedOn w:val="Normal"/>
    <w:next w:val="Normal"/>
    <w:pPr>
      <w:keepNext w:val="1"/>
      <w:spacing w:after="240" w:before="480" w:lineRule="auto"/>
    </w:pPr>
    <w:rPr>
      <w:rFonts w:ascii="Arial" w:cs="Arial" w:eastAsia="Arial" w:hAnsi="Arial"/>
      <w:sz w:val="32"/>
      <w:szCs w:val="32"/>
    </w:rPr>
  </w:style>
  <w:style w:type="paragraph" w:styleId="Heading3">
    <w:name w:val="heading 3"/>
    <w:basedOn w:val="Normal"/>
    <w:next w:val="Normal"/>
    <w:pPr>
      <w:keepNext w:val="1"/>
      <w:spacing w:before="480" w:lineRule="auto"/>
    </w:pPr>
    <w:rPr>
      <w:rFonts w:ascii="Arial" w:cs="Arial" w:eastAsia="Arial" w:hAnsi="Arial"/>
      <w:b w:val="1"/>
      <w:bCs w:val="1"/>
      <w:sz w:val="24"/>
      <w:szCs w:val="24"/>
    </w:rPr>
  </w:style>
  <w:style w:type="paragraph" w:styleId="Heading4">
    <w:name w:val="heading 4"/>
    <w:basedOn w:val="Normal"/>
    <w:next w:val="Normal"/>
    <w:pPr>
      <w:keepNext w:val="1"/>
      <w:keepLines w:val="1"/>
      <w:spacing w:after="120" w:before="240" w:lineRule="auto"/>
    </w:pPr>
    <w:rPr>
      <w:rFonts w:ascii="Arial" w:cs="Arial" w:eastAsia="Arial" w:hAnsi="Arial"/>
      <w:b w:val="1"/>
      <w:bCs w:val="1"/>
    </w:rPr>
  </w:style>
  <w:style w:type="paragraph" w:styleId="Heading5">
    <w:name w:val="heading 5"/>
    <w:basedOn w:val="Normal"/>
    <w:next w:val="Normal"/>
    <w:pPr>
      <w:keepNext w:val="1"/>
      <w:keepLines w:val="1"/>
      <w:spacing w:after="60" w:lineRule="auto"/>
    </w:pPr>
    <w:rPr>
      <w:rFonts w:ascii="Muli" w:cs="Muli" w:eastAsia="Muli" w:hAnsi="Muli"/>
    </w:rPr>
  </w:style>
  <w:style w:type="paragraph" w:styleId="Heading6">
    <w:name w:val="heading 6"/>
    <w:basedOn w:val="Normal"/>
    <w:next w:val="Normal"/>
    <w:pPr>
      <w:keepNext w:val="1"/>
      <w:keepLines w:val="1"/>
      <w:spacing w:before="200" w:lineRule="auto"/>
    </w:pPr>
    <w:rPr>
      <w:rFonts w:ascii="Calibri" w:cs="Calibri" w:eastAsia="Calibri" w:hAnsi="Calibri"/>
      <w:i w:val="1"/>
      <w:iCs w:val="1"/>
      <w:color w:val="000f2f"/>
    </w:rPr>
  </w:style>
  <w:style w:type="paragraph" w:styleId="Title">
    <w:name w:val="Title"/>
    <w:basedOn w:val="Normal"/>
    <w:next w:val="Normal"/>
    <w:pPr>
      <w:keepNext w:val="1"/>
      <w:keepLines w:val="1"/>
      <w:spacing w:after="480" w:lineRule="auto"/>
      <w:jc w:val="center"/>
    </w:pPr>
    <w:rPr>
      <w:rFonts w:ascii="Arial" w:cs="Arial" w:eastAsia="Arial" w:hAnsi="Arial"/>
      <w:color w:val="1a98c5"/>
      <w:sz w:val="78"/>
      <w:szCs w:val="78"/>
    </w:rPr>
  </w:style>
  <w:style w:type="paragraph" w:styleId="Subtitle">
    <w:name w:val="Subtitle"/>
    <w:basedOn w:val="Normal"/>
    <w:next w:val="Normal"/>
    <w:pPr>
      <w:keepNext w:val="1"/>
      <w:keepLines w:val="1"/>
      <w:spacing w:after="1120" w:lineRule="auto"/>
      <w:jc w:val="center"/>
    </w:pPr>
    <w:rPr>
      <w:rFonts w:ascii="Arial" w:cs="Arial" w:eastAsia="Arial" w:hAnsi="Arial"/>
      <w:b w:val="1"/>
      <w:bCs w:val="1"/>
      <w:color w:val="19447f"/>
      <w:sz w:val="36"/>
      <w:szCs w:val="3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Arial" w:cs="Arial" w:eastAsia="Arial" w:hAnsi="Arial"/>
      <w:color w:val="454545"/>
    </w:rPr>
    <w:tblPr>
      <w:tblStyleRowBandSize w:val="1"/>
      <w:tblStyleColBandSize w:val="1"/>
      <w:tblCellMar>
        <w:top w:w="0.0" w:type="dxa"/>
        <w:left w:w="108.0" w:type="dxa"/>
        <w:bottom w:w="0.0" w:type="dxa"/>
        <w:right w:w="108.0" w:type="dxa"/>
      </w:tblCellMar>
    </w:tblPr>
    <w:tblStylePr w:type="band1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f0f0f0" w:val="clear"/>
      </w:tcPr>
    </w:tblStylePr>
    <w:tblStylePr w:type="band2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tcPr>
    </w:tblStylePr>
    <w:tblStylePr w:type="firstRow">
      <w:rPr>
        <w:rFonts w:ascii="Arial" w:cs="Arial" w:eastAsia="Arial" w:hAnsi="Arial"/>
        <w:b w:val="1"/>
        <w:bCs w:val="1"/>
      </w:rPr>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ccecfc" w:val="clear"/>
      </w:tcPr>
    </w:tblStylePr>
  </w:style>
  <w:style w:type="table" w:styleId="Table3">
    <w:basedOn w:val="TableNormal"/>
    <w:rPr>
      <w:rFonts w:ascii="Arial" w:cs="Arial" w:eastAsia="Arial" w:hAnsi="Arial"/>
      <w:color w:val="454545"/>
    </w:rPr>
    <w:tblPr>
      <w:tblStyleRowBandSize w:val="1"/>
      <w:tblStyleColBandSize w:val="1"/>
      <w:tblCellMar>
        <w:top w:w="0.0" w:type="dxa"/>
        <w:left w:w="108.0" w:type="dxa"/>
        <w:bottom w:w="0.0" w:type="dxa"/>
        <w:right w:w="108.0" w:type="dxa"/>
      </w:tblCellMar>
    </w:tblPr>
  </w:style>
  <w:style w:type="table" w:styleId="Table4">
    <w:basedOn w:val="TableNormal"/>
    <w:rPr>
      <w:rFonts w:ascii="Arial" w:cs="Arial" w:eastAsia="Arial" w:hAnsi="Arial"/>
      <w:color w:val="454545"/>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table" w:styleId="Table154">
    <w:basedOn w:val="TableNormal"/>
    <w:tblPr>
      <w:tblStyleRowBandSize w:val="1"/>
      <w:tblStyleColBandSize w:val="1"/>
      <w:tblCellMar>
        <w:top w:w="0.0" w:type="dxa"/>
        <w:left w:w="115.0" w:type="dxa"/>
        <w:bottom w:w="0.0" w:type="dxa"/>
        <w:right w:w="115.0" w:type="dxa"/>
      </w:tblCellMar>
    </w:tblPr>
  </w:style>
  <w:style w:type="table" w:styleId="Table155">
    <w:basedOn w:val="TableNormal"/>
    <w:tblPr>
      <w:tblStyleRowBandSize w:val="1"/>
      <w:tblStyleColBandSize w:val="1"/>
      <w:tblCellMar>
        <w:top w:w="0.0" w:type="dxa"/>
        <w:left w:w="115.0" w:type="dxa"/>
        <w:bottom w:w="0.0" w:type="dxa"/>
        <w:right w:w="115.0" w:type="dxa"/>
      </w:tblCellMar>
    </w:tblPr>
  </w:style>
  <w:style w:type="table" w:styleId="Table156">
    <w:basedOn w:val="TableNormal"/>
    <w:tblPr>
      <w:tblStyleRowBandSize w:val="1"/>
      <w:tblStyleColBandSize w:val="1"/>
      <w:tblCellMar>
        <w:top w:w="0.0" w:type="dxa"/>
        <w:left w:w="115.0" w:type="dxa"/>
        <w:bottom w:w="0.0" w:type="dxa"/>
        <w:right w:w="115.0" w:type="dxa"/>
      </w:tblCellMar>
    </w:tblPr>
  </w:style>
  <w:style w:type="table" w:styleId="Table157">
    <w:basedOn w:val="TableNormal"/>
    <w:tblPr>
      <w:tblStyleRowBandSize w:val="1"/>
      <w:tblStyleColBandSize w:val="1"/>
      <w:tblCellMar>
        <w:top w:w="0.0" w:type="dxa"/>
        <w:left w:w="115.0" w:type="dxa"/>
        <w:bottom w:w="0.0" w:type="dxa"/>
        <w:right w:w="115.0" w:type="dxa"/>
      </w:tblCellMar>
    </w:tblPr>
  </w:style>
  <w:style w:type="table" w:styleId="Table158">
    <w:basedOn w:val="TableNormal"/>
    <w:tblPr>
      <w:tblStyleRowBandSize w:val="1"/>
      <w:tblStyleColBandSize w:val="1"/>
      <w:tblCellMar>
        <w:top w:w="0.0" w:type="dxa"/>
        <w:left w:w="115.0" w:type="dxa"/>
        <w:bottom w:w="0.0" w:type="dxa"/>
        <w:right w:w="115.0" w:type="dxa"/>
      </w:tblCellMar>
    </w:tblPr>
  </w:style>
  <w:style w:type="table" w:styleId="Table159">
    <w:basedOn w:val="TableNormal"/>
    <w:tblPr>
      <w:tblStyleRowBandSize w:val="1"/>
      <w:tblStyleColBandSize w:val="1"/>
      <w:tblCellMar>
        <w:top w:w="0.0" w:type="dxa"/>
        <w:left w:w="115.0" w:type="dxa"/>
        <w:bottom w:w="0.0" w:type="dxa"/>
        <w:right w:w="115.0" w:type="dxa"/>
      </w:tblCellMar>
    </w:tblPr>
  </w:style>
  <w:style w:type="table" w:styleId="Table160">
    <w:basedOn w:val="TableNormal"/>
    <w:tblPr>
      <w:tblStyleRowBandSize w:val="1"/>
      <w:tblStyleColBandSize w:val="1"/>
      <w:tblCellMar>
        <w:top w:w="0.0" w:type="dxa"/>
        <w:left w:w="115.0" w:type="dxa"/>
        <w:bottom w:w="0.0" w:type="dxa"/>
        <w:right w:w="115.0" w:type="dxa"/>
      </w:tblCellMar>
    </w:tblPr>
  </w:style>
  <w:style w:type="table" w:styleId="Table161">
    <w:basedOn w:val="TableNormal"/>
    <w:tblPr>
      <w:tblStyleRowBandSize w:val="1"/>
      <w:tblStyleColBandSize w:val="1"/>
      <w:tblCellMar>
        <w:top w:w="0.0" w:type="dxa"/>
        <w:left w:w="115.0" w:type="dxa"/>
        <w:bottom w:w="0.0" w:type="dxa"/>
        <w:right w:w="115.0" w:type="dxa"/>
      </w:tblCellMar>
    </w:tblPr>
  </w:style>
  <w:style w:type="table" w:styleId="Table162">
    <w:basedOn w:val="TableNormal"/>
    <w:tblPr>
      <w:tblStyleRowBandSize w:val="1"/>
      <w:tblStyleColBandSize w:val="1"/>
      <w:tblCellMar>
        <w:top w:w="0.0" w:type="dxa"/>
        <w:left w:w="115.0" w:type="dxa"/>
        <w:bottom w:w="0.0" w:type="dxa"/>
        <w:right w:w="115.0" w:type="dxa"/>
      </w:tblCellMar>
    </w:tblPr>
  </w:style>
  <w:style w:type="table" w:styleId="Table163">
    <w:basedOn w:val="TableNormal"/>
    <w:tblPr>
      <w:tblStyleRowBandSize w:val="1"/>
      <w:tblStyleColBandSize w:val="1"/>
      <w:tblCellMar>
        <w:top w:w="0.0" w:type="dxa"/>
        <w:left w:w="115.0" w:type="dxa"/>
        <w:bottom w:w="0.0" w:type="dxa"/>
        <w:right w:w="115.0" w:type="dxa"/>
      </w:tblCellMar>
    </w:tblPr>
  </w:style>
  <w:style w:type="table" w:styleId="Table164">
    <w:basedOn w:val="TableNormal"/>
    <w:tblPr>
      <w:tblStyleRowBandSize w:val="1"/>
      <w:tblStyleColBandSize w:val="1"/>
      <w:tblCellMar>
        <w:top w:w="0.0" w:type="dxa"/>
        <w:left w:w="115.0" w:type="dxa"/>
        <w:bottom w:w="0.0" w:type="dxa"/>
        <w:right w:w="115.0" w:type="dxa"/>
      </w:tblCellMar>
    </w:tblPr>
  </w:style>
  <w:style w:type="table" w:styleId="Table165">
    <w:basedOn w:val="TableNormal"/>
    <w:tblPr>
      <w:tblStyleRowBandSize w:val="1"/>
      <w:tblStyleColBandSize w:val="1"/>
      <w:tblCellMar>
        <w:top w:w="0.0" w:type="dxa"/>
        <w:left w:w="115.0" w:type="dxa"/>
        <w:bottom w:w="0.0" w:type="dxa"/>
        <w:right w:w="115.0" w:type="dxa"/>
      </w:tblCellMar>
    </w:tblPr>
  </w:style>
  <w:style w:type="table" w:styleId="Table166">
    <w:basedOn w:val="TableNormal"/>
    <w:tblPr>
      <w:tblStyleRowBandSize w:val="1"/>
      <w:tblStyleColBandSize w:val="1"/>
      <w:tblCellMar>
        <w:top w:w="0.0" w:type="dxa"/>
        <w:left w:w="115.0" w:type="dxa"/>
        <w:bottom w:w="0.0" w:type="dxa"/>
        <w:right w:w="115.0" w:type="dxa"/>
      </w:tblCellMar>
    </w:tblPr>
  </w:style>
  <w:style w:type="table" w:styleId="Table167">
    <w:basedOn w:val="TableNormal"/>
    <w:tblPr>
      <w:tblStyleRowBandSize w:val="1"/>
      <w:tblStyleColBandSize w:val="1"/>
      <w:tblCellMar>
        <w:top w:w="0.0" w:type="dxa"/>
        <w:left w:w="115.0" w:type="dxa"/>
        <w:bottom w:w="0.0" w:type="dxa"/>
        <w:right w:w="115.0" w:type="dxa"/>
      </w:tblCellMar>
    </w:tblPr>
  </w:style>
  <w:style w:type="table" w:styleId="Table168">
    <w:basedOn w:val="TableNormal"/>
    <w:tblPr>
      <w:tblStyleRowBandSize w:val="1"/>
      <w:tblStyleColBandSize w:val="1"/>
      <w:tblCellMar>
        <w:top w:w="0.0" w:type="dxa"/>
        <w:left w:w="115.0" w:type="dxa"/>
        <w:bottom w:w="0.0" w:type="dxa"/>
        <w:right w:w="115.0" w:type="dxa"/>
      </w:tblCellMar>
    </w:tblPr>
  </w:style>
  <w:style w:type="table" w:styleId="Table169">
    <w:basedOn w:val="TableNormal"/>
    <w:tblPr>
      <w:tblStyleRowBandSize w:val="1"/>
      <w:tblStyleColBandSize w:val="1"/>
      <w:tblCellMar>
        <w:top w:w="0.0" w:type="dxa"/>
        <w:left w:w="115.0" w:type="dxa"/>
        <w:bottom w:w="0.0" w:type="dxa"/>
        <w:right w:w="115.0" w:type="dxa"/>
      </w:tblCellMar>
    </w:tblPr>
  </w:style>
  <w:style w:type="table" w:styleId="Table170">
    <w:basedOn w:val="TableNormal"/>
    <w:tblPr>
      <w:tblStyleRowBandSize w:val="1"/>
      <w:tblStyleColBandSize w:val="1"/>
      <w:tblCellMar>
        <w:top w:w="0.0" w:type="dxa"/>
        <w:left w:w="115.0" w:type="dxa"/>
        <w:bottom w:w="0.0" w:type="dxa"/>
        <w:right w:w="115.0" w:type="dxa"/>
      </w:tblCellMar>
    </w:tblPr>
  </w:style>
  <w:style w:type="table" w:styleId="Table171">
    <w:basedOn w:val="TableNormal"/>
    <w:tblPr>
      <w:tblStyleRowBandSize w:val="1"/>
      <w:tblStyleColBandSize w:val="1"/>
      <w:tblCellMar>
        <w:top w:w="0.0" w:type="dxa"/>
        <w:left w:w="115.0" w:type="dxa"/>
        <w:bottom w:w="0.0" w:type="dxa"/>
        <w:right w:w="115.0" w:type="dxa"/>
      </w:tblCellMar>
    </w:tblPr>
  </w:style>
  <w:style w:type="table" w:styleId="Table172">
    <w:basedOn w:val="TableNormal"/>
    <w:tblPr>
      <w:tblStyleRowBandSize w:val="1"/>
      <w:tblStyleColBandSize w:val="1"/>
      <w:tblCellMar>
        <w:top w:w="0.0" w:type="dxa"/>
        <w:left w:w="115.0" w:type="dxa"/>
        <w:bottom w:w="0.0" w:type="dxa"/>
        <w:right w:w="115.0" w:type="dxa"/>
      </w:tblCellMar>
    </w:tblPr>
  </w:style>
  <w:style w:type="table" w:styleId="Table173">
    <w:basedOn w:val="TableNormal"/>
    <w:tblPr>
      <w:tblStyleRowBandSize w:val="1"/>
      <w:tblStyleColBandSize w:val="1"/>
      <w:tblCellMar>
        <w:top w:w="0.0" w:type="dxa"/>
        <w:left w:w="115.0" w:type="dxa"/>
        <w:bottom w:w="0.0" w:type="dxa"/>
        <w:right w:w="115.0" w:type="dxa"/>
      </w:tblCellMar>
    </w:tblPr>
  </w:style>
  <w:style w:type="table" w:styleId="Table174">
    <w:basedOn w:val="TableNormal"/>
    <w:tblPr>
      <w:tblStyleRowBandSize w:val="1"/>
      <w:tblStyleColBandSize w:val="1"/>
      <w:tblCellMar>
        <w:top w:w="0.0" w:type="dxa"/>
        <w:left w:w="115.0" w:type="dxa"/>
        <w:bottom w:w="0.0" w:type="dxa"/>
        <w:right w:w="115.0" w:type="dxa"/>
      </w:tblCellMar>
    </w:tblPr>
  </w:style>
  <w:style w:type="table" w:styleId="Table175">
    <w:basedOn w:val="TableNormal"/>
    <w:tblPr>
      <w:tblStyleRowBandSize w:val="1"/>
      <w:tblStyleColBandSize w:val="1"/>
      <w:tblCellMar>
        <w:top w:w="0.0" w:type="dxa"/>
        <w:left w:w="115.0" w:type="dxa"/>
        <w:bottom w:w="0.0" w:type="dxa"/>
        <w:right w:w="115.0" w:type="dxa"/>
      </w:tblCellMar>
    </w:tblPr>
  </w:style>
  <w:style w:type="table" w:styleId="Table176">
    <w:basedOn w:val="TableNormal"/>
    <w:tblPr>
      <w:tblStyleRowBandSize w:val="1"/>
      <w:tblStyleColBandSize w:val="1"/>
      <w:tblCellMar>
        <w:top w:w="0.0" w:type="dxa"/>
        <w:left w:w="115.0" w:type="dxa"/>
        <w:bottom w:w="0.0" w:type="dxa"/>
        <w:right w:w="115.0" w:type="dxa"/>
      </w:tblCellMar>
    </w:tblPr>
  </w:style>
  <w:style w:type="table" w:styleId="Table177">
    <w:basedOn w:val="TableNormal"/>
    <w:tblPr>
      <w:tblStyleRowBandSize w:val="1"/>
      <w:tblStyleColBandSize w:val="1"/>
      <w:tblCellMar>
        <w:top w:w="0.0" w:type="dxa"/>
        <w:left w:w="115.0" w:type="dxa"/>
        <w:bottom w:w="0.0" w:type="dxa"/>
        <w:right w:w="115.0" w:type="dxa"/>
      </w:tblCellMar>
    </w:tblPr>
  </w:style>
  <w:style w:type="table" w:styleId="Table178">
    <w:basedOn w:val="TableNormal"/>
    <w:tblPr>
      <w:tblStyleRowBandSize w:val="1"/>
      <w:tblStyleColBandSize w:val="1"/>
      <w:tblCellMar>
        <w:top w:w="0.0" w:type="dxa"/>
        <w:left w:w="115.0" w:type="dxa"/>
        <w:bottom w:w="0.0" w:type="dxa"/>
        <w:right w:w="115.0" w:type="dxa"/>
      </w:tblCellMar>
    </w:tblPr>
  </w:style>
  <w:style w:type="table" w:styleId="Table179">
    <w:basedOn w:val="TableNormal"/>
    <w:tblPr>
      <w:tblStyleRowBandSize w:val="1"/>
      <w:tblStyleColBandSize w:val="1"/>
      <w:tblCellMar>
        <w:top w:w="0.0" w:type="dxa"/>
        <w:left w:w="115.0" w:type="dxa"/>
        <w:bottom w:w="0.0" w:type="dxa"/>
        <w:right w:w="115.0" w:type="dxa"/>
      </w:tblCellMar>
    </w:tblPr>
  </w:style>
  <w:style w:type="table" w:styleId="Table180">
    <w:basedOn w:val="TableNormal"/>
    <w:tblPr>
      <w:tblStyleRowBandSize w:val="1"/>
      <w:tblStyleColBandSize w:val="1"/>
      <w:tblCellMar>
        <w:top w:w="0.0" w:type="dxa"/>
        <w:left w:w="115.0" w:type="dxa"/>
        <w:bottom w:w="0.0" w:type="dxa"/>
        <w:right w:w="115.0" w:type="dxa"/>
      </w:tblCellMar>
    </w:tblPr>
  </w:style>
  <w:style w:type="table" w:styleId="Table181">
    <w:basedOn w:val="TableNormal"/>
    <w:tblPr>
      <w:tblStyleRowBandSize w:val="1"/>
      <w:tblStyleColBandSize w:val="1"/>
      <w:tblCellMar>
        <w:top w:w="0.0" w:type="dxa"/>
        <w:left w:w="115.0" w:type="dxa"/>
        <w:bottom w:w="0.0" w:type="dxa"/>
        <w:right w:w="115.0" w:type="dxa"/>
      </w:tblCellMar>
    </w:tblPr>
  </w:style>
  <w:style w:type="table" w:styleId="Table182">
    <w:basedOn w:val="TableNormal"/>
    <w:tblPr>
      <w:tblStyleRowBandSize w:val="1"/>
      <w:tblStyleColBandSize w:val="1"/>
      <w:tblCellMar>
        <w:top w:w="0.0" w:type="dxa"/>
        <w:left w:w="115.0" w:type="dxa"/>
        <w:bottom w:w="0.0" w:type="dxa"/>
        <w:right w:w="115.0" w:type="dxa"/>
      </w:tblCellMar>
    </w:tblPr>
  </w:style>
  <w:style w:type="table" w:styleId="Table183">
    <w:basedOn w:val="TableNormal"/>
    <w:tblPr>
      <w:tblStyleRowBandSize w:val="1"/>
      <w:tblStyleColBandSize w:val="1"/>
      <w:tblCellMar>
        <w:top w:w="0.0" w:type="dxa"/>
        <w:left w:w="115.0" w:type="dxa"/>
        <w:bottom w:w="0.0" w:type="dxa"/>
        <w:right w:w="115.0" w:type="dxa"/>
      </w:tblCellMar>
    </w:tblPr>
  </w:style>
  <w:style w:type="table" w:styleId="Table184">
    <w:basedOn w:val="TableNormal"/>
    <w:tblPr>
      <w:tblStyleRowBandSize w:val="1"/>
      <w:tblStyleColBandSize w:val="1"/>
      <w:tblCellMar>
        <w:top w:w="0.0" w:type="dxa"/>
        <w:left w:w="115.0" w:type="dxa"/>
        <w:bottom w:w="0.0" w:type="dxa"/>
        <w:right w:w="115.0" w:type="dxa"/>
      </w:tblCellMar>
    </w:tblPr>
  </w:style>
  <w:style w:type="table" w:styleId="Table185">
    <w:basedOn w:val="TableNormal"/>
    <w:tblPr>
      <w:tblStyleRowBandSize w:val="1"/>
      <w:tblStyleColBandSize w:val="1"/>
      <w:tblCellMar>
        <w:top w:w="0.0" w:type="dxa"/>
        <w:left w:w="115.0" w:type="dxa"/>
        <w:bottom w:w="0.0" w:type="dxa"/>
        <w:right w:w="115.0" w:type="dxa"/>
      </w:tblCellMar>
    </w:tblPr>
  </w:style>
  <w:style w:type="table" w:styleId="Table186">
    <w:basedOn w:val="TableNormal"/>
    <w:tblPr>
      <w:tblStyleRowBandSize w:val="1"/>
      <w:tblStyleColBandSize w:val="1"/>
      <w:tblCellMar>
        <w:top w:w="0.0" w:type="dxa"/>
        <w:left w:w="115.0" w:type="dxa"/>
        <w:bottom w:w="0.0" w:type="dxa"/>
        <w:right w:w="115.0" w:type="dxa"/>
      </w:tblCellMar>
    </w:tblPr>
  </w:style>
  <w:style w:type="table" w:styleId="Table187">
    <w:basedOn w:val="TableNormal"/>
    <w:tblPr>
      <w:tblStyleRowBandSize w:val="1"/>
      <w:tblStyleColBandSize w:val="1"/>
      <w:tblCellMar>
        <w:top w:w="0.0" w:type="dxa"/>
        <w:left w:w="115.0" w:type="dxa"/>
        <w:bottom w:w="0.0" w:type="dxa"/>
        <w:right w:w="115.0" w:type="dxa"/>
      </w:tblCellMar>
    </w:tblPr>
  </w:style>
  <w:style w:type="table" w:styleId="Table188">
    <w:basedOn w:val="TableNormal"/>
    <w:tblPr>
      <w:tblStyleRowBandSize w:val="1"/>
      <w:tblStyleColBandSize w:val="1"/>
      <w:tblCellMar>
        <w:top w:w="0.0" w:type="dxa"/>
        <w:left w:w="115.0" w:type="dxa"/>
        <w:bottom w:w="0.0" w:type="dxa"/>
        <w:right w:w="115.0" w:type="dxa"/>
      </w:tblCellMar>
    </w:tblPr>
  </w:style>
  <w:style w:type="table" w:styleId="Table189">
    <w:basedOn w:val="TableNormal"/>
    <w:tblPr>
      <w:tblStyleRowBandSize w:val="1"/>
      <w:tblStyleColBandSize w:val="1"/>
      <w:tblCellMar>
        <w:top w:w="0.0" w:type="dxa"/>
        <w:left w:w="115.0" w:type="dxa"/>
        <w:bottom w:w="0.0" w:type="dxa"/>
        <w:right w:w="115.0" w:type="dxa"/>
      </w:tblCellMar>
    </w:tblPr>
  </w:style>
  <w:style w:type="table" w:styleId="Table190">
    <w:basedOn w:val="TableNormal"/>
    <w:tblPr>
      <w:tblStyleRowBandSize w:val="1"/>
      <w:tblStyleColBandSize w:val="1"/>
      <w:tblCellMar>
        <w:top w:w="0.0" w:type="dxa"/>
        <w:left w:w="115.0" w:type="dxa"/>
        <w:bottom w:w="0.0" w:type="dxa"/>
        <w:right w:w="115.0" w:type="dxa"/>
      </w:tblCellMar>
    </w:tblPr>
  </w:style>
  <w:style w:type="table" w:styleId="Table191">
    <w:basedOn w:val="TableNormal"/>
    <w:tblPr>
      <w:tblStyleRowBandSize w:val="1"/>
      <w:tblStyleColBandSize w:val="1"/>
      <w:tblCellMar>
        <w:top w:w="0.0" w:type="dxa"/>
        <w:left w:w="115.0" w:type="dxa"/>
        <w:bottom w:w="0.0" w:type="dxa"/>
        <w:right w:w="115.0" w:type="dxa"/>
      </w:tblCellMar>
    </w:tblPr>
  </w:style>
  <w:style w:type="table" w:styleId="Table192">
    <w:basedOn w:val="TableNormal"/>
    <w:tblPr>
      <w:tblStyleRowBandSize w:val="1"/>
      <w:tblStyleColBandSize w:val="1"/>
      <w:tblCellMar>
        <w:top w:w="0.0" w:type="dxa"/>
        <w:left w:w="115.0" w:type="dxa"/>
        <w:bottom w:w="0.0" w:type="dxa"/>
        <w:right w:w="115.0" w:type="dxa"/>
      </w:tblCellMar>
    </w:tblPr>
  </w:style>
  <w:style w:type="table" w:styleId="Table193">
    <w:basedOn w:val="TableNormal"/>
    <w:tblPr>
      <w:tblStyleRowBandSize w:val="1"/>
      <w:tblStyleColBandSize w:val="1"/>
      <w:tblCellMar>
        <w:top w:w="0.0" w:type="dxa"/>
        <w:left w:w="115.0" w:type="dxa"/>
        <w:bottom w:w="0.0" w:type="dxa"/>
        <w:right w:w="115.0" w:type="dxa"/>
      </w:tblCellMar>
    </w:tblPr>
  </w:style>
  <w:style w:type="table" w:styleId="Table194">
    <w:basedOn w:val="TableNormal"/>
    <w:tblPr>
      <w:tblStyleRowBandSize w:val="1"/>
      <w:tblStyleColBandSize w:val="1"/>
      <w:tblCellMar>
        <w:top w:w="0.0" w:type="dxa"/>
        <w:left w:w="115.0" w:type="dxa"/>
        <w:bottom w:w="0.0" w:type="dxa"/>
        <w:right w:w="115.0" w:type="dxa"/>
      </w:tblCellMar>
    </w:tblPr>
  </w:style>
  <w:style w:type="table" w:styleId="Table195">
    <w:basedOn w:val="TableNormal"/>
    <w:tblPr>
      <w:tblStyleRowBandSize w:val="1"/>
      <w:tblStyleColBandSize w:val="1"/>
      <w:tblCellMar>
        <w:top w:w="0.0" w:type="dxa"/>
        <w:left w:w="115.0" w:type="dxa"/>
        <w:bottom w:w="0.0" w:type="dxa"/>
        <w:right w:w="115.0" w:type="dxa"/>
      </w:tblCellMar>
    </w:tblPr>
  </w:style>
  <w:style w:type="table" w:styleId="Table196">
    <w:basedOn w:val="TableNormal"/>
    <w:tblPr>
      <w:tblStyleRowBandSize w:val="1"/>
      <w:tblStyleColBandSize w:val="1"/>
      <w:tblCellMar>
        <w:top w:w="0.0" w:type="dxa"/>
        <w:left w:w="115.0" w:type="dxa"/>
        <w:bottom w:w="0.0" w:type="dxa"/>
        <w:right w:w="115.0" w:type="dxa"/>
      </w:tblCellMar>
    </w:tblPr>
  </w:style>
  <w:style w:type="table" w:styleId="Table197">
    <w:basedOn w:val="TableNormal"/>
    <w:tblPr>
      <w:tblStyleRowBandSize w:val="1"/>
      <w:tblStyleColBandSize w:val="1"/>
      <w:tblCellMar>
        <w:top w:w="0.0" w:type="dxa"/>
        <w:left w:w="115.0" w:type="dxa"/>
        <w:bottom w:w="0.0" w:type="dxa"/>
        <w:right w:w="115.0" w:type="dxa"/>
      </w:tblCellMar>
    </w:tblPr>
  </w:style>
  <w:style w:type="table" w:styleId="Table198">
    <w:basedOn w:val="TableNormal"/>
    <w:tblPr>
      <w:tblStyleRowBandSize w:val="1"/>
      <w:tblStyleColBandSize w:val="1"/>
      <w:tblCellMar>
        <w:top w:w="0.0" w:type="dxa"/>
        <w:left w:w="115.0" w:type="dxa"/>
        <w:bottom w:w="0.0" w:type="dxa"/>
        <w:right w:w="115.0" w:type="dxa"/>
      </w:tblCellMar>
    </w:tblPr>
  </w:style>
  <w:style w:type="table" w:styleId="Table199">
    <w:basedOn w:val="TableNormal"/>
    <w:tblPr>
      <w:tblStyleRowBandSize w:val="1"/>
      <w:tblStyleColBandSize w:val="1"/>
      <w:tblCellMar>
        <w:top w:w="0.0" w:type="dxa"/>
        <w:left w:w="115.0" w:type="dxa"/>
        <w:bottom w:w="0.0" w:type="dxa"/>
        <w:right w:w="115.0" w:type="dxa"/>
      </w:tblCellMar>
    </w:tblPr>
  </w:style>
  <w:style w:type="table" w:styleId="Table200">
    <w:basedOn w:val="TableNormal"/>
    <w:tblPr>
      <w:tblStyleRowBandSize w:val="1"/>
      <w:tblStyleColBandSize w:val="1"/>
      <w:tblCellMar>
        <w:top w:w="0.0" w:type="dxa"/>
        <w:left w:w="115.0" w:type="dxa"/>
        <w:bottom w:w="0.0" w:type="dxa"/>
        <w:right w:w="115.0" w:type="dxa"/>
      </w:tblCellMar>
    </w:tblPr>
  </w:style>
  <w:style w:type="table" w:styleId="Table201">
    <w:basedOn w:val="TableNormal"/>
    <w:tblPr>
      <w:tblStyleRowBandSize w:val="1"/>
      <w:tblStyleColBandSize w:val="1"/>
      <w:tblCellMar>
        <w:top w:w="0.0" w:type="dxa"/>
        <w:left w:w="115.0" w:type="dxa"/>
        <w:bottom w:w="0.0" w:type="dxa"/>
        <w:right w:w="115.0" w:type="dxa"/>
      </w:tblCellMar>
    </w:tblPr>
  </w:style>
  <w:style w:type="table" w:styleId="Table202">
    <w:basedOn w:val="TableNormal"/>
    <w:tblPr>
      <w:tblStyleRowBandSize w:val="1"/>
      <w:tblStyleColBandSize w:val="1"/>
      <w:tblCellMar>
        <w:top w:w="0.0" w:type="dxa"/>
        <w:left w:w="115.0" w:type="dxa"/>
        <w:bottom w:w="0.0" w:type="dxa"/>
        <w:right w:w="115.0" w:type="dxa"/>
      </w:tblCellMar>
    </w:tblPr>
  </w:style>
  <w:style w:type="table" w:styleId="Table203">
    <w:basedOn w:val="TableNormal"/>
    <w:tblPr>
      <w:tblStyleRowBandSize w:val="1"/>
      <w:tblStyleColBandSize w:val="1"/>
      <w:tblCellMar>
        <w:top w:w="0.0" w:type="dxa"/>
        <w:left w:w="115.0" w:type="dxa"/>
        <w:bottom w:w="0.0" w:type="dxa"/>
        <w:right w:w="115.0" w:type="dxa"/>
      </w:tblCellMar>
    </w:tblPr>
  </w:style>
  <w:style w:type="table" w:styleId="Table204">
    <w:basedOn w:val="TableNormal"/>
    <w:tblPr>
      <w:tblStyleRowBandSize w:val="1"/>
      <w:tblStyleColBandSize w:val="1"/>
      <w:tblCellMar>
        <w:top w:w="0.0" w:type="dxa"/>
        <w:left w:w="115.0" w:type="dxa"/>
        <w:bottom w:w="0.0" w:type="dxa"/>
        <w:right w:w="115.0" w:type="dxa"/>
      </w:tblCellMar>
    </w:tblPr>
  </w:style>
  <w:style w:type="table" w:styleId="Table205">
    <w:basedOn w:val="TableNormal"/>
    <w:tblPr>
      <w:tblStyleRowBandSize w:val="1"/>
      <w:tblStyleColBandSize w:val="1"/>
      <w:tblCellMar>
        <w:top w:w="0.0" w:type="dxa"/>
        <w:left w:w="115.0" w:type="dxa"/>
        <w:bottom w:w="0.0" w:type="dxa"/>
        <w:right w:w="115.0" w:type="dxa"/>
      </w:tblCellMar>
    </w:tblPr>
  </w:style>
  <w:style w:type="table" w:styleId="Table206">
    <w:basedOn w:val="TableNormal"/>
    <w:tblPr>
      <w:tblStyleRowBandSize w:val="1"/>
      <w:tblStyleColBandSize w:val="1"/>
      <w:tblCellMar>
        <w:top w:w="0.0" w:type="dxa"/>
        <w:left w:w="115.0" w:type="dxa"/>
        <w:bottom w:w="0.0" w:type="dxa"/>
        <w:right w:w="115.0" w:type="dxa"/>
      </w:tblCellMar>
    </w:tblPr>
  </w:style>
  <w:style w:type="table" w:styleId="Table207">
    <w:basedOn w:val="TableNormal"/>
    <w:tblPr>
      <w:tblStyleRowBandSize w:val="1"/>
      <w:tblStyleColBandSize w:val="1"/>
      <w:tblCellMar>
        <w:top w:w="0.0" w:type="dxa"/>
        <w:left w:w="115.0" w:type="dxa"/>
        <w:bottom w:w="0.0" w:type="dxa"/>
        <w:right w:w="115.0" w:type="dxa"/>
      </w:tblCellMar>
    </w:tblPr>
  </w:style>
  <w:style w:type="table" w:styleId="Table208">
    <w:basedOn w:val="TableNormal"/>
    <w:tblPr>
      <w:tblStyleRowBandSize w:val="1"/>
      <w:tblStyleColBandSize w:val="1"/>
      <w:tblCellMar>
        <w:top w:w="0.0" w:type="dxa"/>
        <w:left w:w="115.0" w:type="dxa"/>
        <w:bottom w:w="0.0" w:type="dxa"/>
        <w:right w:w="115.0" w:type="dxa"/>
      </w:tblCellMar>
    </w:tblPr>
  </w:style>
  <w:style w:type="table" w:styleId="Table209">
    <w:basedOn w:val="TableNormal"/>
    <w:tblPr>
      <w:tblStyleRowBandSize w:val="1"/>
      <w:tblStyleColBandSize w:val="1"/>
      <w:tblCellMar>
        <w:top w:w="0.0" w:type="dxa"/>
        <w:left w:w="115.0" w:type="dxa"/>
        <w:bottom w:w="0.0" w:type="dxa"/>
        <w:right w:w="115.0" w:type="dxa"/>
      </w:tblCellMar>
    </w:tblPr>
  </w:style>
  <w:style w:type="table" w:styleId="Table210">
    <w:basedOn w:val="TableNormal"/>
    <w:tblPr>
      <w:tblStyleRowBandSize w:val="1"/>
      <w:tblStyleColBandSize w:val="1"/>
      <w:tblCellMar>
        <w:top w:w="0.0" w:type="dxa"/>
        <w:left w:w="115.0" w:type="dxa"/>
        <w:bottom w:w="0.0" w:type="dxa"/>
        <w:right w:w="115.0" w:type="dxa"/>
      </w:tblCellMar>
    </w:tblPr>
  </w:style>
  <w:style w:type="table" w:styleId="Table211">
    <w:basedOn w:val="TableNormal"/>
    <w:tblPr>
      <w:tblStyleRowBandSize w:val="1"/>
      <w:tblStyleColBandSize w:val="1"/>
      <w:tblCellMar>
        <w:top w:w="0.0" w:type="dxa"/>
        <w:left w:w="115.0" w:type="dxa"/>
        <w:bottom w:w="0.0" w:type="dxa"/>
        <w:right w:w="115.0" w:type="dxa"/>
      </w:tblCellMar>
    </w:tblPr>
  </w:style>
  <w:style w:type="table" w:styleId="Table212">
    <w:basedOn w:val="TableNormal"/>
    <w:tblPr>
      <w:tblStyleRowBandSize w:val="1"/>
      <w:tblStyleColBandSize w:val="1"/>
      <w:tblCellMar>
        <w:top w:w="0.0" w:type="dxa"/>
        <w:left w:w="115.0" w:type="dxa"/>
        <w:bottom w:w="0.0" w:type="dxa"/>
        <w:right w:w="115.0" w:type="dxa"/>
      </w:tblCellMar>
    </w:tblPr>
  </w:style>
  <w:style w:type="table" w:styleId="Table213">
    <w:basedOn w:val="TableNormal"/>
    <w:tblPr>
      <w:tblStyleRowBandSize w:val="1"/>
      <w:tblStyleColBandSize w:val="1"/>
      <w:tblCellMar>
        <w:top w:w="0.0" w:type="dxa"/>
        <w:left w:w="115.0" w:type="dxa"/>
        <w:bottom w:w="0.0" w:type="dxa"/>
        <w:right w:w="115.0" w:type="dxa"/>
      </w:tblCellMar>
    </w:tblPr>
  </w:style>
  <w:style w:type="table" w:styleId="Table214">
    <w:basedOn w:val="TableNormal"/>
    <w:tblPr>
      <w:tblStyleRowBandSize w:val="1"/>
      <w:tblStyleColBandSize w:val="1"/>
      <w:tblCellMar>
        <w:top w:w="0.0" w:type="dxa"/>
        <w:left w:w="115.0" w:type="dxa"/>
        <w:bottom w:w="0.0" w:type="dxa"/>
        <w:right w:w="115.0" w:type="dxa"/>
      </w:tblCellMar>
    </w:tblPr>
  </w:style>
  <w:style w:type="table" w:styleId="Table215">
    <w:basedOn w:val="TableNormal"/>
    <w:tblPr>
      <w:tblStyleRowBandSize w:val="1"/>
      <w:tblStyleColBandSize w:val="1"/>
      <w:tblCellMar>
        <w:top w:w="0.0" w:type="dxa"/>
        <w:left w:w="115.0" w:type="dxa"/>
        <w:bottom w:w="0.0" w:type="dxa"/>
        <w:right w:w="115.0" w:type="dxa"/>
      </w:tblCellMar>
    </w:tblPr>
  </w:style>
  <w:style w:type="table" w:styleId="Table216">
    <w:basedOn w:val="TableNormal"/>
    <w:tblPr>
      <w:tblStyleRowBandSize w:val="1"/>
      <w:tblStyleColBandSize w:val="1"/>
      <w:tblCellMar>
        <w:top w:w="0.0" w:type="dxa"/>
        <w:left w:w="115.0" w:type="dxa"/>
        <w:bottom w:w="0.0" w:type="dxa"/>
        <w:right w:w="115.0" w:type="dxa"/>
      </w:tblCellMar>
    </w:tblPr>
  </w:style>
  <w:style w:type="table" w:styleId="Table217">
    <w:basedOn w:val="TableNormal"/>
    <w:tblPr>
      <w:tblStyleRowBandSize w:val="1"/>
      <w:tblStyleColBandSize w:val="1"/>
      <w:tblCellMar>
        <w:top w:w="0.0" w:type="dxa"/>
        <w:left w:w="115.0" w:type="dxa"/>
        <w:bottom w:w="0.0" w:type="dxa"/>
        <w:right w:w="115.0" w:type="dxa"/>
      </w:tblCellMar>
    </w:tblPr>
  </w:style>
  <w:style w:type="table" w:styleId="Table218">
    <w:basedOn w:val="TableNormal"/>
    <w:tblPr>
      <w:tblStyleRowBandSize w:val="1"/>
      <w:tblStyleColBandSize w:val="1"/>
      <w:tblCellMar>
        <w:top w:w="0.0" w:type="dxa"/>
        <w:left w:w="115.0" w:type="dxa"/>
        <w:bottom w:w="0.0" w:type="dxa"/>
        <w:right w:w="115.0" w:type="dxa"/>
      </w:tblCellMar>
    </w:tblPr>
  </w:style>
  <w:style w:type="table" w:styleId="Table219">
    <w:basedOn w:val="TableNormal"/>
    <w:tblPr>
      <w:tblStyleRowBandSize w:val="1"/>
      <w:tblStyleColBandSize w:val="1"/>
      <w:tblCellMar>
        <w:top w:w="0.0" w:type="dxa"/>
        <w:left w:w="115.0" w:type="dxa"/>
        <w:bottom w:w="0.0" w:type="dxa"/>
        <w:right w:w="115.0" w:type="dxa"/>
      </w:tblCellMar>
    </w:tblPr>
  </w:style>
  <w:style w:type="table" w:styleId="Table220">
    <w:basedOn w:val="TableNormal"/>
    <w:tblPr>
      <w:tblStyleRowBandSize w:val="1"/>
      <w:tblStyleColBandSize w:val="1"/>
      <w:tblCellMar>
        <w:top w:w="0.0" w:type="dxa"/>
        <w:left w:w="115.0" w:type="dxa"/>
        <w:bottom w:w="0.0" w:type="dxa"/>
        <w:right w:w="115.0" w:type="dxa"/>
      </w:tblCellMar>
    </w:tblPr>
  </w:style>
  <w:style w:type="table" w:styleId="Table221">
    <w:basedOn w:val="TableNormal"/>
    <w:tblPr>
      <w:tblStyleRowBandSize w:val="1"/>
      <w:tblStyleColBandSize w:val="1"/>
      <w:tblCellMar>
        <w:top w:w="0.0" w:type="dxa"/>
        <w:left w:w="115.0" w:type="dxa"/>
        <w:bottom w:w="0.0" w:type="dxa"/>
        <w:right w:w="115.0" w:type="dxa"/>
      </w:tblCellMar>
    </w:tblPr>
  </w:style>
  <w:style w:type="table" w:styleId="Table222">
    <w:basedOn w:val="TableNormal"/>
    <w:tblPr>
      <w:tblStyleRowBandSize w:val="1"/>
      <w:tblStyleColBandSize w:val="1"/>
      <w:tblCellMar>
        <w:top w:w="0.0" w:type="dxa"/>
        <w:left w:w="115.0" w:type="dxa"/>
        <w:bottom w:w="0.0" w:type="dxa"/>
        <w:right w:w="115.0" w:type="dxa"/>
      </w:tblCellMar>
    </w:tblPr>
  </w:style>
  <w:style w:type="table" w:styleId="Table223">
    <w:basedOn w:val="TableNormal"/>
    <w:tblPr>
      <w:tblStyleRowBandSize w:val="1"/>
      <w:tblStyleColBandSize w:val="1"/>
      <w:tblCellMar>
        <w:top w:w="0.0" w:type="dxa"/>
        <w:left w:w="115.0" w:type="dxa"/>
        <w:bottom w:w="0.0" w:type="dxa"/>
        <w:right w:w="115.0" w:type="dxa"/>
      </w:tblCellMar>
    </w:tblPr>
  </w:style>
  <w:style w:type="table" w:styleId="Table224">
    <w:basedOn w:val="TableNormal"/>
    <w:tblPr>
      <w:tblStyleRowBandSize w:val="1"/>
      <w:tblStyleColBandSize w:val="1"/>
      <w:tblCellMar>
        <w:top w:w="0.0" w:type="dxa"/>
        <w:left w:w="115.0" w:type="dxa"/>
        <w:bottom w:w="0.0" w:type="dxa"/>
        <w:right w:w="115.0" w:type="dxa"/>
      </w:tblCellMar>
    </w:tblPr>
  </w:style>
  <w:style w:type="table" w:styleId="Table225">
    <w:basedOn w:val="TableNormal"/>
    <w:tblPr>
      <w:tblStyleRowBandSize w:val="1"/>
      <w:tblStyleColBandSize w:val="1"/>
      <w:tblCellMar>
        <w:top w:w="0.0" w:type="dxa"/>
        <w:left w:w="115.0" w:type="dxa"/>
        <w:bottom w:w="0.0" w:type="dxa"/>
        <w:right w:w="115.0" w:type="dxa"/>
      </w:tblCellMar>
    </w:tblPr>
  </w:style>
  <w:style w:type="table" w:styleId="Table226">
    <w:basedOn w:val="TableNormal"/>
    <w:tblPr>
      <w:tblStyleRowBandSize w:val="1"/>
      <w:tblStyleColBandSize w:val="1"/>
      <w:tblCellMar>
        <w:top w:w="0.0" w:type="dxa"/>
        <w:left w:w="115.0" w:type="dxa"/>
        <w:bottom w:w="0.0" w:type="dxa"/>
        <w:right w:w="115.0" w:type="dxa"/>
      </w:tblCellMar>
    </w:tblPr>
  </w:style>
  <w:style w:type="table" w:styleId="Table227">
    <w:basedOn w:val="TableNormal"/>
    <w:tblPr>
      <w:tblStyleRowBandSize w:val="1"/>
      <w:tblStyleColBandSize w:val="1"/>
      <w:tblCellMar>
        <w:top w:w="0.0" w:type="dxa"/>
        <w:left w:w="115.0" w:type="dxa"/>
        <w:bottom w:w="0.0" w:type="dxa"/>
        <w:right w:w="115.0" w:type="dxa"/>
      </w:tblCellMar>
    </w:tblPr>
  </w:style>
  <w:style w:type="table" w:styleId="Table228">
    <w:basedOn w:val="TableNormal"/>
    <w:tblPr>
      <w:tblStyleRowBandSize w:val="1"/>
      <w:tblStyleColBandSize w:val="1"/>
      <w:tblCellMar>
        <w:top w:w="0.0" w:type="dxa"/>
        <w:left w:w="115.0" w:type="dxa"/>
        <w:bottom w:w="0.0" w:type="dxa"/>
        <w:right w:w="115.0" w:type="dxa"/>
      </w:tblCellMar>
    </w:tblPr>
  </w:style>
  <w:style w:type="table" w:styleId="Table229">
    <w:basedOn w:val="TableNormal"/>
    <w:tblPr>
      <w:tblStyleRowBandSize w:val="1"/>
      <w:tblStyleColBandSize w:val="1"/>
      <w:tblCellMar>
        <w:top w:w="0.0" w:type="dxa"/>
        <w:left w:w="115.0" w:type="dxa"/>
        <w:bottom w:w="0.0" w:type="dxa"/>
        <w:right w:w="115.0" w:type="dxa"/>
      </w:tblCellMar>
    </w:tblPr>
  </w:style>
  <w:style w:type="table" w:styleId="Table230">
    <w:basedOn w:val="TableNormal"/>
    <w:tblPr>
      <w:tblStyleRowBandSize w:val="1"/>
      <w:tblStyleColBandSize w:val="1"/>
      <w:tblCellMar>
        <w:top w:w="0.0" w:type="dxa"/>
        <w:left w:w="115.0" w:type="dxa"/>
        <w:bottom w:w="0.0" w:type="dxa"/>
        <w:right w:w="115.0" w:type="dxa"/>
      </w:tblCellMar>
    </w:tblPr>
  </w:style>
  <w:style w:type="table" w:styleId="Table231">
    <w:basedOn w:val="TableNormal"/>
    <w:tblPr>
      <w:tblStyleRowBandSize w:val="1"/>
      <w:tblStyleColBandSize w:val="1"/>
      <w:tblCellMar>
        <w:top w:w="0.0" w:type="dxa"/>
        <w:left w:w="115.0" w:type="dxa"/>
        <w:bottom w:w="0.0" w:type="dxa"/>
        <w:right w:w="115.0" w:type="dxa"/>
      </w:tblCellMar>
    </w:tblPr>
  </w:style>
  <w:style w:type="table" w:styleId="Table232">
    <w:basedOn w:val="TableNormal"/>
    <w:tblPr>
      <w:tblStyleRowBandSize w:val="1"/>
      <w:tblStyleColBandSize w:val="1"/>
      <w:tblCellMar>
        <w:top w:w="0.0" w:type="dxa"/>
        <w:left w:w="115.0" w:type="dxa"/>
        <w:bottom w:w="0.0" w:type="dxa"/>
        <w:right w:w="115.0" w:type="dxa"/>
      </w:tblCellMar>
    </w:tblPr>
  </w:style>
  <w:style w:type="table" w:styleId="Table233">
    <w:basedOn w:val="TableNormal"/>
    <w:tblPr>
      <w:tblStyleRowBandSize w:val="1"/>
      <w:tblStyleColBandSize w:val="1"/>
      <w:tblCellMar>
        <w:top w:w="0.0" w:type="dxa"/>
        <w:left w:w="115.0" w:type="dxa"/>
        <w:bottom w:w="0.0" w:type="dxa"/>
        <w:right w:w="115.0" w:type="dxa"/>
      </w:tblCellMar>
    </w:tblPr>
  </w:style>
  <w:style w:type="table" w:styleId="Table234">
    <w:basedOn w:val="TableNormal"/>
    <w:tblPr>
      <w:tblStyleRowBandSize w:val="1"/>
      <w:tblStyleColBandSize w:val="1"/>
      <w:tblCellMar>
        <w:top w:w="0.0" w:type="dxa"/>
        <w:left w:w="115.0" w:type="dxa"/>
        <w:bottom w:w="0.0" w:type="dxa"/>
        <w:right w:w="115.0" w:type="dxa"/>
      </w:tblCellMar>
    </w:tblPr>
  </w:style>
  <w:style w:type="table" w:styleId="Table235">
    <w:basedOn w:val="TableNormal"/>
    <w:tblPr>
      <w:tblStyleRowBandSize w:val="1"/>
      <w:tblStyleColBandSize w:val="1"/>
      <w:tblCellMar>
        <w:top w:w="0.0" w:type="dxa"/>
        <w:left w:w="115.0" w:type="dxa"/>
        <w:bottom w:w="0.0" w:type="dxa"/>
        <w:right w:w="115.0" w:type="dxa"/>
      </w:tblCellMar>
    </w:tblPr>
  </w:style>
  <w:style w:type="table" w:styleId="Table236">
    <w:basedOn w:val="TableNormal"/>
    <w:tblPr>
      <w:tblStyleRowBandSize w:val="1"/>
      <w:tblStyleColBandSize w:val="1"/>
      <w:tblCellMar>
        <w:top w:w="0.0" w:type="dxa"/>
        <w:left w:w="115.0" w:type="dxa"/>
        <w:bottom w:w="0.0" w:type="dxa"/>
        <w:right w:w="115.0" w:type="dxa"/>
      </w:tblCellMar>
    </w:tblPr>
  </w:style>
  <w:style w:type="table" w:styleId="Table237">
    <w:basedOn w:val="TableNormal"/>
    <w:tblPr>
      <w:tblStyleRowBandSize w:val="1"/>
      <w:tblStyleColBandSize w:val="1"/>
      <w:tblCellMar>
        <w:top w:w="0.0" w:type="dxa"/>
        <w:left w:w="115.0" w:type="dxa"/>
        <w:bottom w:w="0.0" w:type="dxa"/>
        <w:right w:w="115.0" w:type="dxa"/>
      </w:tblCellMar>
    </w:tblPr>
  </w:style>
  <w:style w:type="table" w:styleId="Table238">
    <w:basedOn w:val="TableNormal"/>
    <w:tblPr>
      <w:tblStyleRowBandSize w:val="1"/>
      <w:tblStyleColBandSize w:val="1"/>
      <w:tblCellMar>
        <w:top w:w="0.0" w:type="dxa"/>
        <w:left w:w="115.0" w:type="dxa"/>
        <w:bottom w:w="0.0" w:type="dxa"/>
        <w:right w:w="115.0" w:type="dxa"/>
      </w:tblCellMar>
    </w:tblPr>
  </w:style>
  <w:style w:type="table" w:styleId="Table239">
    <w:basedOn w:val="TableNormal"/>
    <w:tblPr>
      <w:tblStyleRowBandSize w:val="1"/>
      <w:tblStyleColBandSize w:val="1"/>
      <w:tblCellMar>
        <w:top w:w="0.0" w:type="dxa"/>
        <w:left w:w="115.0" w:type="dxa"/>
        <w:bottom w:w="0.0" w:type="dxa"/>
        <w:right w:w="115.0" w:type="dxa"/>
      </w:tblCellMar>
    </w:tblPr>
  </w:style>
  <w:style w:type="table" w:styleId="Table240">
    <w:basedOn w:val="TableNormal"/>
    <w:tblPr>
      <w:tblStyleRowBandSize w:val="1"/>
      <w:tblStyleColBandSize w:val="1"/>
      <w:tblCellMar>
        <w:top w:w="0.0" w:type="dxa"/>
        <w:left w:w="115.0" w:type="dxa"/>
        <w:bottom w:w="0.0" w:type="dxa"/>
        <w:right w:w="115.0" w:type="dxa"/>
      </w:tblCellMar>
    </w:tblPr>
  </w:style>
  <w:style w:type="table" w:styleId="Table241">
    <w:basedOn w:val="TableNormal"/>
    <w:tblPr>
      <w:tblStyleRowBandSize w:val="1"/>
      <w:tblStyleColBandSize w:val="1"/>
      <w:tblCellMar>
        <w:top w:w="0.0" w:type="dxa"/>
        <w:left w:w="115.0" w:type="dxa"/>
        <w:bottom w:w="0.0" w:type="dxa"/>
        <w:right w:w="115.0" w:type="dxa"/>
      </w:tblCellMar>
    </w:tblPr>
  </w:style>
  <w:style w:type="table" w:styleId="Table242">
    <w:basedOn w:val="TableNormal"/>
    <w:tblPr>
      <w:tblStyleRowBandSize w:val="1"/>
      <w:tblStyleColBandSize w:val="1"/>
      <w:tblCellMar>
        <w:top w:w="0.0" w:type="dxa"/>
        <w:left w:w="115.0" w:type="dxa"/>
        <w:bottom w:w="0.0" w:type="dxa"/>
        <w:right w:w="115.0" w:type="dxa"/>
      </w:tblCellMar>
    </w:tblPr>
  </w:style>
  <w:style w:type="table" w:styleId="Table243">
    <w:basedOn w:val="TableNormal"/>
    <w:tblPr>
      <w:tblStyleRowBandSize w:val="1"/>
      <w:tblStyleColBandSize w:val="1"/>
      <w:tblCellMar>
        <w:top w:w="0.0" w:type="dxa"/>
        <w:left w:w="115.0" w:type="dxa"/>
        <w:bottom w:w="0.0" w:type="dxa"/>
        <w:right w:w="115.0" w:type="dxa"/>
      </w:tblCellMar>
    </w:tblPr>
  </w:style>
  <w:style w:type="table" w:styleId="Table244">
    <w:basedOn w:val="TableNormal"/>
    <w:tblPr>
      <w:tblStyleRowBandSize w:val="1"/>
      <w:tblStyleColBandSize w:val="1"/>
      <w:tblCellMar>
        <w:top w:w="0.0" w:type="dxa"/>
        <w:left w:w="115.0" w:type="dxa"/>
        <w:bottom w:w="0.0" w:type="dxa"/>
        <w:right w:w="115.0" w:type="dxa"/>
      </w:tblCellMar>
    </w:tblPr>
  </w:style>
  <w:style w:type="table" w:styleId="Table245">
    <w:basedOn w:val="TableNormal"/>
    <w:tblPr>
      <w:tblStyleRowBandSize w:val="1"/>
      <w:tblStyleColBandSize w:val="1"/>
      <w:tblCellMar>
        <w:top w:w="0.0" w:type="dxa"/>
        <w:left w:w="115.0" w:type="dxa"/>
        <w:bottom w:w="0.0" w:type="dxa"/>
        <w:right w:w="115.0" w:type="dxa"/>
      </w:tblCellMar>
    </w:tblPr>
  </w:style>
  <w:style w:type="table" w:styleId="Table246">
    <w:basedOn w:val="TableNormal"/>
    <w:tblPr>
      <w:tblStyleRowBandSize w:val="1"/>
      <w:tblStyleColBandSize w:val="1"/>
      <w:tblCellMar>
        <w:top w:w="0.0" w:type="dxa"/>
        <w:left w:w="115.0" w:type="dxa"/>
        <w:bottom w:w="0.0" w:type="dxa"/>
        <w:right w:w="115.0" w:type="dxa"/>
      </w:tblCellMar>
    </w:tblPr>
  </w:style>
  <w:style w:type="table" w:styleId="Table247">
    <w:basedOn w:val="TableNormal"/>
    <w:tblPr>
      <w:tblStyleRowBandSize w:val="1"/>
      <w:tblStyleColBandSize w:val="1"/>
      <w:tblCellMar>
        <w:top w:w="0.0" w:type="dxa"/>
        <w:left w:w="115.0" w:type="dxa"/>
        <w:bottom w:w="0.0" w:type="dxa"/>
        <w:right w:w="115.0" w:type="dxa"/>
      </w:tblCellMar>
    </w:tblPr>
  </w:style>
  <w:style w:type="table" w:styleId="Table248">
    <w:basedOn w:val="TableNormal"/>
    <w:tblPr>
      <w:tblStyleRowBandSize w:val="1"/>
      <w:tblStyleColBandSize w:val="1"/>
      <w:tblCellMar>
        <w:top w:w="0.0" w:type="dxa"/>
        <w:left w:w="115.0" w:type="dxa"/>
        <w:bottom w:w="0.0" w:type="dxa"/>
        <w:right w:w="115.0" w:type="dxa"/>
      </w:tblCellMar>
    </w:tblPr>
  </w:style>
  <w:style w:type="table" w:styleId="Table249">
    <w:basedOn w:val="TableNormal"/>
    <w:tblPr>
      <w:tblStyleRowBandSize w:val="1"/>
      <w:tblStyleColBandSize w:val="1"/>
      <w:tblCellMar>
        <w:top w:w="0.0" w:type="dxa"/>
        <w:left w:w="115.0" w:type="dxa"/>
        <w:bottom w:w="0.0" w:type="dxa"/>
        <w:right w:w="115.0" w:type="dxa"/>
      </w:tblCellMar>
    </w:tblPr>
  </w:style>
  <w:style w:type="table" w:styleId="Table250">
    <w:basedOn w:val="TableNormal"/>
    <w:tblPr>
      <w:tblStyleRowBandSize w:val="1"/>
      <w:tblStyleColBandSize w:val="1"/>
      <w:tblCellMar>
        <w:top w:w="0.0" w:type="dxa"/>
        <w:left w:w="115.0" w:type="dxa"/>
        <w:bottom w:w="0.0" w:type="dxa"/>
        <w:right w:w="115.0" w:type="dxa"/>
      </w:tblCellMar>
    </w:tblPr>
  </w:style>
  <w:style w:type="table" w:styleId="Table251">
    <w:basedOn w:val="TableNormal"/>
    <w:tblPr>
      <w:tblStyleRowBandSize w:val="1"/>
      <w:tblStyleColBandSize w:val="1"/>
      <w:tblCellMar>
        <w:top w:w="0.0" w:type="dxa"/>
        <w:left w:w="115.0" w:type="dxa"/>
        <w:bottom w:w="0.0" w:type="dxa"/>
        <w:right w:w="115.0" w:type="dxa"/>
      </w:tblCellMar>
    </w:tblPr>
  </w:style>
  <w:style w:type="table" w:styleId="Table252">
    <w:basedOn w:val="TableNormal"/>
    <w:tblPr>
      <w:tblStyleRowBandSize w:val="1"/>
      <w:tblStyleColBandSize w:val="1"/>
      <w:tblCellMar>
        <w:top w:w="0.0" w:type="dxa"/>
        <w:left w:w="115.0" w:type="dxa"/>
        <w:bottom w:w="0.0" w:type="dxa"/>
        <w:right w:w="115.0" w:type="dxa"/>
      </w:tblCellMar>
    </w:tblPr>
  </w:style>
  <w:style w:type="table" w:styleId="Table253">
    <w:basedOn w:val="TableNormal"/>
    <w:tblPr>
      <w:tblStyleRowBandSize w:val="1"/>
      <w:tblStyleColBandSize w:val="1"/>
      <w:tblCellMar>
        <w:top w:w="0.0" w:type="dxa"/>
        <w:left w:w="115.0" w:type="dxa"/>
        <w:bottom w:w="0.0" w:type="dxa"/>
        <w:right w:w="115.0" w:type="dxa"/>
      </w:tblCellMar>
    </w:tblPr>
  </w:style>
  <w:style w:type="table" w:styleId="Table254">
    <w:basedOn w:val="TableNormal"/>
    <w:tblPr>
      <w:tblStyleRowBandSize w:val="1"/>
      <w:tblStyleColBandSize w:val="1"/>
      <w:tblCellMar>
        <w:top w:w="0.0" w:type="dxa"/>
        <w:left w:w="115.0" w:type="dxa"/>
        <w:bottom w:w="0.0" w:type="dxa"/>
        <w:right w:w="115.0" w:type="dxa"/>
      </w:tblCellMar>
    </w:tblPr>
  </w:style>
  <w:style w:type="table" w:styleId="Table255">
    <w:basedOn w:val="TableNormal"/>
    <w:tblPr>
      <w:tblStyleRowBandSize w:val="1"/>
      <w:tblStyleColBandSize w:val="1"/>
      <w:tblCellMar>
        <w:top w:w="0.0" w:type="dxa"/>
        <w:left w:w="115.0" w:type="dxa"/>
        <w:bottom w:w="0.0" w:type="dxa"/>
        <w:right w:w="115.0" w:type="dxa"/>
      </w:tblCellMar>
    </w:tblPr>
  </w:style>
  <w:style w:type="table" w:styleId="Table256">
    <w:basedOn w:val="TableNormal"/>
    <w:tblPr>
      <w:tblStyleRowBandSize w:val="1"/>
      <w:tblStyleColBandSize w:val="1"/>
      <w:tblCellMar>
        <w:top w:w="0.0" w:type="dxa"/>
        <w:left w:w="115.0" w:type="dxa"/>
        <w:bottom w:w="0.0" w:type="dxa"/>
        <w:right w:w="115.0" w:type="dxa"/>
      </w:tblCellMar>
    </w:tblPr>
  </w:style>
  <w:style w:type="table" w:styleId="Table257">
    <w:basedOn w:val="TableNormal"/>
    <w:tblPr>
      <w:tblStyleRowBandSize w:val="1"/>
      <w:tblStyleColBandSize w:val="1"/>
      <w:tblCellMar>
        <w:top w:w="0.0" w:type="dxa"/>
        <w:left w:w="115.0" w:type="dxa"/>
        <w:bottom w:w="0.0" w:type="dxa"/>
        <w:right w:w="115.0" w:type="dxa"/>
      </w:tblCellMar>
    </w:tblPr>
  </w:style>
  <w:style w:type="table" w:styleId="Table258">
    <w:basedOn w:val="TableNormal"/>
    <w:tblPr>
      <w:tblStyleRowBandSize w:val="1"/>
      <w:tblStyleColBandSize w:val="1"/>
      <w:tblCellMar>
        <w:top w:w="0.0" w:type="dxa"/>
        <w:left w:w="115.0" w:type="dxa"/>
        <w:bottom w:w="0.0" w:type="dxa"/>
        <w:right w:w="115.0" w:type="dxa"/>
      </w:tblCellMar>
    </w:tblPr>
  </w:style>
  <w:style w:type="table" w:styleId="Table259">
    <w:basedOn w:val="TableNormal"/>
    <w:tblPr>
      <w:tblStyleRowBandSize w:val="1"/>
      <w:tblStyleColBandSize w:val="1"/>
      <w:tblCellMar>
        <w:top w:w="0.0" w:type="dxa"/>
        <w:left w:w="115.0" w:type="dxa"/>
        <w:bottom w:w="0.0" w:type="dxa"/>
        <w:right w:w="115.0" w:type="dxa"/>
      </w:tblCellMar>
    </w:tblPr>
  </w:style>
  <w:style w:type="table" w:styleId="Table260">
    <w:basedOn w:val="TableNormal"/>
    <w:tblPr>
      <w:tblStyleRowBandSize w:val="1"/>
      <w:tblStyleColBandSize w:val="1"/>
      <w:tblCellMar>
        <w:top w:w="0.0" w:type="dxa"/>
        <w:left w:w="115.0" w:type="dxa"/>
        <w:bottom w:w="0.0" w:type="dxa"/>
        <w:right w:w="115.0" w:type="dxa"/>
      </w:tblCellMar>
    </w:tblPr>
  </w:style>
  <w:style w:type="table" w:styleId="Table261">
    <w:basedOn w:val="TableNormal"/>
    <w:tblPr>
      <w:tblStyleRowBandSize w:val="1"/>
      <w:tblStyleColBandSize w:val="1"/>
      <w:tblCellMar>
        <w:top w:w="0.0" w:type="dxa"/>
        <w:left w:w="115.0" w:type="dxa"/>
        <w:bottom w:w="0.0" w:type="dxa"/>
        <w:right w:w="115.0" w:type="dxa"/>
      </w:tblCellMar>
    </w:tblPr>
  </w:style>
  <w:style w:type="table" w:styleId="Table262">
    <w:basedOn w:val="TableNormal"/>
    <w:tblPr>
      <w:tblStyleRowBandSize w:val="1"/>
      <w:tblStyleColBandSize w:val="1"/>
      <w:tblCellMar>
        <w:top w:w="0.0" w:type="dxa"/>
        <w:left w:w="115.0" w:type="dxa"/>
        <w:bottom w:w="0.0" w:type="dxa"/>
        <w:right w:w="115.0" w:type="dxa"/>
      </w:tblCellMar>
    </w:tblPr>
  </w:style>
  <w:style w:type="table" w:styleId="Table263">
    <w:basedOn w:val="TableNormal"/>
    <w:tblPr>
      <w:tblStyleRowBandSize w:val="1"/>
      <w:tblStyleColBandSize w:val="1"/>
      <w:tblCellMar>
        <w:top w:w="0.0" w:type="dxa"/>
        <w:left w:w="115.0" w:type="dxa"/>
        <w:bottom w:w="0.0" w:type="dxa"/>
        <w:right w:w="115.0" w:type="dxa"/>
      </w:tblCellMar>
    </w:tblPr>
  </w:style>
  <w:style w:type="table" w:styleId="Table264">
    <w:basedOn w:val="TableNormal"/>
    <w:tblPr>
      <w:tblStyleRowBandSize w:val="1"/>
      <w:tblStyleColBandSize w:val="1"/>
      <w:tblCellMar>
        <w:top w:w="0.0" w:type="dxa"/>
        <w:left w:w="115.0" w:type="dxa"/>
        <w:bottom w:w="0.0" w:type="dxa"/>
        <w:right w:w="115.0" w:type="dxa"/>
      </w:tblCellMar>
    </w:tblPr>
  </w:style>
  <w:style w:type="table" w:styleId="Table265">
    <w:basedOn w:val="TableNormal"/>
    <w:tblPr>
      <w:tblStyleRowBandSize w:val="1"/>
      <w:tblStyleColBandSize w:val="1"/>
      <w:tblCellMar>
        <w:top w:w="0.0" w:type="dxa"/>
        <w:left w:w="115.0" w:type="dxa"/>
        <w:bottom w:w="0.0" w:type="dxa"/>
        <w:right w:w="115.0" w:type="dxa"/>
      </w:tblCellMar>
    </w:tblPr>
  </w:style>
  <w:style w:type="table" w:styleId="Table266">
    <w:basedOn w:val="TableNormal"/>
    <w:tblPr>
      <w:tblStyleRowBandSize w:val="1"/>
      <w:tblStyleColBandSize w:val="1"/>
      <w:tblCellMar>
        <w:top w:w="0.0" w:type="dxa"/>
        <w:left w:w="115.0" w:type="dxa"/>
        <w:bottom w:w="0.0" w:type="dxa"/>
        <w:right w:w="115.0" w:type="dxa"/>
      </w:tblCellMar>
    </w:tblPr>
  </w:style>
  <w:style w:type="table" w:styleId="Table267">
    <w:basedOn w:val="TableNormal"/>
    <w:tblPr>
      <w:tblStyleRowBandSize w:val="1"/>
      <w:tblStyleColBandSize w:val="1"/>
      <w:tblCellMar>
        <w:top w:w="0.0" w:type="dxa"/>
        <w:left w:w="115.0" w:type="dxa"/>
        <w:bottom w:w="0.0" w:type="dxa"/>
        <w:right w:w="115.0" w:type="dxa"/>
      </w:tblCellMar>
    </w:tblPr>
  </w:style>
  <w:style w:type="table" w:styleId="Table268">
    <w:basedOn w:val="TableNormal"/>
    <w:tblPr>
      <w:tblStyleRowBandSize w:val="1"/>
      <w:tblStyleColBandSize w:val="1"/>
      <w:tblCellMar>
        <w:top w:w="0.0" w:type="dxa"/>
        <w:left w:w="115.0" w:type="dxa"/>
        <w:bottom w:w="0.0" w:type="dxa"/>
        <w:right w:w="115.0" w:type="dxa"/>
      </w:tblCellMar>
    </w:tblPr>
  </w:style>
  <w:style w:type="table" w:styleId="Table269">
    <w:basedOn w:val="TableNormal"/>
    <w:tblPr>
      <w:tblStyleRowBandSize w:val="1"/>
      <w:tblStyleColBandSize w:val="1"/>
      <w:tblCellMar>
        <w:top w:w="0.0" w:type="dxa"/>
        <w:left w:w="115.0" w:type="dxa"/>
        <w:bottom w:w="0.0" w:type="dxa"/>
        <w:right w:w="115.0" w:type="dxa"/>
      </w:tblCellMar>
    </w:tblPr>
  </w:style>
  <w:style w:type="table" w:styleId="Table270">
    <w:basedOn w:val="TableNormal"/>
    <w:tblPr>
      <w:tblStyleRowBandSize w:val="1"/>
      <w:tblStyleColBandSize w:val="1"/>
      <w:tblCellMar>
        <w:top w:w="0.0" w:type="dxa"/>
        <w:left w:w="115.0" w:type="dxa"/>
        <w:bottom w:w="0.0" w:type="dxa"/>
        <w:right w:w="115.0" w:type="dxa"/>
      </w:tblCellMar>
    </w:tblPr>
  </w:style>
  <w:style w:type="table" w:styleId="Table271">
    <w:basedOn w:val="TableNormal"/>
    <w:tblPr>
      <w:tblStyleRowBandSize w:val="1"/>
      <w:tblStyleColBandSize w:val="1"/>
      <w:tblCellMar>
        <w:top w:w="0.0" w:type="dxa"/>
        <w:left w:w="115.0" w:type="dxa"/>
        <w:bottom w:w="0.0" w:type="dxa"/>
        <w:right w:w="115.0" w:type="dxa"/>
      </w:tblCellMar>
    </w:tblPr>
  </w:style>
  <w:style w:type="table" w:styleId="Table272">
    <w:basedOn w:val="TableNormal"/>
    <w:tblPr>
      <w:tblStyleRowBandSize w:val="1"/>
      <w:tblStyleColBandSize w:val="1"/>
      <w:tblCellMar>
        <w:top w:w="0.0" w:type="dxa"/>
        <w:left w:w="115.0" w:type="dxa"/>
        <w:bottom w:w="0.0" w:type="dxa"/>
        <w:right w:w="115.0" w:type="dxa"/>
      </w:tblCellMar>
    </w:tblPr>
  </w:style>
  <w:style w:type="table" w:styleId="Table273">
    <w:basedOn w:val="TableNormal"/>
    <w:tblPr>
      <w:tblStyleRowBandSize w:val="1"/>
      <w:tblStyleColBandSize w:val="1"/>
      <w:tblCellMar>
        <w:top w:w="0.0" w:type="dxa"/>
        <w:left w:w="115.0" w:type="dxa"/>
        <w:bottom w:w="0.0" w:type="dxa"/>
        <w:right w:w="115.0" w:type="dxa"/>
      </w:tblCellMar>
    </w:tblPr>
  </w:style>
  <w:style w:type="table" w:styleId="Table274">
    <w:basedOn w:val="TableNormal"/>
    <w:tblPr>
      <w:tblStyleRowBandSize w:val="1"/>
      <w:tblStyleColBandSize w:val="1"/>
      <w:tblCellMar>
        <w:top w:w="0.0" w:type="dxa"/>
        <w:left w:w="115.0" w:type="dxa"/>
        <w:bottom w:w="0.0" w:type="dxa"/>
        <w:right w:w="115.0" w:type="dxa"/>
      </w:tblCellMar>
    </w:tblPr>
  </w:style>
  <w:style w:type="table" w:styleId="Table275">
    <w:basedOn w:val="TableNormal"/>
    <w:tblPr>
      <w:tblStyleRowBandSize w:val="1"/>
      <w:tblStyleColBandSize w:val="1"/>
      <w:tblCellMar>
        <w:top w:w="0.0" w:type="dxa"/>
        <w:left w:w="115.0" w:type="dxa"/>
        <w:bottom w:w="0.0" w:type="dxa"/>
        <w:right w:w="115.0" w:type="dxa"/>
      </w:tblCellMar>
    </w:tblPr>
  </w:style>
  <w:style w:type="table" w:styleId="Table276">
    <w:basedOn w:val="TableNormal"/>
    <w:tblPr>
      <w:tblStyleRowBandSize w:val="1"/>
      <w:tblStyleColBandSize w:val="1"/>
      <w:tblCellMar>
        <w:top w:w="0.0" w:type="dxa"/>
        <w:left w:w="115.0" w:type="dxa"/>
        <w:bottom w:w="0.0" w:type="dxa"/>
        <w:right w:w="115.0" w:type="dxa"/>
      </w:tblCellMar>
    </w:tblPr>
  </w:style>
  <w:style w:type="table" w:styleId="Table277">
    <w:basedOn w:val="TableNormal"/>
    <w:tblPr>
      <w:tblStyleRowBandSize w:val="1"/>
      <w:tblStyleColBandSize w:val="1"/>
      <w:tblCellMar>
        <w:top w:w="0.0" w:type="dxa"/>
        <w:left w:w="115.0" w:type="dxa"/>
        <w:bottom w:w="0.0" w:type="dxa"/>
        <w:right w:w="115.0" w:type="dxa"/>
      </w:tblCellMar>
    </w:tblPr>
  </w:style>
  <w:style w:type="table" w:styleId="Table278">
    <w:basedOn w:val="TableNormal"/>
    <w:tblPr>
      <w:tblStyleRowBandSize w:val="1"/>
      <w:tblStyleColBandSize w:val="1"/>
      <w:tblCellMar>
        <w:top w:w="0.0" w:type="dxa"/>
        <w:left w:w="115.0" w:type="dxa"/>
        <w:bottom w:w="0.0" w:type="dxa"/>
        <w:right w:w="115.0" w:type="dxa"/>
      </w:tblCellMar>
    </w:tblPr>
  </w:style>
  <w:style w:type="table" w:styleId="Table279">
    <w:basedOn w:val="TableNormal"/>
    <w:tblPr>
      <w:tblStyleRowBandSize w:val="1"/>
      <w:tblStyleColBandSize w:val="1"/>
      <w:tblCellMar>
        <w:top w:w="0.0" w:type="dxa"/>
        <w:left w:w="115.0" w:type="dxa"/>
        <w:bottom w:w="0.0" w:type="dxa"/>
        <w:right w:w="115.0" w:type="dxa"/>
      </w:tblCellMar>
    </w:tblPr>
  </w:style>
  <w:style w:type="table" w:styleId="Table280">
    <w:basedOn w:val="TableNormal"/>
    <w:tblPr>
      <w:tblStyleRowBandSize w:val="1"/>
      <w:tblStyleColBandSize w:val="1"/>
      <w:tblCellMar>
        <w:top w:w="0.0" w:type="dxa"/>
        <w:left w:w="115.0" w:type="dxa"/>
        <w:bottom w:w="0.0" w:type="dxa"/>
        <w:right w:w="115.0" w:type="dxa"/>
      </w:tblCellMar>
    </w:tblPr>
  </w:style>
  <w:style w:type="table" w:styleId="Table281">
    <w:basedOn w:val="TableNormal"/>
    <w:tblPr>
      <w:tblStyleRowBandSize w:val="1"/>
      <w:tblStyleColBandSize w:val="1"/>
      <w:tblCellMar>
        <w:top w:w="0.0" w:type="dxa"/>
        <w:left w:w="115.0" w:type="dxa"/>
        <w:bottom w:w="0.0" w:type="dxa"/>
        <w:right w:w="115.0" w:type="dxa"/>
      </w:tblCellMar>
    </w:tblPr>
  </w:style>
  <w:style w:type="table" w:styleId="Table282">
    <w:basedOn w:val="TableNormal"/>
    <w:tblPr>
      <w:tblStyleRowBandSize w:val="1"/>
      <w:tblStyleColBandSize w:val="1"/>
      <w:tblCellMar>
        <w:top w:w="0.0" w:type="dxa"/>
        <w:left w:w="115.0" w:type="dxa"/>
        <w:bottom w:w="0.0" w:type="dxa"/>
        <w:right w:w="115.0" w:type="dxa"/>
      </w:tblCellMar>
    </w:tblPr>
  </w:style>
  <w:style w:type="table" w:styleId="Table283">
    <w:basedOn w:val="TableNormal"/>
    <w:tblPr>
      <w:tblStyleRowBandSize w:val="1"/>
      <w:tblStyleColBandSize w:val="1"/>
      <w:tblCellMar>
        <w:top w:w="0.0" w:type="dxa"/>
        <w:left w:w="115.0" w:type="dxa"/>
        <w:bottom w:w="0.0" w:type="dxa"/>
        <w:right w:w="115.0" w:type="dxa"/>
      </w:tblCellMar>
    </w:tblPr>
  </w:style>
  <w:style w:type="table" w:styleId="Table284">
    <w:basedOn w:val="TableNormal"/>
    <w:tblPr>
      <w:tblStyleRowBandSize w:val="1"/>
      <w:tblStyleColBandSize w:val="1"/>
      <w:tblCellMar>
        <w:top w:w="0.0" w:type="dxa"/>
        <w:left w:w="115.0" w:type="dxa"/>
        <w:bottom w:w="0.0" w:type="dxa"/>
        <w:right w:w="115.0" w:type="dxa"/>
      </w:tblCellMar>
    </w:tblPr>
  </w:style>
  <w:style w:type="table" w:styleId="Table285">
    <w:basedOn w:val="TableNormal"/>
    <w:tblPr>
      <w:tblStyleRowBandSize w:val="1"/>
      <w:tblStyleColBandSize w:val="1"/>
      <w:tblCellMar>
        <w:top w:w="0.0" w:type="dxa"/>
        <w:left w:w="115.0" w:type="dxa"/>
        <w:bottom w:w="0.0" w:type="dxa"/>
        <w:right w:w="115.0" w:type="dxa"/>
      </w:tblCellMar>
    </w:tblPr>
  </w:style>
  <w:style w:type="table" w:styleId="Table286">
    <w:basedOn w:val="TableNormal"/>
    <w:tblPr>
      <w:tblStyleRowBandSize w:val="1"/>
      <w:tblStyleColBandSize w:val="1"/>
      <w:tblCellMar>
        <w:top w:w="0.0" w:type="dxa"/>
        <w:left w:w="115.0" w:type="dxa"/>
        <w:bottom w:w="0.0" w:type="dxa"/>
        <w:right w:w="115.0" w:type="dxa"/>
      </w:tblCellMar>
    </w:tblPr>
  </w:style>
  <w:style w:type="table" w:styleId="Table287">
    <w:basedOn w:val="TableNormal"/>
    <w:tblPr>
      <w:tblStyleRowBandSize w:val="1"/>
      <w:tblStyleColBandSize w:val="1"/>
      <w:tblCellMar>
        <w:top w:w="0.0" w:type="dxa"/>
        <w:left w:w="115.0" w:type="dxa"/>
        <w:bottom w:w="0.0" w:type="dxa"/>
        <w:right w:w="115.0" w:type="dxa"/>
      </w:tblCellMar>
    </w:tblPr>
  </w:style>
  <w:style w:type="table" w:styleId="Table288">
    <w:basedOn w:val="TableNormal"/>
    <w:tblPr>
      <w:tblStyleRowBandSize w:val="1"/>
      <w:tblStyleColBandSize w:val="1"/>
      <w:tblCellMar>
        <w:top w:w="0.0" w:type="dxa"/>
        <w:left w:w="115.0" w:type="dxa"/>
        <w:bottom w:w="0.0" w:type="dxa"/>
        <w:right w:w="115.0" w:type="dxa"/>
      </w:tblCellMar>
    </w:tblPr>
  </w:style>
  <w:style w:type="table" w:styleId="Table289">
    <w:basedOn w:val="TableNormal"/>
    <w:tblPr>
      <w:tblStyleRowBandSize w:val="1"/>
      <w:tblStyleColBandSize w:val="1"/>
      <w:tblCellMar>
        <w:top w:w="0.0" w:type="dxa"/>
        <w:left w:w="115.0" w:type="dxa"/>
        <w:bottom w:w="0.0" w:type="dxa"/>
        <w:right w:w="115.0" w:type="dxa"/>
      </w:tblCellMar>
    </w:tblPr>
  </w:style>
  <w:style w:type="table" w:styleId="Table290">
    <w:basedOn w:val="TableNormal"/>
    <w:tblPr>
      <w:tblStyleRowBandSize w:val="1"/>
      <w:tblStyleColBandSize w:val="1"/>
      <w:tblCellMar>
        <w:top w:w="0.0" w:type="dxa"/>
        <w:left w:w="115.0" w:type="dxa"/>
        <w:bottom w:w="0.0" w:type="dxa"/>
        <w:right w:w="115.0" w:type="dxa"/>
      </w:tblCellMar>
    </w:tblPr>
  </w:style>
  <w:style w:type="table" w:styleId="Table291">
    <w:basedOn w:val="TableNormal"/>
    <w:tblPr>
      <w:tblStyleRowBandSize w:val="1"/>
      <w:tblStyleColBandSize w:val="1"/>
      <w:tblCellMar>
        <w:top w:w="0.0" w:type="dxa"/>
        <w:left w:w="115.0" w:type="dxa"/>
        <w:bottom w:w="0.0" w:type="dxa"/>
        <w:right w:w="115.0" w:type="dxa"/>
      </w:tblCellMar>
    </w:tblPr>
  </w:style>
  <w:style w:type="table" w:styleId="Table292">
    <w:basedOn w:val="TableNormal"/>
    <w:tblPr>
      <w:tblStyleRowBandSize w:val="1"/>
      <w:tblStyleColBandSize w:val="1"/>
      <w:tblCellMar>
        <w:top w:w="0.0" w:type="dxa"/>
        <w:left w:w="115.0" w:type="dxa"/>
        <w:bottom w:w="0.0" w:type="dxa"/>
        <w:right w:w="115.0" w:type="dxa"/>
      </w:tblCellMar>
    </w:tblPr>
  </w:style>
  <w:style w:type="table" w:styleId="Table293">
    <w:basedOn w:val="TableNormal"/>
    <w:tblPr>
      <w:tblStyleRowBandSize w:val="1"/>
      <w:tblStyleColBandSize w:val="1"/>
      <w:tblCellMar>
        <w:top w:w="0.0" w:type="dxa"/>
        <w:left w:w="115.0" w:type="dxa"/>
        <w:bottom w:w="0.0" w:type="dxa"/>
        <w:right w:w="115.0" w:type="dxa"/>
      </w:tblCellMar>
    </w:tblPr>
  </w:style>
  <w:style w:type="table" w:styleId="Table294">
    <w:basedOn w:val="TableNormal"/>
    <w:tblPr>
      <w:tblStyleRowBandSize w:val="1"/>
      <w:tblStyleColBandSize w:val="1"/>
      <w:tblCellMar>
        <w:top w:w="0.0" w:type="dxa"/>
        <w:left w:w="115.0" w:type="dxa"/>
        <w:bottom w:w="0.0" w:type="dxa"/>
        <w:right w:w="115.0" w:type="dxa"/>
      </w:tblCellMar>
    </w:tblPr>
  </w:style>
  <w:style w:type="table" w:styleId="Table295">
    <w:basedOn w:val="TableNormal"/>
    <w:tblPr>
      <w:tblStyleRowBandSize w:val="1"/>
      <w:tblStyleColBandSize w:val="1"/>
      <w:tblCellMar>
        <w:top w:w="0.0" w:type="dxa"/>
        <w:left w:w="115.0" w:type="dxa"/>
        <w:bottom w:w="0.0" w:type="dxa"/>
        <w:right w:w="115.0" w:type="dxa"/>
      </w:tblCellMar>
    </w:tblPr>
  </w:style>
  <w:style w:type="table" w:styleId="Table296">
    <w:basedOn w:val="TableNormal"/>
    <w:tblPr>
      <w:tblStyleRowBandSize w:val="1"/>
      <w:tblStyleColBandSize w:val="1"/>
      <w:tblCellMar>
        <w:top w:w="0.0" w:type="dxa"/>
        <w:left w:w="115.0" w:type="dxa"/>
        <w:bottom w:w="0.0" w:type="dxa"/>
        <w:right w:w="115.0" w:type="dxa"/>
      </w:tblCellMar>
    </w:tblPr>
  </w:style>
  <w:style w:type="table" w:styleId="Table297">
    <w:basedOn w:val="TableNormal"/>
    <w:tblPr>
      <w:tblStyleRowBandSize w:val="1"/>
      <w:tblStyleColBandSize w:val="1"/>
      <w:tblCellMar>
        <w:top w:w="0.0" w:type="dxa"/>
        <w:left w:w="115.0" w:type="dxa"/>
        <w:bottom w:w="0.0" w:type="dxa"/>
        <w:right w:w="115.0" w:type="dxa"/>
      </w:tblCellMar>
    </w:tblPr>
  </w:style>
  <w:style w:type="table" w:styleId="Table298">
    <w:basedOn w:val="TableNormal"/>
    <w:tblPr>
      <w:tblStyleRowBandSize w:val="1"/>
      <w:tblStyleColBandSize w:val="1"/>
      <w:tblCellMar>
        <w:top w:w="0.0" w:type="dxa"/>
        <w:left w:w="115.0" w:type="dxa"/>
        <w:bottom w:w="0.0" w:type="dxa"/>
        <w:right w:w="115.0" w:type="dxa"/>
      </w:tblCellMar>
    </w:tblPr>
  </w:style>
  <w:style w:type="table" w:styleId="Table299">
    <w:basedOn w:val="TableNormal"/>
    <w:tblPr>
      <w:tblStyleRowBandSize w:val="1"/>
      <w:tblStyleColBandSize w:val="1"/>
      <w:tblCellMar>
        <w:top w:w="0.0" w:type="dxa"/>
        <w:left w:w="115.0" w:type="dxa"/>
        <w:bottom w:w="0.0" w:type="dxa"/>
        <w:right w:w="115.0" w:type="dxa"/>
      </w:tblCellMar>
    </w:tblPr>
  </w:style>
  <w:style w:type="table" w:styleId="Table300">
    <w:basedOn w:val="TableNormal"/>
    <w:tblPr>
      <w:tblStyleRowBandSize w:val="1"/>
      <w:tblStyleColBandSize w:val="1"/>
      <w:tblCellMar>
        <w:top w:w="0.0" w:type="dxa"/>
        <w:left w:w="115.0" w:type="dxa"/>
        <w:bottom w:w="0.0" w:type="dxa"/>
        <w:right w:w="115.0" w:type="dxa"/>
      </w:tblCellMar>
    </w:tblPr>
  </w:style>
  <w:style w:type="table" w:styleId="Table301">
    <w:basedOn w:val="TableNormal"/>
    <w:tblPr>
      <w:tblStyleRowBandSize w:val="1"/>
      <w:tblStyleColBandSize w:val="1"/>
      <w:tblCellMar>
        <w:top w:w="0.0" w:type="dxa"/>
        <w:left w:w="115.0" w:type="dxa"/>
        <w:bottom w:w="0.0" w:type="dxa"/>
        <w:right w:w="115.0" w:type="dxa"/>
      </w:tblCellMar>
    </w:tblPr>
  </w:style>
  <w:style w:type="table" w:styleId="Table302">
    <w:basedOn w:val="TableNormal"/>
    <w:tblPr>
      <w:tblStyleRowBandSize w:val="1"/>
      <w:tblStyleColBandSize w:val="1"/>
      <w:tblCellMar>
        <w:top w:w="0.0" w:type="dxa"/>
        <w:left w:w="115.0" w:type="dxa"/>
        <w:bottom w:w="0.0" w:type="dxa"/>
        <w:right w:w="115.0" w:type="dxa"/>
      </w:tblCellMar>
    </w:tblPr>
  </w:style>
  <w:style w:type="table" w:styleId="Table303">
    <w:basedOn w:val="TableNormal"/>
    <w:tblPr>
      <w:tblStyleRowBandSize w:val="1"/>
      <w:tblStyleColBandSize w:val="1"/>
      <w:tblCellMar>
        <w:top w:w="0.0" w:type="dxa"/>
        <w:left w:w="115.0" w:type="dxa"/>
        <w:bottom w:w="0.0" w:type="dxa"/>
        <w:right w:w="115.0" w:type="dxa"/>
      </w:tblCellMar>
    </w:tblPr>
  </w:style>
  <w:style w:type="table" w:styleId="Table304">
    <w:basedOn w:val="TableNormal"/>
    <w:tblPr>
      <w:tblStyleRowBandSize w:val="1"/>
      <w:tblStyleColBandSize w:val="1"/>
      <w:tblCellMar>
        <w:top w:w="0.0" w:type="dxa"/>
        <w:left w:w="115.0" w:type="dxa"/>
        <w:bottom w:w="0.0" w:type="dxa"/>
        <w:right w:w="115.0" w:type="dxa"/>
      </w:tblCellMar>
    </w:tblPr>
  </w:style>
  <w:style w:type="table" w:styleId="Table305">
    <w:basedOn w:val="TableNormal"/>
    <w:tblPr>
      <w:tblStyleRowBandSize w:val="1"/>
      <w:tblStyleColBandSize w:val="1"/>
      <w:tblCellMar>
        <w:top w:w="0.0" w:type="dxa"/>
        <w:left w:w="115.0" w:type="dxa"/>
        <w:bottom w:w="0.0" w:type="dxa"/>
        <w:right w:w="115.0" w:type="dxa"/>
      </w:tblCellMar>
    </w:tblPr>
  </w:style>
  <w:style w:type="table" w:styleId="Table306">
    <w:basedOn w:val="TableNormal"/>
    <w:tblPr>
      <w:tblStyleRowBandSize w:val="1"/>
      <w:tblStyleColBandSize w:val="1"/>
      <w:tblCellMar>
        <w:top w:w="0.0" w:type="dxa"/>
        <w:left w:w="115.0" w:type="dxa"/>
        <w:bottom w:w="0.0" w:type="dxa"/>
        <w:right w:w="115.0" w:type="dxa"/>
      </w:tblCellMar>
    </w:tblPr>
  </w:style>
  <w:style w:type="table" w:styleId="Table307">
    <w:basedOn w:val="TableNormal"/>
    <w:tblPr>
      <w:tblStyleRowBandSize w:val="1"/>
      <w:tblStyleColBandSize w:val="1"/>
      <w:tblCellMar>
        <w:top w:w="0.0" w:type="dxa"/>
        <w:left w:w="115.0" w:type="dxa"/>
        <w:bottom w:w="0.0" w:type="dxa"/>
        <w:right w:w="115.0" w:type="dxa"/>
      </w:tblCellMar>
    </w:tblPr>
  </w:style>
  <w:style w:type="table" w:styleId="Table308">
    <w:basedOn w:val="TableNormal"/>
    <w:tblPr>
      <w:tblStyleRowBandSize w:val="1"/>
      <w:tblStyleColBandSize w:val="1"/>
      <w:tblCellMar>
        <w:top w:w="0.0" w:type="dxa"/>
        <w:left w:w="115.0" w:type="dxa"/>
        <w:bottom w:w="0.0" w:type="dxa"/>
        <w:right w:w="115.0" w:type="dxa"/>
      </w:tblCellMar>
    </w:tblPr>
  </w:style>
  <w:style w:type="table" w:styleId="Table309">
    <w:basedOn w:val="TableNormal"/>
    <w:tblPr>
      <w:tblStyleRowBandSize w:val="1"/>
      <w:tblStyleColBandSize w:val="1"/>
      <w:tblCellMar>
        <w:top w:w="0.0" w:type="dxa"/>
        <w:left w:w="115.0" w:type="dxa"/>
        <w:bottom w:w="0.0" w:type="dxa"/>
        <w:right w:w="115.0" w:type="dxa"/>
      </w:tblCellMar>
    </w:tblPr>
  </w:style>
  <w:style w:type="table" w:styleId="Table310">
    <w:basedOn w:val="TableNormal"/>
    <w:tblPr>
      <w:tblStyleRowBandSize w:val="1"/>
      <w:tblStyleColBandSize w:val="1"/>
      <w:tblCellMar>
        <w:top w:w="0.0" w:type="dxa"/>
        <w:left w:w="115.0" w:type="dxa"/>
        <w:bottom w:w="0.0" w:type="dxa"/>
        <w:right w:w="115.0" w:type="dxa"/>
      </w:tblCellMar>
    </w:tblPr>
  </w:style>
  <w:style w:type="table" w:styleId="Table311">
    <w:basedOn w:val="TableNormal"/>
    <w:tblPr>
      <w:tblStyleRowBandSize w:val="1"/>
      <w:tblStyleColBandSize w:val="1"/>
      <w:tblCellMar>
        <w:top w:w="0.0" w:type="dxa"/>
        <w:left w:w="115.0" w:type="dxa"/>
        <w:bottom w:w="0.0" w:type="dxa"/>
        <w:right w:w="115.0" w:type="dxa"/>
      </w:tblCellMar>
    </w:tblPr>
  </w:style>
  <w:style w:type="table" w:styleId="Table312">
    <w:basedOn w:val="TableNormal"/>
    <w:tblPr>
      <w:tblStyleRowBandSize w:val="1"/>
      <w:tblStyleColBandSize w:val="1"/>
      <w:tblCellMar>
        <w:top w:w="0.0" w:type="dxa"/>
        <w:left w:w="115.0" w:type="dxa"/>
        <w:bottom w:w="0.0" w:type="dxa"/>
        <w:right w:w="115.0" w:type="dxa"/>
      </w:tblCellMar>
    </w:tblPr>
  </w:style>
  <w:style w:type="table" w:styleId="Table313">
    <w:basedOn w:val="TableNormal"/>
    <w:tblPr>
      <w:tblStyleRowBandSize w:val="1"/>
      <w:tblStyleColBandSize w:val="1"/>
      <w:tblCellMar>
        <w:top w:w="0.0" w:type="dxa"/>
        <w:left w:w="115.0" w:type="dxa"/>
        <w:bottom w:w="0.0" w:type="dxa"/>
        <w:right w:w="115.0" w:type="dxa"/>
      </w:tblCellMar>
    </w:tblPr>
  </w:style>
  <w:style w:type="table" w:styleId="Table314">
    <w:basedOn w:val="TableNormal"/>
    <w:tblPr>
      <w:tblStyleRowBandSize w:val="1"/>
      <w:tblStyleColBandSize w:val="1"/>
      <w:tblCellMar>
        <w:top w:w="0.0" w:type="dxa"/>
        <w:left w:w="115.0" w:type="dxa"/>
        <w:bottom w:w="0.0" w:type="dxa"/>
        <w:right w:w="115.0" w:type="dxa"/>
      </w:tblCellMar>
    </w:tblPr>
  </w:style>
  <w:style w:type="table" w:styleId="Table315">
    <w:basedOn w:val="TableNormal"/>
    <w:tblPr>
      <w:tblStyleRowBandSize w:val="1"/>
      <w:tblStyleColBandSize w:val="1"/>
      <w:tblCellMar>
        <w:top w:w="0.0" w:type="dxa"/>
        <w:left w:w="115.0" w:type="dxa"/>
        <w:bottom w:w="0.0" w:type="dxa"/>
        <w:right w:w="115.0" w:type="dxa"/>
      </w:tblCellMar>
    </w:tblPr>
  </w:style>
  <w:style w:type="table" w:styleId="Table316">
    <w:basedOn w:val="TableNormal"/>
    <w:tblPr>
      <w:tblStyleRowBandSize w:val="1"/>
      <w:tblStyleColBandSize w:val="1"/>
      <w:tblCellMar>
        <w:top w:w="0.0" w:type="dxa"/>
        <w:left w:w="115.0" w:type="dxa"/>
        <w:bottom w:w="0.0" w:type="dxa"/>
        <w:right w:w="115.0" w:type="dxa"/>
      </w:tblCellMar>
    </w:tblPr>
  </w:style>
  <w:style w:type="table" w:styleId="Table317">
    <w:basedOn w:val="TableNormal"/>
    <w:tblPr>
      <w:tblStyleRowBandSize w:val="1"/>
      <w:tblStyleColBandSize w:val="1"/>
      <w:tblCellMar>
        <w:top w:w="0.0" w:type="dxa"/>
        <w:left w:w="115.0" w:type="dxa"/>
        <w:bottom w:w="0.0" w:type="dxa"/>
        <w:right w:w="115.0" w:type="dxa"/>
      </w:tblCellMar>
    </w:tblPr>
  </w:style>
  <w:style w:type="table" w:styleId="Table318">
    <w:basedOn w:val="TableNormal"/>
    <w:tblPr>
      <w:tblStyleRowBandSize w:val="1"/>
      <w:tblStyleColBandSize w:val="1"/>
      <w:tblCellMar>
        <w:top w:w="0.0" w:type="dxa"/>
        <w:left w:w="115.0" w:type="dxa"/>
        <w:bottom w:w="0.0" w:type="dxa"/>
        <w:right w:w="115.0" w:type="dxa"/>
      </w:tblCellMar>
    </w:tblPr>
  </w:style>
  <w:style w:type="table" w:styleId="Table319">
    <w:basedOn w:val="TableNormal"/>
    <w:tblPr>
      <w:tblStyleRowBandSize w:val="1"/>
      <w:tblStyleColBandSize w:val="1"/>
      <w:tblCellMar>
        <w:top w:w="0.0" w:type="dxa"/>
        <w:left w:w="115.0" w:type="dxa"/>
        <w:bottom w:w="0.0" w:type="dxa"/>
        <w:right w:w="115.0" w:type="dxa"/>
      </w:tblCellMar>
    </w:tblPr>
  </w:style>
  <w:style w:type="table" w:styleId="Table320">
    <w:basedOn w:val="TableNormal"/>
    <w:tblPr>
      <w:tblStyleRowBandSize w:val="1"/>
      <w:tblStyleColBandSize w:val="1"/>
      <w:tblCellMar>
        <w:top w:w="0.0" w:type="dxa"/>
        <w:left w:w="115.0" w:type="dxa"/>
        <w:bottom w:w="0.0" w:type="dxa"/>
        <w:right w:w="115.0" w:type="dxa"/>
      </w:tblCellMar>
    </w:tblPr>
  </w:style>
  <w:style w:type="table" w:styleId="Table321">
    <w:basedOn w:val="TableNormal"/>
    <w:tblPr>
      <w:tblStyleRowBandSize w:val="1"/>
      <w:tblStyleColBandSize w:val="1"/>
      <w:tblCellMar>
        <w:top w:w="0.0" w:type="dxa"/>
        <w:left w:w="115.0" w:type="dxa"/>
        <w:bottom w:w="0.0" w:type="dxa"/>
        <w:right w:w="115.0" w:type="dxa"/>
      </w:tblCellMar>
    </w:tblPr>
  </w:style>
  <w:style w:type="table" w:styleId="Table322">
    <w:basedOn w:val="TableNormal"/>
    <w:tblPr>
      <w:tblStyleRowBandSize w:val="1"/>
      <w:tblStyleColBandSize w:val="1"/>
      <w:tblCellMar>
        <w:top w:w="0.0" w:type="dxa"/>
        <w:left w:w="115.0" w:type="dxa"/>
        <w:bottom w:w="0.0" w:type="dxa"/>
        <w:right w:w="115.0" w:type="dxa"/>
      </w:tblCellMar>
    </w:tblPr>
  </w:style>
  <w:style w:type="table" w:styleId="Table323">
    <w:basedOn w:val="TableNormal"/>
    <w:tblPr>
      <w:tblStyleRowBandSize w:val="1"/>
      <w:tblStyleColBandSize w:val="1"/>
      <w:tblCellMar>
        <w:top w:w="0.0" w:type="dxa"/>
        <w:left w:w="115.0" w:type="dxa"/>
        <w:bottom w:w="0.0" w:type="dxa"/>
        <w:right w:w="115.0" w:type="dxa"/>
      </w:tblCellMar>
    </w:tblPr>
  </w:style>
  <w:style w:type="table" w:styleId="Table324">
    <w:basedOn w:val="TableNormal"/>
    <w:tblPr>
      <w:tblStyleRowBandSize w:val="1"/>
      <w:tblStyleColBandSize w:val="1"/>
      <w:tblCellMar>
        <w:top w:w="0.0" w:type="dxa"/>
        <w:left w:w="115.0" w:type="dxa"/>
        <w:bottom w:w="0.0" w:type="dxa"/>
        <w:right w:w="115.0" w:type="dxa"/>
      </w:tblCellMar>
    </w:tblPr>
  </w:style>
  <w:style w:type="table" w:styleId="Table325">
    <w:basedOn w:val="TableNormal"/>
    <w:tblPr>
      <w:tblStyleRowBandSize w:val="1"/>
      <w:tblStyleColBandSize w:val="1"/>
      <w:tblCellMar>
        <w:top w:w="0.0" w:type="dxa"/>
        <w:left w:w="115.0" w:type="dxa"/>
        <w:bottom w:w="0.0" w:type="dxa"/>
        <w:right w:w="115.0" w:type="dxa"/>
      </w:tblCellMar>
    </w:tblPr>
  </w:style>
  <w:style w:type="table" w:styleId="Table326">
    <w:basedOn w:val="TableNormal"/>
    <w:tblPr>
      <w:tblStyleRowBandSize w:val="1"/>
      <w:tblStyleColBandSize w:val="1"/>
      <w:tblCellMar>
        <w:top w:w="0.0" w:type="dxa"/>
        <w:left w:w="115.0" w:type="dxa"/>
        <w:bottom w:w="0.0" w:type="dxa"/>
        <w:right w:w="115.0" w:type="dxa"/>
      </w:tblCellMar>
    </w:tblPr>
  </w:style>
  <w:style w:type="table" w:styleId="Table327">
    <w:basedOn w:val="TableNormal"/>
    <w:tblPr>
      <w:tblStyleRowBandSize w:val="1"/>
      <w:tblStyleColBandSize w:val="1"/>
      <w:tblCellMar>
        <w:top w:w="0.0" w:type="dxa"/>
        <w:left w:w="115.0" w:type="dxa"/>
        <w:bottom w:w="0.0" w:type="dxa"/>
        <w:right w:w="115.0" w:type="dxa"/>
      </w:tblCellMar>
    </w:tblPr>
  </w:style>
  <w:style w:type="table" w:styleId="Table328">
    <w:basedOn w:val="TableNormal"/>
    <w:tblPr>
      <w:tblStyleRowBandSize w:val="1"/>
      <w:tblStyleColBandSize w:val="1"/>
      <w:tblCellMar>
        <w:top w:w="0.0" w:type="dxa"/>
        <w:left w:w="115.0" w:type="dxa"/>
        <w:bottom w:w="0.0" w:type="dxa"/>
        <w:right w:w="115.0" w:type="dxa"/>
      </w:tblCellMar>
    </w:tblPr>
  </w:style>
  <w:style w:type="table" w:styleId="Table329">
    <w:basedOn w:val="TableNormal"/>
    <w:tblPr>
      <w:tblStyleRowBandSize w:val="1"/>
      <w:tblStyleColBandSize w:val="1"/>
      <w:tblCellMar>
        <w:top w:w="0.0" w:type="dxa"/>
        <w:left w:w="115.0" w:type="dxa"/>
        <w:bottom w:w="0.0" w:type="dxa"/>
        <w:right w:w="115.0" w:type="dxa"/>
      </w:tblCellMar>
    </w:tblPr>
  </w:style>
  <w:style w:type="table" w:styleId="Table330">
    <w:basedOn w:val="TableNormal"/>
    <w:tblPr>
      <w:tblStyleRowBandSize w:val="1"/>
      <w:tblStyleColBandSize w:val="1"/>
      <w:tblCellMar>
        <w:top w:w="0.0" w:type="dxa"/>
        <w:left w:w="115.0" w:type="dxa"/>
        <w:bottom w:w="0.0" w:type="dxa"/>
        <w:right w:w="115.0" w:type="dxa"/>
      </w:tblCellMar>
    </w:tblPr>
  </w:style>
  <w:style w:type="table" w:styleId="Table331">
    <w:basedOn w:val="TableNormal"/>
    <w:tblPr>
      <w:tblStyleRowBandSize w:val="1"/>
      <w:tblStyleColBandSize w:val="1"/>
      <w:tblCellMar>
        <w:top w:w="0.0" w:type="dxa"/>
        <w:left w:w="115.0" w:type="dxa"/>
        <w:bottom w:w="0.0" w:type="dxa"/>
        <w:right w:w="115.0" w:type="dxa"/>
      </w:tblCellMar>
    </w:tblPr>
  </w:style>
  <w:style w:type="table" w:styleId="Table332">
    <w:basedOn w:val="TableNormal"/>
    <w:tblPr>
      <w:tblStyleRowBandSize w:val="1"/>
      <w:tblStyleColBandSize w:val="1"/>
      <w:tblCellMar>
        <w:top w:w="0.0" w:type="dxa"/>
        <w:left w:w="115.0" w:type="dxa"/>
        <w:bottom w:w="0.0" w:type="dxa"/>
        <w:right w:w="115.0" w:type="dxa"/>
      </w:tblCellMar>
    </w:tblPr>
  </w:style>
  <w:style w:type="table" w:styleId="Table333">
    <w:basedOn w:val="TableNormal"/>
    <w:tblPr>
      <w:tblStyleRowBandSize w:val="1"/>
      <w:tblStyleColBandSize w:val="1"/>
      <w:tblCellMar>
        <w:top w:w="0.0" w:type="dxa"/>
        <w:left w:w="115.0" w:type="dxa"/>
        <w:bottom w:w="0.0" w:type="dxa"/>
        <w:right w:w="115.0" w:type="dxa"/>
      </w:tblCellMar>
    </w:tblPr>
  </w:style>
  <w:style w:type="table" w:styleId="Table334">
    <w:basedOn w:val="TableNormal"/>
    <w:tblPr>
      <w:tblStyleRowBandSize w:val="1"/>
      <w:tblStyleColBandSize w:val="1"/>
      <w:tblCellMar>
        <w:top w:w="0.0" w:type="dxa"/>
        <w:left w:w="115.0" w:type="dxa"/>
        <w:bottom w:w="0.0" w:type="dxa"/>
        <w:right w:w="115.0" w:type="dxa"/>
      </w:tblCellMar>
    </w:tblPr>
  </w:style>
  <w:style w:type="table" w:styleId="Table335">
    <w:basedOn w:val="TableNormal"/>
    <w:tblPr>
      <w:tblStyleRowBandSize w:val="1"/>
      <w:tblStyleColBandSize w:val="1"/>
      <w:tblCellMar>
        <w:top w:w="0.0" w:type="dxa"/>
        <w:left w:w="115.0" w:type="dxa"/>
        <w:bottom w:w="0.0" w:type="dxa"/>
        <w:right w:w="115.0" w:type="dxa"/>
      </w:tblCellMar>
    </w:tblPr>
  </w:style>
  <w:style w:type="table" w:styleId="Table336">
    <w:basedOn w:val="TableNormal"/>
    <w:tblPr>
      <w:tblStyleRowBandSize w:val="1"/>
      <w:tblStyleColBandSize w:val="1"/>
      <w:tblCellMar>
        <w:top w:w="0.0" w:type="dxa"/>
        <w:left w:w="115.0" w:type="dxa"/>
        <w:bottom w:w="0.0" w:type="dxa"/>
        <w:right w:w="115.0" w:type="dxa"/>
      </w:tblCellMar>
    </w:tblPr>
  </w:style>
  <w:style w:type="table" w:styleId="Table337">
    <w:basedOn w:val="TableNormal"/>
    <w:tblPr>
      <w:tblStyleRowBandSize w:val="1"/>
      <w:tblStyleColBandSize w:val="1"/>
      <w:tblCellMar>
        <w:top w:w="0.0" w:type="dxa"/>
        <w:left w:w="115.0" w:type="dxa"/>
        <w:bottom w:w="0.0" w:type="dxa"/>
        <w:right w:w="115.0" w:type="dxa"/>
      </w:tblCellMar>
    </w:tblPr>
  </w:style>
  <w:style w:type="table" w:styleId="Table338">
    <w:basedOn w:val="TableNormal"/>
    <w:tblPr>
      <w:tblStyleRowBandSize w:val="1"/>
      <w:tblStyleColBandSize w:val="1"/>
      <w:tblCellMar>
        <w:top w:w="0.0" w:type="dxa"/>
        <w:left w:w="115.0" w:type="dxa"/>
        <w:bottom w:w="0.0" w:type="dxa"/>
        <w:right w:w="115.0" w:type="dxa"/>
      </w:tblCellMar>
    </w:tblPr>
  </w:style>
  <w:style w:type="table" w:styleId="Table339">
    <w:basedOn w:val="TableNormal"/>
    <w:tblPr>
      <w:tblStyleRowBandSize w:val="1"/>
      <w:tblStyleColBandSize w:val="1"/>
      <w:tblCellMar>
        <w:top w:w="0.0" w:type="dxa"/>
        <w:left w:w="115.0" w:type="dxa"/>
        <w:bottom w:w="0.0" w:type="dxa"/>
        <w:right w:w="115.0" w:type="dxa"/>
      </w:tblCellMar>
    </w:tblPr>
  </w:style>
  <w:style w:type="table" w:styleId="Table340">
    <w:basedOn w:val="TableNormal"/>
    <w:tblPr>
      <w:tblStyleRowBandSize w:val="1"/>
      <w:tblStyleColBandSize w:val="1"/>
      <w:tblCellMar>
        <w:top w:w="0.0" w:type="dxa"/>
        <w:left w:w="115.0" w:type="dxa"/>
        <w:bottom w:w="0.0" w:type="dxa"/>
        <w:right w:w="115.0" w:type="dxa"/>
      </w:tblCellMar>
    </w:tblPr>
  </w:style>
  <w:style w:type="table" w:styleId="Table341">
    <w:basedOn w:val="TableNormal"/>
    <w:tblPr>
      <w:tblStyleRowBandSize w:val="1"/>
      <w:tblStyleColBandSize w:val="1"/>
      <w:tblCellMar>
        <w:top w:w="0.0" w:type="dxa"/>
        <w:left w:w="115.0" w:type="dxa"/>
        <w:bottom w:w="0.0" w:type="dxa"/>
        <w:right w:w="115.0" w:type="dxa"/>
      </w:tblCellMar>
    </w:tblPr>
  </w:style>
  <w:style w:type="table" w:styleId="Table342">
    <w:basedOn w:val="TableNormal"/>
    <w:tblPr>
      <w:tblStyleRowBandSize w:val="1"/>
      <w:tblStyleColBandSize w:val="1"/>
      <w:tblCellMar>
        <w:top w:w="0.0" w:type="dxa"/>
        <w:left w:w="115.0" w:type="dxa"/>
        <w:bottom w:w="0.0" w:type="dxa"/>
        <w:right w:w="115.0" w:type="dxa"/>
      </w:tblCellMar>
    </w:tblPr>
  </w:style>
  <w:style w:type="table" w:styleId="Table343">
    <w:basedOn w:val="TableNormal"/>
    <w:tblPr>
      <w:tblStyleRowBandSize w:val="1"/>
      <w:tblStyleColBandSize w:val="1"/>
      <w:tblCellMar>
        <w:top w:w="0.0" w:type="dxa"/>
        <w:left w:w="115.0" w:type="dxa"/>
        <w:bottom w:w="0.0" w:type="dxa"/>
        <w:right w:w="115.0" w:type="dxa"/>
      </w:tblCellMar>
    </w:tblPr>
  </w:style>
  <w:style w:type="table" w:styleId="Table344">
    <w:basedOn w:val="TableNormal"/>
    <w:tblPr>
      <w:tblStyleRowBandSize w:val="1"/>
      <w:tblStyleColBandSize w:val="1"/>
      <w:tblCellMar>
        <w:top w:w="0.0" w:type="dxa"/>
        <w:left w:w="115.0" w:type="dxa"/>
        <w:bottom w:w="0.0" w:type="dxa"/>
        <w:right w:w="115.0" w:type="dxa"/>
      </w:tblCellMar>
    </w:tblPr>
  </w:style>
  <w:style w:type="table" w:styleId="Table345">
    <w:basedOn w:val="TableNormal"/>
    <w:tblPr>
      <w:tblStyleRowBandSize w:val="1"/>
      <w:tblStyleColBandSize w:val="1"/>
      <w:tblCellMar>
        <w:top w:w="0.0" w:type="dxa"/>
        <w:left w:w="115.0" w:type="dxa"/>
        <w:bottom w:w="0.0" w:type="dxa"/>
        <w:right w:w="115.0" w:type="dxa"/>
      </w:tblCellMar>
    </w:tblPr>
  </w:style>
  <w:style w:type="table" w:styleId="Table346">
    <w:basedOn w:val="TableNormal"/>
    <w:tblPr>
      <w:tblStyleRowBandSize w:val="1"/>
      <w:tblStyleColBandSize w:val="1"/>
      <w:tblCellMar>
        <w:top w:w="0.0" w:type="dxa"/>
        <w:left w:w="115.0" w:type="dxa"/>
        <w:bottom w:w="0.0" w:type="dxa"/>
        <w:right w:w="115.0" w:type="dxa"/>
      </w:tblCellMar>
    </w:tblPr>
  </w:style>
  <w:style w:type="table" w:styleId="Table347">
    <w:basedOn w:val="TableNormal"/>
    <w:tblPr>
      <w:tblStyleRowBandSize w:val="1"/>
      <w:tblStyleColBandSize w:val="1"/>
      <w:tblCellMar>
        <w:top w:w="0.0" w:type="dxa"/>
        <w:left w:w="115.0" w:type="dxa"/>
        <w:bottom w:w="0.0" w:type="dxa"/>
        <w:right w:w="115.0" w:type="dxa"/>
      </w:tblCellMar>
    </w:tblPr>
  </w:style>
  <w:style w:type="table" w:styleId="Table348">
    <w:basedOn w:val="TableNormal"/>
    <w:tblPr>
      <w:tblStyleRowBandSize w:val="1"/>
      <w:tblStyleColBandSize w:val="1"/>
      <w:tblCellMar>
        <w:top w:w="0.0" w:type="dxa"/>
        <w:left w:w="115.0" w:type="dxa"/>
        <w:bottom w:w="0.0" w:type="dxa"/>
        <w:right w:w="115.0" w:type="dxa"/>
      </w:tblCellMar>
    </w:tblPr>
  </w:style>
  <w:style w:type="table" w:styleId="Table349">
    <w:basedOn w:val="TableNormal"/>
    <w:tblPr>
      <w:tblStyleRowBandSize w:val="1"/>
      <w:tblStyleColBandSize w:val="1"/>
      <w:tblCellMar>
        <w:top w:w="0.0" w:type="dxa"/>
        <w:left w:w="115.0" w:type="dxa"/>
        <w:bottom w:w="0.0" w:type="dxa"/>
        <w:right w:w="115.0" w:type="dxa"/>
      </w:tblCellMar>
    </w:tblPr>
  </w:style>
  <w:style w:type="table" w:styleId="Table350">
    <w:basedOn w:val="TableNormal"/>
    <w:tblPr>
      <w:tblStyleRowBandSize w:val="1"/>
      <w:tblStyleColBandSize w:val="1"/>
      <w:tblCellMar>
        <w:top w:w="0.0" w:type="dxa"/>
        <w:left w:w="115.0" w:type="dxa"/>
        <w:bottom w:w="0.0" w:type="dxa"/>
        <w:right w:w="115.0" w:type="dxa"/>
      </w:tblCellMar>
    </w:tblPr>
  </w:style>
  <w:style w:type="table" w:styleId="Table351">
    <w:basedOn w:val="TableNormal"/>
    <w:tblPr>
      <w:tblStyleRowBandSize w:val="1"/>
      <w:tblStyleColBandSize w:val="1"/>
      <w:tblCellMar>
        <w:top w:w="0.0" w:type="dxa"/>
        <w:left w:w="115.0" w:type="dxa"/>
        <w:bottom w:w="0.0" w:type="dxa"/>
        <w:right w:w="115.0" w:type="dxa"/>
      </w:tblCellMar>
    </w:tblPr>
  </w:style>
  <w:style w:type="table" w:styleId="Table352">
    <w:basedOn w:val="TableNormal"/>
    <w:tblPr>
      <w:tblStyleRowBandSize w:val="1"/>
      <w:tblStyleColBandSize w:val="1"/>
      <w:tblCellMar>
        <w:top w:w="0.0" w:type="dxa"/>
        <w:left w:w="115.0" w:type="dxa"/>
        <w:bottom w:w="0.0" w:type="dxa"/>
        <w:right w:w="115.0" w:type="dxa"/>
      </w:tblCellMar>
    </w:tblPr>
  </w:style>
  <w:style w:type="table" w:styleId="Table353">
    <w:basedOn w:val="TableNormal"/>
    <w:tblPr>
      <w:tblStyleRowBandSize w:val="1"/>
      <w:tblStyleColBandSize w:val="1"/>
      <w:tblCellMar>
        <w:top w:w="0.0" w:type="dxa"/>
        <w:left w:w="115.0" w:type="dxa"/>
        <w:bottom w:w="0.0" w:type="dxa"/>
        <w:right w:w="115.0" w:type="dxa"/>
      </w:tblCellMar>
    </w:tblPr>
  </w:style>
  <w:style w:type="table" w:styleId="Table354">
    <w:basedOn w:val="TableNormal"/>
    <w:tblPr>
      <w:tblStyleRowBandSize w:val="1"/>
      <w:tblStyleColBandSize w:val="1"/>
      <w:tblCellMar>
        <w:top w:w="0.0" w:type="dxa"/>
        <w:left w:w="115.0" w:type="dxa"/>
        <w:bottom w:w="0.0" w:type="dxa"/>
        <w:right w:w="115.0" w:type="dxa"/>
      </w:tblCellMar>
    </w:tblPr>
  </w:style>
  <w:style w:type="table" w:styleId="Table355">
    <w:basedOn w:val="TableNormal"/>
    <w:tblPr>
      <w:tblStyleRowBandSize w:val="1"/>
      <w:tblStyleColBandSize w:val="1"/>
      <w:tblCellMar>
        <w:top w:w="0.0" w:type="dxa"/>
        <w:left w:w="115.0" w:type="dxa"/>
        <w:bottom w:w="0.0" w:type="dxa"/>
        <w:right w:w="115.0" w:type="dxa"/>
      </w:tblCellMar>
    </w:tblPr>
  </w:style>
  <w:style w:type="table" w:styleId="Table356">
    <w:basedOn w:val="TableNormal"/>
    <w:tblPr>
      <w:tblStyleRowBandSize w:val="1"/>
      <w:tblStyleColBandSize w:val="1"/>
      <w:tblCellMar>
        <w:top w:w="0.0" w:type="dxa"/>
        <w:left w:w="115.0" w:type="dxa"/>
        <w:bottom w:w="0.0" w:type="dxa"/>
        <w:right w:w="115.0" w:type="dxa"/>
      </w:tblCellMar>
    </w:tblPr>
  </w:style>
  <w:style w:type="table" w:styleId="Table357">
    <w:basedOn w:val="TableNormal"/>
    <w:tblPr>
      <w:tblStyleRowBandSize w:val="1"/>
      <w:tblStyleColBandSize w:val="1"/>
      <w:tblCellMar>
        <w:top w:w="0.0" w:type="dxa"/>
        <w:left w:w="115.0" w:type="dxa"/>
        <w:bottom w:w="0.0" w:type="dxa"/>
        <w:right w:w="115.0" w:type="dxa"/>
      </w:tblCellMar>
    </w:tblPr>
  </w:style>
  <w:style w:type="table" w:styleId="Table358">
    <w:basedOn w:val="TableNormal"/>
    <w:tblPr>
      <w:tblStyleRowBandSize w:val="1"/>
      <w:tblStyleColBandSize w:val="1"/>
      <w:tblCellMar>
        <w:top w:w="0.0" w:type="dxa"/>
        <w:left w:w="115.0" w:type="dxa"/>
        <w:bottom w:w="0.0" w:type="dxa"/>
        <w:right w:w="115.0" w:type="dxa"/>
      </w:tblCellMar>
    </w:tblPr>
  </w:style>
  <w:style w:type="table" w:styleId="Table359">
    <w:basedOn w:val="TableNormal"/>
    <w:tblPr>
      <w:tblStyleRowBandSize w:val="1"/>
      <w:tblStyleColBandSize w:val="1"/>
      <w:tblCellMar>
        <w:top w:w="0.0" w:type="dxa"/>
        <w:left w:w="115.0" w:type="dxa"/>
        <w:bottom w:w="0.0" w:type="dxa"/>
        <w:right w:w="115.0" w:type="dxa"/>
      </w:tblCellMar>
    </w:tblPr>
  </w:style>
  <w:style w:type="table" w:styleId="Table360">
    <w:basedOn w:val="TableNormal"/>
    <w:tblPr>
      <w:tblStyleRowBandSize w:val="1"/>
      <w:tblStyleColBandSize w:val="1"/>
      <w:tblCellMar>
        <w:top w:w="0.0" w:type="dxa"/>
        <w:left w:w="115.0" w:type="dxa"/>
        <w:bottom w:w="0.0" w:type="dxa"/>
        <w:right w:w="115.0" w:type="dxa"/>
      </w:tblCellMar>
    </w:tblPr>
  </w:style>
  <w:style w:type="table" w:styleId="Table361">
    <w:basedOn w:val="TableNormal"/>
    <w:tblPr>
      <w:tblStyleRowBandSize w:val="1"/>
      <w:tblStyleColBandSize w:val="1"/>
      <w:tblCellMar>
        <w:top w:w="0.0" w:type="dxa"/>
        <w:left w:w="115.0" w:type="dxa"/>
        <w:bottom w:w="0.0" w:type="dxa"/>
        <w:right w:w="115.0" w:type="dxa"/>
      </w:tblCellMar>
    </w:tblPr>
  </w:style>
  <w:style w:type="table" w:styleId="Table362">
    <w:basedOn w:val="TableNormal"/>
    <w:tblPr>
      <w:tblStyleRowBandSize w:val="1"/>
      <w:tblStyleColBandSize w:val="1"/>
      <w:tblCellMar>
        <w:top w:w="0.0" w:type="dxa"/>
        <w:left w:w="115.0" w:type="dxa"/>
        <w:bottom w:w="0.0" w:type="dxa"/>
        <w:right w:w="115.0" w:type="dxa"/>
      </w:tblCellMar>
    </w:tblPr>
  </w:style>
  <w:style w:type="table" w:styleId="Table363">
    <w:basedOn w:val="TableNormal"/>
    <w:tblPr>
      <w:tblStyleRowBandSize w:val="1"/>
      <w:tblStyleColBandSize w:val="1"/>
      <w:tblCellMar>
        <w:top w:w="0.0" w:type="dxa"/>
        <w:left w:w="115.0" w:type="dxa"/>
        <w:bottom w:w="0.0" w:type="dxa"/>
        <w:right w:w="115.0" w:type="dxa"/>
      </w:tblCellMar>
    </w:tblPr>
  </w:style>
  <w:style w:type="table" w:styleId="Table364">
    <w:basedOn w:val="TableNormal"/>
    <w:tblPr>
      <w:tblStyleRowBandSize w:val="1"/>
      <w:tblStyleColBandSize w:val="1"/>
      <w:tblCellMar>
        <w:top w:w="0.0" w:type="dxa"/>
        <w:left w:w="115.0" w:type="dxa"/>
        <w:bottom w:w="0.0" w:type="dxa"/>
        <w:right w:w="115.0" w:type="dxa"/>
      </w:tblCellMar>
    </w:tblPr>
  </w:style>
  <w:style w:type="table" w:styleId="Table365">
    <w:basedOn w:val="TableNormal"/>
    <w:tblPr>
      <w:tblStyleRowBandSize w:val="1"/>
      <w:tblStyleColBandSize w:val="1"/>
      <w:tblCellMar>
        <w:top w:w="0.0" w:type="dxa"/>
        <w:left w:w="115.0" w:type="dxa"/>
        <w:bottom w:w="0.0" w:type="dxa"/>
        <w:right w:w="115.0" w:type="dxa"/>
      </w:tblCellMar>
    </w:tblPr>
  </w:style>
  <w:style w:type="table" w:styleId="Table366">
    <w:basedOn w:val="TableNormal"/>
    <w:tblPr>
      <w:tblStyleRowBandSize w:val="1"/>
      <w:tblStyleColBandSize w:val="1"/>
      <w:tblCellMar>
        <w:top w:w="0.0" w:type="dxa"/>
        <w:left w:w="115.0" w:type="dxa"/>
        <w:bottom w:w="0.0" w:type="dxa"/>
        <w:right w:w="115.0" w:type="dxa"/>
      </w:tblCellMar>
    </w:tblPr>
  </w:style>
  <w:style w:type="table" w:styleId="Table367">
    <w:basedOn w:val="TableNormal"/>
    <w:tblPr>
      <w:tblStyleRowBandSize w:val="1"/>
      <w:tblStyleColBandSize w:val="1"/>
      <w:tblCellMar>
        <w:top w:w="0.0" w:type="dxa"/>
        <w:left w:w="115.0" w:type="dxa"/>
        <w:bottom w:w="0.0" w:type="dxa"/>
        <w:right w:w="115.0" w:type="dxa"/>
      </w:tblCellMar>
    </w:tblPr>
  </w:style>
  <w:style w:type="table" w:styleId="Table368">
    <w:basedOn w:val="TableNormal"/>
    <w:tblPr>
      <w:tblStyleRowBandSize w:val="1"/>
      <w:tblStyleColBandSize w:val="1"/>
      <w:tblCellMar>
        <w:top w:w="0.0" w:type="dxa"/>
        <w:left w:w="115.0" w:type="dxa"/>
        <w:bottom w:w="0.0" w:type="dxa"/>
        <w:right w:w="115.0" w:type="dxa"/>
      </w:tblCellMar>
    </w:tblPr>
  </w:style>
  <w:style w:type="table" w:styleId="Table369">
    <w:basedOn w:val="TableNormal"/>
    <w:tblPr>
      <w:tblStyleRowBandSize w:val="1"/>
      <w:tblStyleColBandSize w:val="1"/>
      <w:tblCellMar>
        <w:top w:w="0.0" w:type="dxa"/>
        <w:left w:w="115.0" w:type="dxa"/>
        <w:bottom w:w="0.0" w:type="dxa"/>
        <w:right w:w="115.0" w:type="dxa"/>
      </w:tblCellMar>
    </w:tblPr>
  </w:style>
  <w:style w:type="table" w:styleId="Table370">
    <w:basedOn w:val="TableNormal"/>
    <w:tblPr>
      <w:tblStyleRowBandSize w:val="1"/>
      <w:tblStyleColBandSize w:val="1"/>
      <w:tblCellMar>
        <w:top w:w="0.0" w:type="dxa"/>
        <w:left w:w="115.0" w:type="dxa"/>
        <w:bottom w:w="0.0" w:type="dxa"/>
        <w:right w:w="115.0" w:type="dxa"/>
      </w:tblCellMar>
    </w:tblPr>
  </w:style>
  <w:style w:type="table" w:styleId="Table371">
    <w:basedOn w:val="TableNormal"/>
    <w:tblPr>
      <w:tblStyleRowBandSize w:val="1"/>
      <w:tblStyleColBandSize w:val="1"/>
      <w:tblCellMar>
        <w:top w:w="0.0" w:type="dxa"/>
        <w:left w:w="115.0" w:type="dxa"/>
        <w:bottom w:w="0.0" w:type="dxa"/>
        <w:right w:w="115.0" w:type="dxa"/>
      </w:tblCellMar>
    </w:tblPr>
  </w:style>
  <w:style w:type="table" w:styleId="Table372">
    <w:basedOn w:val="TableNormal"/>
    <w:tblPr>
      <w:tblStyleRowBandSize w:val="1"/>
      <w:tblStyleColBandSize w:val="1"/>
      <w:tblCellMar>
        <w:top w:w="0.0" w:type="dxa"/>
        <w:left w:w="115.0" w:type="dxa"/>
        <w:bottom w:w="0.0" w:type="dxa"/>
        <w:right w:w="115.0" w:type="dxa"/>
      </w:tblCellMar>
    </w:tblPr>
  </w:style>
  <w:style w:type="table" w:styleId="Table373">
    <w:basedOn w:val="TableNormal"/>
    <w:tblPr>
      <w:tblStyleRowBandSize w:val="1"/>
      <w:tblStyleColBandSize w:val="1"/>
      <w:tblCellMar>
        <w:top w:w="0.0" w:type="dxa"/>
        <w:left w:w="115.0" w:type="dxa"/>
        <w:bottom w:w="0.0" w:type="dxa"/>
        <w:right w:w="115.0" w:type="dxa"/>
      </w:tblCellMar>
    </w:tblPr>
  </w:style>
  <w:style w:type="table" w:styleId="Table374">
    <w:basedOn w:val="TableNormal"/>
    <w:tblPr>
      <w:tblStyleRowBandSize w:val="1"/>
      <w:tblStyleColBandSize w:val="1"/>
      <w:tblCellMar>
        <w:top w:w="0.0" w:type="dxa"/>
        <w:left w:w="115.0" w:type="dxa"/>
        <w:bottom w:w="0.0" w:type="dxa"/>
        <w:right w:w="115.0" w:type="dxa"/>
      </w:tblCellMar>
    </w:tblPr>
  </w:style>
  <w:style w:type="table" w:styleId="Table375">
    <w:basedOn w:val="TableNormal"/>
    <w:tblPr>
      <w:tblStyleRowBandSize w:val="1"/>
      <w:tblStyleColBandSize w:val="1"/>
      <w:tblCellMar>
        <w:top w:w="0.0" w:type="dxa"/>
        <w:left w:w="115.0" w:type="dxa"/>
        <w:bottom w:w="0.0" w:type="dxa"/>
        <w:right w:w="115.0" w:type="dxa"/>
      </w:tblCellMar>
    </w:tblPr>
  </w:style>
  <w:style w:type="table" w:styleId="Table376">
    <w:basedOn w:val="TableNormal"/>
    <w:tblPr>
      <w:tblStyleRowBandSize w:val="1"/>
      <w:tblStyleColBandSize w:val="1"/>
      <w:tblCellMar>
        <w:top w:w="0.0" w:type="dxa"/>
        <w:left w:w="115.0" w:type="dxa"/>
        <w:bottom w:w="0.0" w:type="dxa"/>
        <w:right w:w="115.0" w:type="dxa"/>
      </w:tblCellMar>
    </w:tblPr>
  </w:style>
  <w:style w:type="table" w:styleId="Table377">
    <w:basedOn w:val="TableNormal"/>
    <w:tblPr>
      <w:tblStyleRowBandSize w:val="1"/>
      <w:tblStyleColBandSize w:val="1"/>
      <w:tblCellMar>
        <w:top w:w="0.0" w:type="dxa"/>
        <w:left w:w="115.0" w:type="dxa"/>
        <w:bottom w:w="0.0" w:type="dxa"/>
        <w:right w:w="115.0" w:type="dxa"/>
      </w:tblCellMar>
    </w:tblPr>
  </w:style>
  <w:style w:type="table" w:styleId="Table378">
    <w:basedOn w:val="TableNormal"/>
    <w:tblPr>
      <w:tblStyleRowBandSize w:val="1"/>
      <w:tblStyleColBandSize w:val="1"/>
      <w:tblCellMar>
        <w:top w:w="0.0" w:type="dxa"/>
        <w:left w:w="115.0" w:type="dxa"/>
        <w:bottom w:w="0.0" w:type="dxa"/>
        <w:right w:w="115.0" w:type="dxa"/>
      </w:tblCellMar>
    </w:tblPr>
  </w:style>
  <w:style w:type="table" w:styleId="Table379">
    <w:basedOn w:val="TableNormal"/>
    <w:tblPr>
      <w:tblStyleRowBandSize w:val="1"/>
      <w:tblStyleColBandSize w:val="1"/>
      <w:tblCellMar>
        <w:top w:w="0.0" w:type="dxa"/>
        <w:left w:w="115.0" w:type="dxa"/>
        <w:bottom w:w="0.0" w:type="dxa"/>
        <w:right w:w="115.0" w:type="dxa"/>
      </w:tblCellMar>
    </w:tblPr>
  </w:style>
  <w:style w:type="table" w:styleId="Table380">
    <w:basedOn w:val="TableNormal"/>
    <w:tblPr>
      <w:tblStyleRowBandSize w:val="1"/>
      <w:tblStyleColBandSize w:val="1"/>
      <w:tblCellMar>
        <w:top w:w="0.0" w:type="dxa"/>
        <w:left w:w="115.0" w:type="dxa"/>
        <w:bottom w:w="0.0" w:type="dxa"/>
        <w:right w:w="115.0" w:type="dxa"/>
      </w:tblCellMar>
    </w:tblPr>
  </w:style>
  <w:style w:type="table" w:styleId="Table381">
    <w:basedOn w:val="TableNormal"/>
    <w:tblPr>
      <w:tblStyleRowBandSize w:val="1"/>
      <w:tblStyleColBandSize w:val="1"/>
      <w:tblCellMar>
        <w:top w:w="0.0" w:type="dxa"/>
        <w:left w:w="115.0" w:type="dxa"/>
        <w:bottom w:w="0.0" w:type="dxa"/>
        <w:right w:w="115.0" w:type="dxa"/>
      </w:tblCellMar>
    </w:tblPr>
  </w:style>
  <w:style w:type="table" w:styleId="Table382">
    <w:basedOn w:val="TableNormal"/>
    <w:tblPr>
      <w:tblStyleRowBandSize w:val="1"/>
      <w:tblStyleColBandSize w:val="1"/>
      <w:tblCellMar>
        <w:top w:w="0.0" w:type="dxa"/>
        <w:left w:w="115.0" w:type="dxa"/>
        <w:bottom w:w="0.0" w:type="dxa"/>
        <w:right w:w="115.0" w:type="dxa"/>
      </w:tblCellMar>
    </w:tblPr>
  </w:style>
  <w:style w:type="table" w:styleId="Table383">
    <w:basedOn w:val="TableNormal"/>
    <w:tblPr>
      <w:tblStyleRowBandSize w:val="1"/>
      <w:tblStyleColBandSize w:val="1"/>
      <w:tblCellMar>
        <w:top w:w="0.0" w:type="dxa"/>
        <w:left w:w="115.0" w:type="dxa"/>
        <w:bottom w:w="0.0" w:type="dxa"/>
        <w:right w:w="115.0" w:type="dxa"/>
      </w:tblCellMar>
    </w:tblPr>
  </w:style>
  <w:style w:type="table" w:styleId="Table384">
    <w:basedOn w:val="TableNormal"/>
    <w:tblPr>
      <w:tblStyleRowBandSize w:val="1"/>
      <w:tblStyleColBandSize w:val="1"/>
      <w:tblCellMar>
        <w:top w:w="0.0" w:type="dxa"/>
        <w:left w:w="115.0" w:type="dxa"/>
        <w:bottom w:w="0.0" w:type="dxa"/>
        <w:right w:w="115.0" w:type="dxa"/>
      </w:tblCellMar>
    </w:tblPr>
  </w:style>
  <w:style w:type="table" w:styleId="Table385">
    <w:basedOn w:val="TableNormal"/>
    <w:tblPr>
      <w:tblStyleRowBandSize w:val="1"/>
      <w:tblStyleColBandSize w:val="1"/>
      <w:tblCellMar>
        <w:top w:w="0.0" w:type="dxa"/>
        <w:left w:w="115.0" w:type="dxa"/>
        <w:bottom w:w="0.0" w:type="dxa"/>
        <w:right w:w="115.0" w:type="dxa"/>
      </w:tblCellMar>
    </w:tblPr>
  </w:style>
  <w:style w:type="table" w:styleId="Table386">
    <w:basedOn w:val="TableNormal"/>
    <w:tblPr>
      <w:tblStyleRowBandSize w:val="1"/>
      <w:tblStyleColBandSize w:val="1"/>
      <w:tblCellMar>
        <w:top w:w="0.0" w:type="dxa"/>
        <w:left w:w="115.0" w:type="dxa"/>
        <w:bottom w:w="0.0" w:type="dxa"/>
        <w:right w:w="115.0" w:type="dxa"/>
      </w:tblCellMar>
    </w:tblPr>
  </w:style>
  <w:style w:type="table" w:styleId="Table387">
    <w:basedOn w:val="TableNormal"/>
    <w:tblPr>
      <w:tblStyleRowBandSize w:val="1"/>
      <w:tblStyleColBandSize w:val="1"/>
      <w:tblCellMar>
        <w:top w:w="0.0" w:type="dxa"/>
        <w:left w:w="115.0" w:type="dxa"/>
        <w:bottom w:w="0.0" w:type="dxa"/>
        <w:right w:w="115.0" w:type="dxa"/>
      </w:tblCellMar>
    </w:tblPr>
  </w:style>
  <w:style w:type="table" w:styleId="Table388">
    <w:basedOn w:val="TableNormal"/>
    <w:tblPr>
      <w:tblStyleRowBandSize w:val="1"/>
      <w:tblStyleColBandSize w:val="1"/>
      <w:tblCellMar>
        <w:top w:w="0.0" w:type="dxa"/>
        <w:left w:w="115.0" w:type="dxa"/>
        <w:bottom w:w="0.0" w:type="dxa"/>
        <w:right w:w="115.0" w:type="dxa"/>
      </w:tblCellMar>
    </w:tblPr>
  </w:style>
  <w:style w:type="table" w:styleId="Table389">
    <w:basedOn w:val="TableNormal"/>
    <w:tblPr>
      <w:tblStyleRowBandSize w:val="1"/>
      <w:tblStyleColBandSize w:val="1"/>
      <w:tblCellMar>
        <w:top w:w="0.0" w:type="dxa"/>
        <w:left w:w="115.0" w:type="dxa"/>
        <w:bottom w:w="0.0" w:type="dxa"/>
        <w:right w:w="115.0" w:type="dxa"/>
      </w:tblCellMar>
    </w:tblPr>
  </w:style>
  <w:style w:type="table" w:styleId="Table390">
    <w:basedOn w:val="TableNormal"/>
    <w:tblPr>
      <w:tblStyleRowBandSize w:val="1"/>
      <w:tblStyleColBandSize w:val="1"/>
      <w:tblCellMar>
        <w:top w:w="0.0" w:type="dxa"/>
        <w:left w:w="115.0" w:type="dxa"/>
        <w:bottom w:w="0.0" w:type="dxa"/>
        <w:right w:w="115.0" w:type="dxa"/>
      </w:tblCellMar>
    </w:tblPr>
  </w:style>
  <w:style w:type="table" w:styleId="Table391">
    <w:basedOn w:val="TableNormal"/>
    <w:tblPr>
      <w:tblStyleRowBandSize w:val="1"/>
      <w:tblStyleColBandSize w:val="1"/>
      <w:tblCellMar>
        <w:top w:w="0.0" w:type="dxa"/>
        <w:left w:w="115.0" w:type="dxa"/>
        <w:bottom w:w="0.0" w:type="dxa"/>
        <w:right w:w="115.0" w:type="dxa"/>
      </w:tblCellMar>
    </w:tblPr>
  </w:style>
  <w:style w:type="table" w:styleId="Table392">
    <w:basedOn w:val="TableNormal"/>
    <w:tblPr>
      <w:tblStyleRowBandSize w:val="1"/>
      <w:tblStyleColBandSize w:val="1"/>
      <w:tblCellMar>
        <w:top w:w="0.0" w:type="dxa"/>
        <w:left w:w="115.0" w:type="dxa"/>
        <w:bottom w:w="0.0" w:type="dxa"/>
        <w:right w:w="115.0" w:type="dxa"/>
      </w:tblCellMar>
    </w:tblPr>
  </w:style>
  <w:style w:type="table" w:styleId="Table393">
    <w:basedOn w:val="TableNormal"/>
    <w:tblPr>
      <w:tblStyleRowBandSize w:val="1"/>
      <w:tblStyleColBandSize w:val="1"/>
      <w:tblCellMar>
        <w:top w:w="0.0" w:type="dxa"/>
        <w:left w:w="115.0" w:type="dxa"/>
        <w:bottom w:w="0.0" w:type="dxa"/>
        <w:right w:w="115.0" w:type="dxa"/>
      </w:tblCellMar>
    </w:tblPr>
  </w:style>
  <w:style w:type="table" w:styleId="Table394">
    <w:basedOn w:val="TableNormal"/>
    <w:tblPr>
      <w:tblStyleRowBandSize w:val="1"/>
      <w:tblStyleColBandSize w:val="1"/>
      <w:tblCellMar>
        <w:top w:w="0.0" w:type="dxa"/>
        <w:left w:w="115.0" w:type="dxa"/>
        <w:bottom w:w="0.0" w:type="dxa"/>
        <w:right w:w="115.0" w:type="dxa"/>
      </w:tblCellMar>
    </w:tblPr>
  </w:style>
  <w:style w:type="table" w:styleId="Table395">
    <w:basedOn w:val="TableNormal"/>
    <w:tblPr>
      <w:tblStyleRowBandSize w:val="1"/>
      <w:tblStyleColBandSize w:val="1"/>
      <w:tblCellMar>
        <w:top w:w="0.0" w:type="dxa"/>
        <w:left w:w="115.0" w:type="dxa"/>
        <w:bottom w:w="0.0" w:type="dxa"/>
        <w:right w:w="115.0" w:type="dxa"/>
      </w:tblCellMar>
    </w:tblPr>
  </w:style>
  <w:style w:type="table" w:styleId="Table396">
    <w:basedOn w:val="TableNormal"/>
    <w:tblPr>
      <w:tblStyleRowBandSize w:val="1"/>
      <w:tblStyleColBandSize w:val="1"/>
      <w:tblCellMar>
        <w:top w:w="0.0" w:type="dxa"/>
        <w:left w:w="115.0" w:type="dxa"/>
        <w:bottom w:w="0.0" w:type="dxa"/>
        <w:right w:w="115.0" w:type="dxa"/>
      </w:tblCellMar>
    </w:tblPr>
  </w:style>
  <w:style w:type="table" w:styleId="Table397">
    <w:basedOn w:val="TableNormal"/>
    <w:tblPr>
      <w:tblStyleRowBandSize w:val="1"/>
      <w:tblStyleColBandSize w:val="1"/>
      <w:tblCellMar>
        <w:top w:w="0.0" w:type="dxa"/>
        <w:left w:w="115.0" w:type="dxa"/>
        <w:bottom w:w="0.0" w:type="dxa"/>
        <w:right w:w="115.0" w:type="dxa"/>
      </w:tblCellMar>
    </w:tblPr>
  </w:style>
  <w:style w:type="table" w:styleId="Table398">
    <w:basedOn w:val="TableNormal"/>
    <w:tblPr>
      <w:tblStyleRowBandSize w:val="1"/>
      <w:tblStyleColBandSize w:val="1"/>
      <w:tblCellMar>
        <w:top w:w="0.0" w:type="dxa"/>
        <w:left w:w="115.0" w:type="dxa"/>
        <w:bottom w:w="0.0" w:type="dxa"/>
        <w:right w:w="115.0" w:type="dxa"/>
      </w:tblCellMar>
    </w:tblPr>
  </w:style>
  <w:style w:type="table" w:styleId="Table399">
    <w:basedOn w:val="TableNormal"/>
    <w:tblPr>
      <w:tblStyleRowBandSize w:val="1"/>
      <w:tblStyleColBandSize w:val="1"/>
      <w:tblCellMar>
        <w:top w:w="0.0" w:type="dxa"/>
        <w:left w:w="115.0" w:type="dxa"/>
        <w:bottom w:w="0.0" w:type="dxa"/>
        <w:right w:w="115.0" w:type="dxa"/>
      </w:tblCellMar>
    </w:tblPr>
  </w:style>
  <w:style w:type="table" w:styleId="Table400">
    <w:basedOn w:val="TableNormal"/>
    <w:tblPr>
      <w:tblStyleRowBandSize w:val="1"/>
      <w:tblStyleColBandSize w:val="1"/>
      <w:tblCellMar>
        <w:top w:w="0.0" w:type="dxa"/>
        <w:left w:w="115.0" w:type="dxa"/>
        <w:bottom w:w="0.0" w:type="dxa"/>
        <w:right w:w="115.0" w:type="dxa"/>
      </w:tblCellMar>
    </w:tblPr>
  </w:style>
  <w:style w:type="table" w:styleId="Table401">
    <w:basedOn w:val="TableNormal"/>
    <w:tblPr>
      <w:tblStyleRowBandSize w:val="1"/>
      <w:tblStyleColBandSize w:val="1"/>
      <w:tblCellMar>
        <w:top w:w="0.0" w:type="dxa"/>
        <w:left w:w="115.0" w:type="dxa"/>
        <w:bottom w:w="0.0" w:type="dxa"/>
        <w:right w:w="115.0" w:type="dxa"/>
      </w:tblCellMar>
    </w:tblPr>
  </w:style>
  <w:style w:type="table" w:styleId="Table402">
    <w:basedOn w:val="TableNormal"/>
    <w:tblPr>
      <w:tblStyleRowBandSize w:val="1"/>
      <w:tblStyleColBandSize w:val="1"/>
      <w:tblCellMar>
        <w:top w:w="0.0" w:type="dxa"/>
        <w:left w:w="115.0" w:type="dxa"/>
        <w:bottom w:w="0.0" w:type="dxa"/>
        <w:right w:w="115.0" w:type="dxa"/>
      </w:tblCellMar>
    </w:tblPr>
  </w:style>
  <w:style w:type="table" w:styleId="Table403">
    <w:basedOn w:val="TableNormal"/>
    <w:tblPr>
      <w:tblStyleRowBandSize w:val="1"/>
      <w:tblStyleColBandSize w:val="1"/>
      <w:tblCellMar>
        <w:top w:w="0.0" w:type="dxa"/>
        <w:left w:w="115.0" w:type="dxa"/>
        <w:bottom w:w="0.0" w:type="dxa"/>
        <w:right w:w="115.0" w:type="dxa"/>
      </w:tblCellMar>
    </w:tblPr>
  </w:style>
  <w:style w:type="table" w:styleId="Table404">
    <w:basedOn w:val="TableNormal"/>
    <w:tblPr>
      <w:tblStyleRowBandSize w:val="1"/>
      <w:tblStyleColBandSize w:val="1"/>
      <w:tblCellMar>
        <w:top w:w="0.0" w:type="dxa"/>
        <w:left w:w="115.0" w:type="dxa"/>
        <w:bottom w:w="0.0" w:type="dxa"/>
        <w:right w:w="115.0" w:type="dxa"/>
      </w:tblCellMar>
    </w:tblPr>
  </w:style>
  <w:style w:type="table" w:styleId="Table405">
    <w:basedOn w:val="TableNormal"/>
    <w:tblPr>
      <w:tblStyleRowBandSize w:val="1"/>
      <w:tblStyleColBandSize w:val="1"/>
      <w:tblCellMar>
        <w:top w:w="0.0" w:type="dxa"/>
        <w:left w:w="115.0" w:type="dxa"/>
        <w:bottom w:w="0.0" w:type="dxa"/>
        <w:right w:w="115.0" w:type="dxa"/>
      </w:tblCellMar>
    </w:tblPr>
  </w:style>
  <w:style w:type="table" w:styleId="Table406">
    <w:basedOn w:val="TableNormal"/>
    <w:tblPr>
      <w:tblStyleRowBandSize w:val="1"/>
      <w:tblStyleColBandSize w:val="1"/>
      <w:tblCellMar>
        <w:top w:w="0.0" w:type="dxa"/>
        <w:left w:w="115.0" w:type="dxa"/>
        <w:bottom w:w="0.0" w:type="dxa"/>
        <w:right w:w="115.0" w:type="dxa"/>
      </w:tblCellMar>
    </w:tblPr>
  </w:style>
  <w:style w:type="table" w:styleId="Table407">
    <w:basedOn w:val="TableNormal"/>
    <w:tblPr>
      <w:tblStyleRowBandSize w:val="1"/>
      <w:tblStyleColBandSize w:val="1"/>
      <w:tblCellMar>
        <w:top w:w="0.0" w:type="dxa"/>
        <w:left w:w="115.0" w:type="dxa"/>
        <w:bottom w:w="0.0" w:type="dxa"/>
        <w:right w:w="115.0" w:type="dxa"/>
      </w:tblCellMar>
    </w:tblPr>
  </w:style>
  <w:style w:type="table" w:styleId="Table408">
    <w:basedOn w:val="TableNormal"/>
    <w:tblPr>
      <w:tblStyleRowBandSize w:val="1"/>
      <w:tblStyleColBandSize w:val="1"/>
      <w:tblCellMar>
        <w:top w:w="0.0" w:type="dxa"/>
        <w:left w:w="115.0" w:type="dxa"/>
        <w:bottom w:w="0.0" w:type="dxa"/>
        <w:right w:w="115.0" w:type="dxa"/>
      </w:tblCellMar>
    </w:tblPr>
  </w:style>
  <w:style w:type="table" w:styleId="Table409">
    <w:basedOn w:val="TableNormal"/>
    <w:tblPr>
      <w:tblStyleRowBandSize w:val="1"/>
      <w:tblStyleColBandSize w:val="1"/>
      <w:tblCellMar>
        <w:top w:w="0.0" w:type="dxa"/>
        <w:left w:w="115.0" w:type="dxa"/>
        <w:bottom w:w="0.0" w:type="dxa"/>
        <w:right w:w="115.0" w:type="dxa"/>
      </w:tblCellMar>
    </w:tblPr>
  </w:style>
  <w:style w:type="table" w:styleId="Table410">
    <w:basedOn w:val="TableNormal"/>
    <w:tblPr>
      <w:tblStyleRowBandSize w:val="1"/>
      <w:tblStyleColBandSize w:val="1"/>
      <w:tblCellMar>
        <w:top w:w="0.0" w:type="dxa"/>
        <w:left w:w="115.0" w:type="dxa"/>
        <w:bottom w:w="0.0" w:type="dxa"/>
        <w:right w:w="115.0" w:type="dxa"/>
      </w:tblCellMar>
    </w:tblPr>
  </w:style>
  <w:style w:type="table" w:styleId="Table411">
    <w:basedOn w:val="TableNormal"/>
    <w:tblPr>
      <w:tblStyleRowBandSize w:val="1"/>
      <w:tblStyleColBandSize w:val="1"/>
      <w:tblCellMar>
        <w:top w:w="0.0" w:type="dxa"/>
        <w:left w:w="115.0" w:type="dxa"/>
        <w:bottom w:w="0.0" w:type="dxa"/>
        <w:right w:w="115.0" w:type="dxa"/>
      </w:tblCellMar>
    </w:tblPr>
  </w:style>
  <w:style w:type="table" w:styleId="Table412">
    <w:basedOn w:val="TableNormal"/>
    <w:tblPr>
      <w:tblStyleRowBandSize w:val="1"/>
      <w:tblStyleColBandSize w:val="1"/>
      <w:tblCellMar>
        <w:top w:w="0.0" w:type="dxa"/>
        <w:left w:w="115.0" w:type="dxa"/>
        <w:bottom w:w="0.0" w:type="dxa"/>
        <w:right w:w="115.0" w:type="dxa"/>
      </w:tblCellMar>
    </w:tblPr>
  </w:style>
  <w:style w:type="table" w:styleId="Table413">
    <w:basedOn w:val="TableNormal"/>
    <w:tblPr>
      <w:tblStyleRowBandSize w:val="1"/>
      <w:tblStyleColBandSize w:val="1"/>
      <w:tblCellMar>
        <w:top w:w="0.0" w:type="dxa"/>
        <w:left w:w="115.0" w:type="dxa"/>
        <w:bottom w:w="0.0" w:type="dxa"/>
        <w:right w:w="115.0" w:type="dxa"/>
      </w:tblCellMar>
    </w:tblPr>
  </w:style>
  <w:style w:type="table" w:styleId="Table414">
    <w:basedOn w:val="TableNormal"/>
    <w:tblPr>
      <w:tblStyleRowBandSize w:val="1"/>
      <w:tblStyleColBandSize w:val="1"/>
      <w:tblCellMar>
        <w:top w:w="0.0" w:type="dxa"/>
        <w:left w:w="115.0" w:type="dxa"/>
        <w:bottom w:w="0.0" w:type="dxa"/>
        <w:right w:w="115.0" w:type="dxa"/>
      </w:tblCellMar>
    </w:tblPr>
  </w:style>
  <w:style w:type="table" w:styleId="Table415">
    <w:basedOn w:val="TableNormal"/>
    <w:tblPr>
      <w:tblStyleRowBandSize w:val="1"/>
      <w:tblStyleColBandSize w:val="1"/>
      <w:tblCellMar>
        <w:top w:w="0.0" w:type="dxa"/>
        <w:left w:w="115.0" w:type="dxa"/>
        <w:bottom w:w="0.0" w:type="dxa"/>
        <w:right w:w="115.0" w:type="dxa"/>
      </w:tblCellMar>
    </w:tblPr>
  </w:style>
  <w:style w:type="table" w:styleId="Table416">
    <w:basedOn w:val="TableNormal"/>
    <w:tblPr>
      <w:tblStyleRowBandSize w:val="1"/>
      <w:tblStyleColBandSize w:val="1"/>
      <w:tblCellMar>
        <w:top w:w="0.0" w:type="dxa"/>
        <w:left w:w="115.0" w:type="dxa"/>
        <w:bottom w:w="0.0" w:type="dxa"/>
        <w:right w:w="115.0" w:type="dxa"/>
      </w:tblCellMar>
    </w:tblPr>
  </w:style>
  <w:style w:type="table" w:styleId="Table417">
    <w:basedOn w:val="TableNormal"/>
    <w:tblPr>
      <w:tblStyleRowBandSize w:val="1"/>
      <w:tblStyleColBandSize w:val="1"/>
      <w:tblCellMar>
        <w:top w:w="0.0" w:type="dxa"/>
        <w:left w:w="115.0" w:type="dxa"/>
        <w:bottom w:w="0.0" w:type="dxa"/>
        <w:right w:w="115.0" w:type="dxa"/>
      </w:tblCellMar>
    </w:tblPr>
  </w:style>
  <w:style w:type="table" w:styleId="Table418">
    <w:basedOn w:val="TableNormal"/>
    <w:tblPr>
      <w:tblStyleRowBandSize w:val="1"/>
      <w:tblStyleColBandSize w:val="1"/>
      <w:tblCellMar>
        <w:top w:w="0.0" w:type="dxa"/>
        <w:left w:w="115.0" w:type="dxa"/>
        <w:bottom w:w="0.0" w:type="dxa"/>
        <w:right w:w="115.0" w:type="dxa"/>
      </w:tblCellMar>
    </w:tblPr>
  </w:style>
  <w:style w:type="table" w:styleId="Table419">
    <w:basedOn w:val="TableNormal"/>
    <w:tblPr>
      <w:tblStyleRowBandSize w:val="1"/>
      <w:tblStyleColBandSize w:val="1"/>
      <w:tblCellMar>
        <w:top w:w="0.0" w:type="dxa"/>
        <w:left w:w="115.0" w:type="dxa"/>
        <w:bottom w:w="0.0" w:type="dxa"/>
        <w:right w:w="115.0" w:type="dxa"/>
      </w:tblCellMar>
    </w:tblPr>
  </w:style>
  <w:style w:type="table" w:styleId="Table420">
    <w:basedOn w:val="TableNormal"/>
    <w:tblPr>
      <w:tblStyleRowBandSize w:val="1"/>
      <w:tblStyleColBandSize w:val="1"/>
      <w:tblCellMar>
        <w:top w:w="0.0" w:type="dxa"/>
        <w:left w:w="115.0" w:type="dxa"/>
        <w:bottom w:w="0.0" w:type="dxa"/>
        <w:right w:w="115.0" w:type="dxa"/>
      </w:tblCellMar>
    </w:tblPr>
  </w:style>
  <w:style w:type="table" w:styleId="Table421">
    <w:basedOn w:val="TableNormal"/>
    <w:tblPr>
      <w:tblStyleRowBandSize w:val="1"/>
      <w:tblStyleColBandSize w:val="1"/>
      <w:tblCellMar>
        <w:top w:w="0.0" w:type="dxa"/>
        <w:left w:w="115.0" w:type="dxa"/>
        <w:bottom w:w="0.0" w:type="dxa"/>
        <w:right w:w="115.0" w:type="dxa"/>
      </w:tblCellMar>
    </w:tblPr>
  </w:style>
  <w:style w:type="table" w:styleId="Table422">
    <w:basedOn w:val="TableNormal"/>
    <w:tblPr>
      <w:tblStyleRowBandSize w:val="1"/>
      <w:tblStyleColBandSize w:val="1"/>
      <w:tblCellMar>
        <w:top w:w="0.0" w:type="dxa"/>
        <w:left w:w="115.0" w:type="dxa"/>
        <w:bottom w:w="0.0" w:type="dxa"/>
        <w:right w:w="115.0" w:type="dxa"/>
      </w:tblCellMar>
    </w:tblPr>
  </w:style>
  <w:style w:type="table" w:styleId="Table423">
    <w:basedOn w:val="TableNormal"/>
    <w:tblPr>
      <w:tblStyleRowBandSize w:val="1"/>
      <w:tblStyleColBandSize w:val="1"/>
      <w:tblCellMar>
        <w:top w:w="0.0" w:type="dxa"/>
        <w:left w:w="115.0" w:type="dxa"/>
        <w:bottom w:w="0.0" w:type="dxa"/>
        <w:right w:w="115.0" w:type="dxa"/>
      </w:tblCellMar>
    </w:tblPr>
  </w:style>
  <w:style w:type="table" w:styleId="Table424">
    <w:basedOn w:val="TableNormal"/>
    <w:tblPr>
      <w:tblStyleRowBandSize w:val="1"/>
      <w:tblStyleColBandSize w:val="1"/>
      <w:tblCellMar>
        <w:top w:w="0.0" w:type="dxa"/>
        <w:left w:w="115.0" w:type="dxa"/>
        <w:bottom w:w="0.0" w:type="dxa"/>
        <w:right w:w="115.0" w:type="dxa"/>
      </w:tblCellMar>
    </w:tblPr>
  </w:style>
  <w:style w:type="table" w:styleId="Table425">
    <w:basedOn w:val="TableNormal"/>
    <w:tblPr>
      <w:tblStyleRowBandSize w:val="1"/>
      <w:tblStyleColBandSize w:val="1"/>
      <w:tblCellMar>
        <w:top w:w="0.0" w:type="dxa"/>
        <w:left w:w="115.0" w:type="dxa"/>
        <w:bottom w:w="0.0" w:type="dxa"/>
        <w:right w:w="115.0" w:type="dxa"/>
      </w:tblCellMar>
    </w:tblPr>
  </w:style>
  <w:style w:type="table" w:styleId="Table426">
    <w:basedOn w:val="TableNormal"/>
    <w:tblPr>
      <w:tblStyleRowBandSize w:val="1"/>
      <w:tblStyleColBandSize w:val="1"/>
      <w:tblCellMar>
        <w:top w:w="0.0" w:type="dxa"/>
        <w:left w:w="115.0" w:type="dxa"/>
        <w:bottom w:w="0.0" w:type="dxa"/>
        <w:right w:w="115.0" w:type="dxa"/>
      </w:tblCellMar>
    </w:tblPr>
  </w:style>
  <w:style w:type="table" w:styleId="Table427">
    <w:basedOn w:val="TableNormal"/>
    <w:tblPr>
      <w:tblStyleRowBandSize w:val="1"/>
      <w:tblStyleColBandSize w:val="1"/>
      <w:tblCellMar>
        <w:top w:w="0.0" w:type="dxa"/>
        <w:left w:w="115.0" w:type="dxa"/>
        <w:bottom w:w="0.0" w:type="dxa"/>
        <w:right w:w="115.0" w:type="dxa"/>
      </w:tblCellMar>
    </w:tblPr>
  </w:style>
  <w:style w:type="table" w:styleId="Table428">
    <w:basedOn w:val="TableNormal"/>
    <w:tblPr>
      <w:tblStyleRowBandSize w:val="1"/>
      <w:tblStyleColBandSize w:val="1"/>
      <w:tblCellMar>
        <w:top w:w="0.0" w:type="dxa"/>
        <w:left w:w="115.0" w:type="dxa"/>
        <w:bottom w:w="0.0" w:type="dxa"/>
        <w:right w:w="115.0" w:type="dxa"/>
      </w:tblCellMar>
    </w:tblPr>
  </w:style>
  <w:style w:type="table" w:styleId="Table429">
    <w:basedOn w:val="TableNormal"/>
    <w:tblPr>
      <w:tblStyleRowBandSize w:val="1"/>
      <w:tblStyleColBandSize w:val="1"/>
      <w:tblCellMar>
        <w:top w:w="0.0" w:type="dxa"/>
        <w:left w:w="115.0" w:type="dxa"/>
        <w:bottom w:w="0.0" w:type="dxa"/>
        <w:right w:w="115.0" w:type="dxa"/>
      </w:tblCellMar>
    </w:tblPr>
  </w:style>
  <w:style w:type="table" w:styleId="Table430">
    <w:basedOn w:val="TableNormal"/>
    <w:tblPr>
      <w:tblStyleRowBandSize w:val="1"/>
      <w:tblStyleColBandSize w:val="1"/>
      <w:tblCellMar>
        <w:top w:w="0.0" w:type="dxa"/>
        <w:left w:w="115.0" w:type="dxa"/>
        <w:bottom w:w="0.0" w:type="dxa"/>
        <w:right w:w="115.0" w:type="dxa"/>
      </w:tblCellMar>
    </w:tblPr>
  </w:style>
  <w:style w:type="table" w:styleId="Table431">
    <w:basedOn w:val="TableNormal"/>
    <w:tblPr>
      <w:tblStyleRowBandSize w:val="1"/>
      <w:tblStyleColBandSize w:val="1"/>
      <w:tblCellMar>
        <w:top w:w="0.0" w:type="dxa"/>
        <w:left w:w="115.0" w:type="dxa"/>
        <w:bottom w:w="0.0" w:type="dxa"/>
        <w:right w:w="115.0" w:type="dxa"/>
      </w:tblCellMar>
    </w:tblPr>
  </w:style>
  <w:style w:type="table" w:styleId="Table432">
    <w:basedOn w:val="TableNormal"/>
    <w:tblPr>
      <w:tblStyleRowBandSize w:val="1"/>
      <w:tblStyleColBandSize w:val="1"/>
      <w:tblCellMar>
        <w:top w:w="0.0" w:type="dxa"/>
        <w:left w:w="115.0" w:type="dxa"/>
        <w:bottom w:w="0.0" w:type="dxa"/>
        <w:right w:w="115.0" w:type="dxa"/>
      </w:tblCellMar>
    </w:tblPr>
  </w:style>
  <w:style w:type="table" w:styleId="Table433">
    <w:basedOn w:val="TableNormal"/>
    <w:tblPr>
      <w:tblStyleRowBandSize w:val="1"/>
      <w:tblStyleColBandSize w:val="1"/>
      <w:tblCellMar>
        <w:top w:w="0.0" w:type="dxa"/>
        <w:left w:w="115.0" w:type="dxa"/>
        <w:bottom w:w="0.0" w:type="dxa"/>
        <w:right w:w="115.0" w:type="dxa"/>
      </w:tblCellMar>
    </w:tblPr>
  </w:style>
  <w:style w:type="table" w:styleId="Table434">
    <w:basedOn w:val="TableNormal"/>
    <w:tblPr>
      <w:tblStyleRowBandSize w:val="1"/>
      <w:tblStyleColBandSize w:val="1"/>
      <w:tblCellMar>
        <w:top w:w="0.0" w:type="dxa"/>
        <w:left w:w="115.0" w:type="dxa"/>
        <w:bottom w:w="0.0" w:type="dxa"/>
        <w:right w:w="115.0" w:type="dxa"/>
      </w:tblCellMar>
    </w:tblPr>
  </w:style>
  <w:style w:type="table" w:styleId="Table435">
    <w:basedOn w:val="TableNormal"/>
    <w:tblPr>
      <w:tblStyleRowBandSize w:val="1"/>
      <w:tblStyleColBandSize w:val="1"/>
      <w:tblCellMar>
        <w:top w:w="0.0" w:type="dxa"/>
        <w:left w:w="115.0" w:type="dxa"/>
        <w:bottom w:w="0.0" w:type="dxa"/>
        <w:right w:w="115.0" w:type="dxa"/>
      </w:tblCellMar>
    </w:tblPr>
  </w:style>
  <w:style w:type="table" w:styleId="Table436">
    <w:basedOn w:val="TableNormal"/>
    <w:tblPr>
      <w:tblStyleRowBandSize w:val="1"/>
      <w:tblStyleColBandSize w:val="1"/>
      <w:tblCellMar>
        <w:top w:w="0.0" w:type="dxa"/>
        <w:left w:w="115.0" w:type="dxa"/>
        <w:bottom w:w="0.0" w:type="dxa"/>
        <w:right w:w="115.0" w:type="dxa"/>
      </w:tblCellMar>
    </w:tblPr>
  </w:style>
  <w:style w:type="table" w:styleId="Table437">
    <w:basedOn w:val="TableNormal"/>
    <w:tblPr>
      <w:tblStyleRowBandSize w:val="1"/>
      <w:tblStyleColBandSize w:val="1"/>
      <w:tblCellMar>
        <w:top w:w="0.0" w:type="dxa"/>
        <w:left w:w="115.0" w:type="dxa"/>
        <w:bottom w:w="0.0" w:type="dxa"/>
        <w:right w:w="115.0" w:type="dxa"/>
      </w:tblCellMar>
    </w:tblPr>
  </w:style>
  <w:style w:type="table" w:styleId="Table438">
    <w:basedOn w:val="TableNormal"/>
    <w:tblPr>
      <w:tblStyleRowBandSize w:val="1"/>
      <w:tblStyleColBandSize w:val="1"/>
      <w:tblCellMar>
        <w:top w:w="0.0" w:type="dxa"/>
        <w:left w:w="115.0" w:type="dxa"/>
        <w:bottom w:w="0.0" w:type="dxa"/>
        <w:right w:w="115.0" w:type="dxa"/>
      </w:tblCellMar>
    </w:tblPr>
  </w:style>
  <w:style w:type="table" w:styleId="Table439">
    <w:basedOn w:val="TableNormal"/>
    <w:tblPr>
      <w:tblStyleRowBandSize w:val="1"/>
      <w:tblStyleColBandSize w:val="1"/>
      <w:tblCellMar>
        <w:top w:w="0.0" w:type="dxa"/>
        <w:left w:w="115.0" w:type="dxa"/>
        <w:bottom w:w="0.0" w:type="dxa"/>
        <w:right w:w="115.0" w:type="dxa"/>
      </w:tblCellMar>
    </w:tblPr>
  </w:style>
  <w:style w:type="table" w:styleId="Table440">
    <w:basedOn w:val="TableNormal"/>
    <w:tblPr>
      <w:tblStyleRowBandSize w:val="1"/>
      <w:tblStyleColBandSize w:val="1"/>
      <w:tblCellMar>
        <w:top w:w="0.0" w:type="dxa"/>
        <w:left w:w="115.0" w:type="dxa"/>
        <w:bottom w:w="0.0" w:type="dxa"/>
        <w:right w:w="115.0" w:type="dxa"/>
      </w:tblCellMar>
    </w:tblPr>
  </w:style>
  <w:style w:type="table" w:styleId="Table441">
    <w:basedOn w:val="TableNormal"/>
    <w:tblPr>
      <w:tblStyleRowBandSize w:val="1"/>
      <w:tblStyleColBandSize w:val="1"/>
      <w:tblCellMar>
        <w:top w:w="0.0" w:type="dxa"/>
        <w:left w:w="115.0" w:type="dxa"/>
        <w:bottom w:w="0.0" w:type="dxa"/>
        <w:right w:w="115.0" w:type="dxa"/>
      </w:tblCellMar>
    </w:tblPr>
  </w:style>
  <w:style w:type="table" w:styleId="Table442">
    <w:basedOn w:val="TableNormal"/>
    <w:tblPr>
      <w:tblStyleRowBandSize w:val="1"/>
      <w:tblStyleColBandSize w:val="1"/>
      <w:tblCellMar>
        <w:top w:w="0.0" w:type="dxa"/>
        <w:left w:w="115.0" w:type="dxa"/>
        <w:bottom w:w="0.0" w:type="dxa"/>
        <w:right w:w="115.0" w:type="dxa"/>
      </w:tblCellMar>
    </w:tblPr>
  </w:style>
  <w:style w:type="table" w:styleId="Table443">
    <w:basedOn w:val="TableNormal"/>
    <w:tblPr>
      <w:tblStyleRowBandSize w:val="1"/>
      <w:tblStyleColBandSize w:val="1"/>
      <w:tblCellMar>
        <w:top w:w="0.0" w:type="dxa"/>
        <w:left w:w="115.0" w:type="dxa"/>
        <w:bottom w:w="0.0" w:type="dxa"/>
        <w:right w:w="115.0" w:type="dxa"/>
      </w:tblCellMar>
    </w:tblPr>
  </w:style>
  <w:style w:type="table" w:styleId="Table444">
    <w:basedOn w:val="TableNormal"/>
    <w:tblPr>
      <w:tblStyleRowBandSize w:val="1"/>
      <w:tblStyleColBandSize w:val="1"/>
      <w:tblCellMar>
        <w:top w:w="0.0" w:type="dxa"/>
        <w:left w:w="115.0" w:type="dxa"/>
        <w:bottom w:w="0.0" w:type="dxa"/>
        <w:right w:w="115.0" w:type="dxa"/>
      </w:tblCellMar>
    </w:tblPr>
  </w:style>
  <w:style w:type="table" w:styleId="Table445">
    <w:basedOn w:val="TableNormal"/>
    <w:tblPr>
      <w:tblStyleRowBandSize w:val="1"/>
      <w:tblStyleColBandSize w:val="1"/>
      <w:tblCellMar>
        <w:top w:w="0.0" w:type="dxa"/>
        <w:left w:w="115.0" w:type="dxa"/>
        <w:bottom w:w="0.0" w:type="dxa"/>
        <w:right w:w="115.0" w:type="dxa"/>
      </w:tblCellMar>
    </w:tblPr>
  </w:style>
  <w:style w:type="table" w:styleId="Table446">
    <w:basedOn w:val="TableNormal"/>
    <w:tblPr>
      <w:tblStyleRowBandSize w:val="1"/>
      <w:tblStyleColBandSize w:val="1"/>
      <w:tblCellMar>
        <w:top w:w="0.0" w:type="dxa"/>
        <w:left w:w="115.0" w:type="dxa"/>
        <w:bottom w:w="0.0" w:type="dxa"/>
        <w:right w:w="115.0" w:type="dxa"/>
      </w:tblCellMar>
    </w:tblPr>
  </w:style>
  <w:style w:type="table" w:styleId="Table447">
    <w:basedOn w:val="TableNormal"/>
    <w:tblPr>
      <w:tblStyleRowBandSize w:val="1"/>
      <w:tblStyleColBandSize w:val="1"/>
      <w:tblCellMar>
        <w:top w:w="0.0" w:type="dxa"/>
        <w:left w:w="115.0" w:type="dxa"/>
        <w:bottom w:w="0.0" w:type="dxa"/>
        <w:right w:w="115.0" w:type="dxa"/>
      </w:tblCellMar>
    </w:tblPr>
  </w:style>
  <w:style w:type="table" w:styleId="Table448">
    <w:basedOn w:val="TableNormal"/>
    <w:tblPr>
      <w:tblStyleRowBandSize w:val="1"/>
      <w:tblStyleColBandSize w:val="1"/>
      <w:tblCellMar>
        <w:top w:w="0.0" w:type="dxa"/>
        <w:left w:w="115.0" w:type="dxa"/>
        <w:bottom w:w="0.0" w:type="dxa"/>
        <w:right w:w="115.0" w:type="dxa"/>
      </w:tblCellMar>
    </w:tblPr>
  </w:style>
  <w:style w:type="table" w:styleId="Table449">
    <w:basedOn w:val="TableNormal"/>
    <w:tblPr>
      <w:tblStyleRowBandSize w:val="1"/>
      <w:tblStyleColBandSize w:val="1"/>
      <w:tblCellMar>
        <w:top w:w="0.0" w:type="dxa"/>
        <w:left w:w="115.0" w:type="dxa"/>
        <w:bottom w:w="0.0" w:type="dxa"/>
        <w:right w:w="115.0" w:type="dxa"/>
      </w:tblCellMar>
    </w:tblPr>
  </w:style>
  <w:style w:type="table" w:styleId="Table450">
    <w:basedOn w:val="TableNormal"/>
    <w:tblPr>
      <w:tblStyleRowBandSize w:val="1"/>
      <w:tblStyleColBandSize w:val="1"/>
      <w:tblCellMar>
        <w:top w:w="0.0" w:type="dxa"/>
        <w:left w:w="115.0" w:type="dxa"/>
        <w:bottom w:w="0.0" w:type="dxa"/>
        <w:right w:w="115.0" w:type="dxa"/>
      </w:tblCellMar>
    </w:tblPr>
  </w:style>
  <w:style w:type="table" w:styleId="Table451">
    <w:basedOn w:val="TableNormal"/>
    <w:tblPr>
      <w:tblStyleRowBandSize w:val="1"/>
      <w:tblStyleColBandSize w:val="1"/>
      <w:tblCellMar>
        <w:top w:w="0.0" w:type="dxa"/>
        <w:left w:w="115.0" w:type="dxa"/>
        <w:bottom w:w="0.0" w:type="dxa"/>
        <w:right w:w="115.0" w:type="dxa"/>
      </w:tblCellMar>
    </w:tblPr>
  </w:style>
  <w:style w:type="table" w:styleId="Table452">
    <w:basedOn w:val="TableNormal"/>
    <w:tblPr>
      <w:tblStyleRowBandSize w:val="1"/>
      <w:tblStyleColBandSize w:val="1"/>
      <w:tblCellMar>
        <w:top w:w="0.0" w:type="dxa"/>
        <w:left w:w="115.0" w:type="dxa"/>
        <w:bottom w:w="0.0" w:type="dxa"/>
        <w:right w:w="115.0" w:type="dxa"/>
      </w:tblCellMar>
    </w:tblPr>
  </w:style>
  <w:style w:type="table" w:styleId="Table453">
    <w:basedOn w:val="TableNormal"/>
    <w:tblPr>
      <w:tblStyleRowBandSize w:val="1"/>
      <w:tblStyleColBandSize w:val="1"/>
      <w:tblCellMar>
        <w:top w:w="0.0" w:type="dxa"/>
        <w:left w:w="115.0" w:type="dxa"/>
        <w:bottom w:w="0.0" w:type="dxa"/>
        <w:right w:w="115.0" w:type="dxa"/>
      </w:tblCellMar>
    </w:tblPr>
  </w:style>
  <w:style w:type="table" w:styleId="Table454">
    <w:basedOn w:val="TableNormal"/>
    <w:tblPr>
      <w:tblStyleRowBandSize w:val="1"/>
      <w:tblStyleColBandSize w:val="1"/>
      <w:tblCellMar>
        <w:top w:w="0.0" w:type="dxa"/>
        <w:left w:w="115.0" w:type="dxa"/>
        <w:bottom w:w="0.0" w:type="dxa"/>
        <w:right w:w="115.0" w:type="dxa"/>
      </w:tblCellMar>
    </w:tblPr>
  </w:style>
  <w:style w:type="table" w:styleId="Table455">
    <w:basedOn w:val="TableNormal"/>
    <w:tblPr>
      <w:tblStyleRowBandSize w:val="1"/>
      <w:tblStyleColBandSize w:val="1"/>
      <w:tblCellMar>
        <w:top w:w="0.0" w:type="dxa"/>
        <w:left w:w="115.0" w:type="dxa"/>
        <w:bottom w:w="0.0" w:type="dxa"/>
        <w:right w:w="115.0" w:type="dxa"/>
      </w:tblCellMar>
    </w:tblPr>
  </w:style>
  <w:style w:type="table" w:styleId="Table456">
    <w:basedOn w:val="TableNormal"/>
    <w:tblPr>
      <w:tblStyleRowBandSize w:val="1"/>
      <w:tblStyleColBandSize w:val="1"/>
      <w:tblCellMar>
        <w:top w:w="0.0" w:type="dxa"/>
        <w:left w:w="115.0" w:type="dxa"/>
        <w:bottom w:w="0.0" w:type="dxa"/>
        <w:right w:w="115.0" w:type="dxa"/>
      </w:tblCellMar>
    </w:tblPr>
  </w:style>
  <w:style w:type="table" w:styleId="Table457">
    <w:basedOn w:val="TableNormal"/>
    <w:tblPr>
      <w:tblStyleRowBandSize w:val="1"/>
      <w:tblStyleColBandSize w:val="1"/>
      <w:tblCellMar>
        <w:top w:w="0.0" w:type="dxa"/>
        <w:left w:w="115.0" w:type="dxa"/>
        <w:bottom w:w="0.0" w:type="dxa"/>
        <w:right w:w="115.0" w:type="dxa"/>
      </w:tblCellMar>
    </w:tblPr>
  </w:style>
  <w:style w:type="table" w:styleId="Table458">
    <w:basedOn w:val="TableNormal"/>
    <w:tblPr>
      <w:tblStyleRowBandSize w:val="1"/>
      <w:tblStyleColBandSize w:val="1"/>
      <w:tblCellMar>
        <w:top w:w="0.0" w:type="dxa"/>
        <w:left w:w="115.0" w:type="dxa"/>
        <w:bottom w:w="0.0" w:type="dxa"/>
        <w:right w:w="115.0" w:type="dxa"/>
      </w:tblCellMar>
    </w:tblPr>
  </w:style>
  <w:style w:type="table" w:styleId="Table459">
    <w:basedOn w:val="TableNormal"/>
    <w:tblPr>
      <w:tblStyleRowBandSize w:val="1"/>
      <w:tblStyleColBandSize w:val="1"/>
      <w:tblCellMar>
        <w:top w:w="0.0" w:type="dxa"/>
        <w:left w:w="115.0" w:type="dxa"/>
        <w:bottom w:w="0.0" w:type="dxa"/>
        <w:right w:w="115.0" w:type="dxa"/>
      </w:tblCellMar>
    </w:tblPr>
  </w:style>
  <w:style w:type="table" w:styleId="Table460">
    <w:basedOn w:val="TableNormal"/>
    <w:tblPr>
      <w:tblStyleRowBandSize w:val="1"/>
      <w:tblStyleColBandSize w:val="1"/>
      <w:tblCellMar>
        <w:top w:w="0.0" w:type="dxa"/>
        <w:left w:w="115.0" w:type="dxa"/>
        <w:bottom w:w="0.0" w:type="dxa"/>
        <w:right w:w="115.0" w:type="dxa"/>
      </w:tblCellMar>
    </w:tblPr>
  </w:style>
  <w:style w:type="table" w:styleId="Table461">
    <w:basedOn w:val="TableNormal"/>
    <w:tblPr>
      <w:tblStyleRowBandSize w:val="1"/>
      <w:tblStyleColBandSize w:val="1"/>
      <w:tblCellMar>
        <w:top w:w="0.0" w:type="dxa"/>
        <w:left w:w="115.0" w:type="dxa"/>
        <w:bottom w:w="0.0" w:type="dxa"/>
        <w:right w:w="115.0" w:type="dxa"/>
      </w:tblCellMar>
    </w:tblPr>
  </w:style>
  <w:style w:type="table" w:styleId="Table462">
    <w:basedOn w:val="TableNormal"/>
    <w:tblPr>
      <w:tblStyleRowBandSize w:val="1"/>
      <w:tblStyleColBandSize w:val="1"/>
      <w:tblCellMar>
        <w:top w:w="0.0" w:type="dxa"/>
        <w:left w:w="115.0" w:type="dxa"/>
        <w:bottom w:w="0.0" w:type="dxa"/>
        <w:right w:w="115.0" w:type="dxa"/>
      </w:tblCellMar>
    </w:tblPr>
  </w:style>
  <w:style w:type="table" w:styleId="Table463">
    <w:basedOn w:val="TableNormal"/>
    <w:tblPr>
      <w:tblStyleRowBandSize w:val="1"/>
      <w:tblStyleColBandSize w:val="1"/>
      <w:tblCellMar>
        <w:top w:w="0.0" w:type="dxa"/>
        <w:left w:w="115.0" w:type="dxa"/>
        <w:bottom w:w="0.0" w:type="dxa"/>
        <w:right w:w="115.0" w:type="dxa"/>
      </w:tblCellMar>
    </w:tblPr>
  </w:style>
  <w:style w:type="table" w:styleId="Table464">
    <w:basedOn w:val="TableNormal"/>
    <w:tblPr>
      <w:tblStyleRowBandSize w:val="1"/>
      <w:tblStyleColBandSize w:val="1"/>
      <w:tblCellMar>
        <w:top w:w="0.0" w:type="dxa"/>
        <w:left w:w="115.0" w:type="dxa"/>
        <w:bottom w:w="0.0" w:type="dxa"/>
        <w:right w:w="115.0" w:type="dxa"/>
      </w:tblCellMar>
    </w:tblPr>
  </w:style>
  <w:style w:type="table" w:styleId="Table465">
    <w:basedOn w:val="TableNormal"/>
    <w:tblPr>
      <w:tblStyleRowBandSize w:val="1"/>
      <w:tblStyleColBandSize w:val="1"/>
      <w:tblCellMar>
        <w:top w:w="0.0" w:type="dxa"/>
        <w:left w:w="115.0" w:type="dxa"/>
        <w:bottom w:w="0.0" w:type="dxa"/>
        <w:right w:w="115.0" w:type="dxa"/>
      </w:tblCellMar>
    </w:tblPr>
  </w:style>
  <w:style w:type="table" w:styleId="Table466">
    <w:basedOn w:val="TableNormal"/>
    <w:tblPr>
      <w:tblStyleRowBandSize w:val="1"/>
      <w:tblStyleColBandSize w:val="1"/>
      <w:tblCellMar>
        <w:top w:w="0.0" w:type="dxa"/>
        <w:left w:w="115.0" w:type="dxa"/>
        <w:bottom w:w="0.0" w:type="dxa"/>
        <w:right w:w="115.0" w:type="dxa"/>
      </w:tblCellMar>
    </w:tblPr>
  </w:style>
  <w:style w:type="table" w:styleId="Table467">
    <w:basedOn w:val="TableNormal"/>
    <w:tblPr>
      <w:tblStyleRowBandSize w:val="1"/>
      <w:tblStyleColBandSize w:val="1"/>
      <w:tblCellMar>
        <w:top w:w="0.0" w:type="dxa"/>
        <w:left w:w="115.0" w:type="dxa"/>
        <w:bottom w:w="0.0" w:type="dxa"/>
        <w:right w:w="115.0" w:type="dxa"/>
      </w:tblCellMar>
    </w:tblPr>
  </w:style>
  <w:style w:type="table" w:styleId="Table468">
    <w:basedOn w:val="TableNormal"/>
    <w:tblPr>
      <w:tblStyleRowBandSize w:val="1"/>
      <w:tblStyleColBandSize w:val="1"/>
      <w:tblCellMar>
        <w:top w:w="0.0" w:type="dxa"/>
        <w:left w:w="115.0" w:type="dxa"/>
        <w:bottom w:w="0.0" w:type="dxa"/>
        <w:right w:w="115.0" w:type="dxa"/>
      </w:tblCellMar>
    </w:tblPr>
  </w:style>
  <w:style w:type="table" w:styleId="Table469">
    <w:basedOn w:val="TableNormal"/>
    <w:tblPr>
      <w:tblStyleRowBandSize w:val="1"/>
      <w:tblStyleColBandSize w:val="1"/>
      <w:tblCellMar>
        <w:top w:w="0.0" w:type="dxa"/>
        <w:left w:w="115.0" w:type="dxa"/>
        <w:bottom w:w="0.0" w:type="dxa"/>
        <w:right w:w="115.0" w:type="dxa"/>
      </w:tblCellMar>
    </w:tblPr>
  </w:style>
  <w:style w:type="table" w:styleId="Table470">
    <w:basedOn w:val="TableNormal"/>
    <w:tblPr>
      <w:tblStyleRowBandSize w:val="1"/>
      <w:tblStyleColBandSize w:val="1"/>
      <w:tblCellMar>
        <w:top w:w="0.0" w:type="dxa"/>
        <w:left w:w="115.0" w:type="dxa"/>
        <w:bottom w:w="0.0" w:type="dxa"/>
        <w:right w:w="115.0" w:type="dxa"/>
      </w:tblCellMar>
    </w:tblPr>
  </w:style>
  <w:style w:type="table" w:styleId="Table471">
    <w:basedOn w:val="TableNormal"/>
    <w:tblPr>
      <w:tblStyleRowBandSize w:val="1"/>
      <w:tblStyleColBandSize w:val="1"/>
      <w:tblCellMar>
        <w:top w:w="0.0" w:type="dxa"/>
        <w:left w:w="115.0" w:type="dxa"/>
        <w:bottom w:w="0.0" w:type="dxa"/>
        <w:right w:w="115.0" w:type="dxa"/>
      </w:tblCellMar>
    </w:tblPr>
  </w:style>
  <w:style w:type="table" w:styleId="Table472">
    <w:basedOn w:val="TableNormal"/>
    <w:tblPr>
      <w:tblStyleRowBandSize w:val="1"/>
      <w:tblStyleColBandSize w:val="1"/>
      <w:tblCellMar>
        <w:top w:w="0.0" w:type="dxa"/>
        <w:left w:w="115.0" w:type="dxa"/>
        <w:bottom w:w="0.0" w:type="dxa"/>
        <w:right w:w="115.0" w:type="dxa"/>
      </w:tblCellMar>
    </w:tblPr>
  </w:style>
  <w:style w:type="table" w:styleId="Table473">
    <w:basedOn w:val="TableNormal"/>
    <w:tblPr>
      <w:tblStyleRowBandSize w:val="1"/>
      <w:tblStyleColBandSize w:val="1"/>
      <w:tblCellMar>
        <w:top w:w="0.0" w:type="dxa"/>
        <w:left w:w="115.0" w:type="dxa"/>
        <w:bottom w:w="0.0" w:type="dxa"/>
        <w:right w:w="115.0" w:type="dxa"/>
      </w:tblCellMar>
    </w:tblPr>
  </w:style>
  <w:style w:type="table" w:styleId="Table474">
    <w:basedOn w:val="TableNormal"/>
    <w:tblPr>
      <w:tblStyleRowBandSize w:val="1"/>
      <w:tblStyleColBandSize w:val="1"/>
      <w:tblCellMar>
        <w:top w:w="0.0" w:type="dxa"/>
        <w:left w:w="115.0" w:type="dxa"/>
        <w:bottom w:w="0.0" w:type="dxa"/>
        <w:right w:w="115.0" w:type="dxa"/>
      </w:tblCellMar>
    </w:tblPr>
  </w:style>
  <w:style w:type="table" w:styleId="Table475">
    <w:basedOn w:val="TableNormal"/>
    <w:tblPr>
      <w:tblStyleRowBandSize w:val="1"/>
      <w:tblStyleColBandSize w:val="1"/>
      <w:tblCellMar>
        <w:top w:w="0.0" w:type="dxa"/>
        <w:left w:w="115.0" w:type="dxa"/>
        <w:bottom w:w="0.0" w:type="dxa"/>
        <w:right w:w="115.0" w:type="dxa"/>
      </w:tblCellMar>
    </w:tblPr>
  </w:style>
  <w:style w:type="table" w:styleId="Table476">
    <w:basedOn w:val="TableNormal"/>
    <w:tblPr>
      <w:tblStyleRowBandSize w:val="1"/>
      <w:tblStyleColBandSize w:val="1"/>
      <w:tblCellMar>
        <w:top w:w="0.0" w:type="dxa"/>
        <w:left w:w="115.0" w:type="dxa"/>
        <w:bottom w:w="0.0" w:type="dxa"/>
        <w:right w:w="115.0" w:type="dxa"/>
      </w:tblCellMar>
    </w:tblPr>
  </w:style>
  <w:style w:type="table" w:styleId="Table477">
    <w:basedOn w:val="TableNormal"/>
    <w:tblPr>
      <w:tblStyleRowBandSize w:val="1"/>
      <w:tblStyleColBandSize w:val="1"/>
      <w:tblCellMar>
        <w:top w:w="0.0" w:type="dxa"/>
        <w:left w:w="115.0" w:type="dxa"/>
        <w:bottom w:w="0.0" w:type="dxa"/>
        <w:right w:w="115.0" w:type="dxa"/>
      </w:tblCellMar>
    </w:tblPr>
  </w:style>
  <w:style w:type="table" w:styleId="Table478">
    <w:basedOn w:val="TableNormal"/>
    <w:tblPr>
      <w:tblStyleRowBandSize w:val="1"/>
      <w:tblStyleColBandSize w:val="1"/>
      <w:tblCellMar>
        <w:top w:w="0.0" w:type="dxa"/>
        <w:left w:w="115.0" w:type="dxa"/>
        <w:bottom w:w="0.0" w:type="dxa"/>
        <w:right w:w="115.0" w:type="dxa"/>
      </w:tblCellMar>
    </w:tblPr>
  </w:style>
  <w:style w:type="table" w:styleId="Table479">
    <w:basedOn w:val="TableNormal"/>
    <w:tblPr>
      <w:tblStyleRowBandSize w:val="1"/>
      <w:tblStyleColBandSize w:val="1"/>
      <w:tblCellMar>
        <w:top w:w="0.0" w:type="dxa"/>
        <w:left w:w="115.0" w:type="dxa"/>
        <w:bottom w:w="0.0" w:type="dxa"/>
        <w:right w:w="115.0" w:type="dxa"/>
      </w:tblCellMar>
    </w:tblPr>
  </w:style>
  <w:style w:type="table" w:styleId="Table480">
    <w:basedOn w:val="TableNormal"/>
    <w:tblPr>
      <w:tblStyleRowBandSize w:val="1"/>
      <w:tblStyleColBandSize w:val="1"/>
      <w:tblCellMar>
        <w:top w:w="0.0" w:type="dxa"/>
        <w:left w:w="115.0" w:type="dxa"/>
        <w:bottom w:w="0.0" w:type="dxa"/>
        <w:right w:w="115.0" w:type="dxa"/>
      </w:tblCellMar>
    </w:tblPr>
  </w:style>
  <w:style w:type="table" w:styleId="Table481">
    <w:basedOn w:val="TableNormal"/>
    <w:tblPr>
      <w:tblStyleRowBandSize w:val="1"/>
      <w:tblStyleColBandSize w:val="1"/>
      <w:tblCellMar>
        <w:top w:w="0.0" w:type="dxa"/>
        <w:left w:w="115.0" w:type="dxa"/>
        <w:bottom w:w="0.0" w:type="dxa"/>
        <w:right w:w="115.0" w:type="dxa"/>
      </w:tblCellMar>
    </w:tblPr>
  </w:style>
  <w:style w:type="table" w:styleId="Table482">
    <w:basedOn w:val="TableNormal"/>
    <w:tblPr>
      <w:tblStyleRowBandSize w:val="1"/>
      <w:tblStyleColBandSize w:val="1"/>
      <w:tblCellMar>
        <w:top w:w="0.0" w:type="dxa"/>
        <w:left w:w="115.0" w:type="dxa"/>
        <w:bottom w:w="0.0" w:type="dxa"/>
        <w:right w:w="115.0" w:type="dxa"/>
      </w:tblCellMar>
    </w:tblPr>
  </w:style>
  <w:style w:type="table" w:styleId="Table483">
    <w:basedOn w:val="TableNormal"/>
    <w:tblPr>
      <w:tblStyleRowBandSize w:val="1"/>
      <w:tblStyleColBandSize w:val="1"/>
      <w:tblCellMar>
        <w:top w:w="0.0" w:type="dxa"/>
        <w:left w:w="115.0" w:type="dxa"/>
        <w:bottom w:w="0.0" w:type="dxa"/>
        <w:right w:w="115.0" w:type="dxa"/>
      </w:tblCellMar>
    </w:tblPr>
  </w:style>
  <w:style w:type="table" w:styleId="Table484">
    <w:basedOn w:val="TableNormal"/>
    <w:tblPr>
      <w:tblStyleRowBandSize w:val="1"/>
      <w:tblStyleColBandSize w:val="1"/>
      <w:tblCellMar>
        <w:top w:w="0.0" w:type="dxa"/>
        <w:left w:w="115.0" w:type="dxa"/>
        <w:bottom w:w="0.0" w:type="dxa"/>
        <w:right w:w="115.0" w:type="dxa"/>
      </w:tblCellMar>
    </w:tblPr>
  </w:style>
  <w:style w:type="table" w:styleId="Table485">
    <w:basedOn w:val="TableNormal"/>
    <w:tblPr>
      <w:tblStyleRowBandSize w:val="1"/>
      <w:tblStyleColBandSize w:val="1"/>
      <w:tblCellMar>
        <w:top w:w="0.0" w:type="dxa"/>
        <w:left w:w="115.0" w:type="dxa"/>
        <w:bottom w:w="0.0" w:type="dxa"/>
        <w:right w:w="115.0" w:type="dxa"/>
      </w:tblCellMar>
    </w:tblPr>
  </w:style>
  <w:style w:type="table" w:styleId="Table486">
    <w:basedOn w:val="TableNormal"/>
    <w:tblPr>
      <w:tblStyleRowBandSize w:val="1"/>
      <w:tblStyleColBandSize w:val="1"/>
      <w:tblCellMar>
        <w:top w:w="0.0" w:type="dxa"/>
        <w:left w:w="115.0" w:type="dxa"/>
        <w:bottom w:w="0.0" w:type="dxa"/>
        <w:right w:w="115.0" w:type="dxa"/>
      </w:tblCellMar>
    </w:tblPr>
  </w:style>
  <w:style w:type="table" w:styleId="Table487">
    <w:basedOn w:val="TableNormal"/>
    <w:tblPr>
      <w:tblStyleRowBandSize w:val="1"/>
      <w:tblStyleColBandSize w:val="1"/>
      <w:tblCellMar>
        <w:top w:w="0.0" w:type="dxa"/>
        <w:left w:w="115.0" w:type="dxa"/>
        <w:bottom w:w="0.0" w:type="dxa"/>
        <w:right w:w="115.0" w:type="dxa"/>
      </w:tblCellMar>
    </w:tblPr>
  </w:style>
  <w:style w:type="table" w:styleId="Table488">
    <w:basedOn w:val="TableNormal"/>
    <w:tblPr>
      <w:tblStyleRowBandSize w:val="1"/>
      <w:tblStyleColBandSize w:val="1"/>
      <w:tblCellMar>
        <w:top w:w="0.0" w:type="dxa"/>
        <w:left w:w="115.0" w:type="dxa"/>
        <w:bottom w:w="0.0" w:type="dxa"/>
        <w:right w:w="115.0" w:type="dxa"/>
      </w:tblCellMar>
    </w:tblPr>
  </w:style>
  <w:style w:type="table" w:styleId="Table489">
    <w:basedOn w:val="TableNormal"/>
    <w:tblPr>
      <w:tblStyleRowBandSize w:val="1"/>
      <w:tblStyleColBandSize w:val="1"/>
      <w:tblCellMar>
        <w:top w:w="0.0" w:type="dxa"/>
        <w:left w:w="115.0" w:type="dxa"/>
        <w:bottom w:w="0.0" w:type="dxa"/>
        <w:right w:w="115.0" w:type="dxa"/>
      </w:tblCellMar>
    </w:tblPr>
  </w:style>
  <w:style w:type="table" w:styleId="Table490">
    <w:basedOn w:val="TableNormal"/>
    <w:tblPr>
      <w:tblStyleRowBandSize w:val="1"/>
      <w:tblStyleColBandSize w:val="1"/>
      <w:tblCellMar>
        <w:top w:w="0.0" w:type="dxa"/>
        <w:left w:w="115.0" w:type="dxa"/>
        <w:bottom w:w="0.0" w:type="dxa"/>
        <w:right w:w="115.0" w:type="dxa"/>
      </w:tblCellMar>
    </w:tblPr>
  </w:style>
  <w:style w:type="table" w:styleId="Table491">
    <w:basedOn w:val="TableNormal"/>
    <w:tblPr>
      <w:tblStyleRowBandSize w:val="1"/>
      <w:tblStyleColBandSize w:val="1"/>
      <w:tblCellMar>
        <w:top w:w="0.0" w:type="dxa"/>
        <w:left w:w="115.0" w:type="dxa"/>
        <w:bottom w:w="0.0" w:type="dxa"/>
        <w:right w:w="115.0" w:type="dxa"/>
      </w:tblCellMar>
    </w:tblPr>
  </w:style>
  <w:style w:type="table" w:styleId="Table492">
    <w:basedOn w:val="TableNormal"/>
    <w:tblPr>
      <w:tblStyleRowBandSize w:val="1"/>
      <w:tblStyleColBandSize w:val="1"/>
      <w:tblCellMar>
        <w:top w:w="0.0" w:type="dxa"/>
        <w:left w:w="115.0" w:type="dxa"/>
        <w:bottom w:w="0.0" w:type="dxa"/>
        <w:right w:w="115.0" w:type="dxa"/>
      </w:tblCellMar>
    </w:tblPr>
  </w:style>
  <w:style w:type="table" w:styleId="Table493">
    <w:basedOn w:val="TableNormal"/>
    <w:tblPr>
      <w:tblStyleRowBandSize w:val="1"/>
      <w:tblStyleColBandSize w:val="1"/>
      <w:tblCellMar>
        <w:top w:w="0.0" w:type="dxa"/>
        <w:left w:w="115.0" w:type="dxa"/>
        <w:bottom w:w="0.0" w:type="dxa"/>
        <w:right w:w="115.0" w:type="dxa"/>
      </w:tblCellMar>
    </w:tblPr>
  </w:style>
  <w:style w:type="table" w:styleId="Table494">
    <w:basedOn w:val="TableNormal"/>
    <w:tblPr>
      <w:tblStyleRowBandSize w:val="1"/>
      <w:tblStyleColBandSize w:val="1"/>
      <w:tblCellMar>
        <w:top w:w="0.0" w:type="dxa"/>
        <w:left w:w="115.0" w:type="dxa"/>
        <w:bottom w:w="0.0" w:type="dxa"/>
        <w:right w:w="115.0" w:type="dxa"/>
      </w:tblCellMar>
    </w:tblPr>
  </w:style>
  <w:style w:type="table" w:styleId="Table495">
    <w:basedOn w:val="TableNormal"/>
    <w:tblPr>
      <w:tblStyleRowBandSize w:val="1"/>
      <w:tblStyleColBandSize w:val="1"/>
      <w:tblCellMar>
        <w:top w:w="0.0" w:type="dxa"/>
        <w:left w:w="115.0" w:type="dxa"/>
        <w:bottom w:w="0.0" w:type="dxa"/>
        <w:right w:w="115.0" w:type="dxa"/>
      </w:tblCellMar>
    </w:tblPr>
  </w:style>
  <w:style w:type="table" w:styleId="Table496">
    <w:basedOn w:val="TableNormal"/>
    <w:tblPr>
      <w:tblStyleRowBandSize w:val="1"/>
      <w:tblStyleColBandSize w:val="1"/>
      <w:tblCellMar>
        <w:top w:w="0.0" w:type="dxa"/>
        <w:left w:w="115.0" w:type="dxa"/>
        <w:bottom w:w="0.0" w:type="dxa"/>
        <w:right w:w="115.0" w:type="dxa"/>
      </w:tblCellMar>
    </w:tblPr>
  </w:style>
  <w:style w:type="table" w:styleId="Table497">
    <w:basedOn w:val="TableNormal"/>
    <w:tblPr>
      <w:tblStyleRowBandSize w:val="1"/>
      <w:tblStyleColBandSize w:val="1"/>
      <w:tblCellMar>
        <w:top w:w="0.0" w:type="dxa"/>
        <w:left w:w="115.0" w:type="dxa"/>
        <w:bottom w:w="0.0" w:type="dxa"/>
        <w:right w:w="115.0" w:type="dxa"/>
      </w:tblCellMar>
    </w:tblPr>
  </w:style>
  <w:style w:type="table" w:styleId="Table498">
    <w:basedOn w:val="TableNormal"/>
    <w:tblPr>
      <w:tblStyleRowBandSize w:val="1"/>
      <w:tblStyleColBandSize w:val="1"/>
      <w:tblCellMar>
        <w:top w:w="0.0" w:type="dxa"/>
        <w:left w:w="115.0" w:type="dxa"/>
        <w:bottom w:w="0.0" w:type="dxa"/>
        <w:right w:w="115.0" w:type="dxa"/>
      </w:tblCellMar>
    </w:tblPr>
  </w:style>
  <w:style w:type="table" w:styleId="Table499">
    <w:basedOn w:val="TableNormal"/>
    <w:tblPr>
      <w:tblStyleRowBandSize w:val="1"/>
      <w:tblStyleColBandSize w:val="1"/>
      <w:tblCellMar>
        <w:top w:w="0.0" w:type="dxa"/>
        <w:left w:w="115.0" w:type="dxa"/>
        <w:bottom w:w="0.0" w:type="dxa"/>
        <w:right w:w="115.0" w:type="dxa"/>
      </w:tblCellMar>
    </w:tblPr>
  </w:style>
  <w:style w:type="table" w:styleId="Table500">
    <w:basedOn w:val="TableNormal"/>
    <w:tblPr>
      <w:tblStyleRowBandSize w:val="1"/>
      <w:tblStyleColBandSize w:val="1"/>
      <w:tblCellMar>
        <w:top w:w="0.0" w:type="dxa"/>
        <w:left w:w="115.0" w:type="dxa"/>
        <w:bottom w:w="0.0" w:type="dxa"/>
        <w:right w:w="115.0" w:type="dxa"/>
      </w:tblCellMar>
    </w:tblPr>
  </w:style>
  <w:style w:type="table" w:styleId="Table501">
    <w:basedOn w:val="TableNormal"/>
    <w:tblPr>
      <w:tblStyleRowBandSize w:val="1"/>
      <w:tblStyleColBandSize w:val="1"/>
      <w:tblCellMar>
        <w:top w:w="0.0" w:type="dxa"/>
        <w:left w:w="115.0" w:type="dxa"/>
        <w:bottom w:w="0.0" w:type="dxa"/>
        <w:right w:w="115.0" w:type="dxa"/>
      </w:tblCellMar>
    </w:tblPr>
  </w:style>
  <w:style w:type="table" w:styleId="Table502">
    <w:basedOn w:val="TableNormal"/>
    <w:tblPr>
      <w:tblStyleRowBandSize w:val="1"/>
      <w:tblStyleColBandSize w:val="1"/>
      <w:tblCellMar>
        <w:top w:w="0.0" w:type="dxa"/>
        <w:left w:w="115.0" w:type="dxa"/>
        <w:bottom w:w="0.0" w:type="dxa"/>
        <w:right w:w="115.0" w:type="dxa"/>
      </w:tblCellMar>
    </w:tblPr>
  </w:style>
  <w:style w:type="table" w:styleId="Table503">
    <w:basedOn w:val="TableNormal"/>
    <w:tblPr>
      <w:tblStyleRowBandSize w:val="1"/>
      <w:tblStyleColBandSize w:val="1"/>
      <w:tblCellMar>
        <w:top w:w="0.0" w:type="dxa"/>
        <w:left w:w="115.0" w:type="dxa"/>
        <w:bottom w:w="0.0" w:type="dxa"/>
        <w:right w:w="115.0" w:type="dxa"/>
      </w:tblCellMar>
    </w:tblPr>
  </w:style>
  <w:style w:type="table" w:styleId="Table504">
    <w:basedOn w:val="TableNormal"/>
    <w:tblPr>
      <w:tblStyleRowBandSize w:val="1"/>
      <w:tblStyleColBandSize w:val="1"/>
      <w:tblCellMar>
        <w:top w:w="0.0" w:type="dxa"/>
        <w:left w:w="115.0" w:type="dxa"/>
        <w:bottom w:w="0.0" w:type="dxa"/>
        <w:right w:w="115.0" w:type="dxa"/>
      </w:tblCellMar>
    </w:tblPr>
  </w:style>
  <w:style w:type="table" w:styleId="Table505">
    <w:basedOn w:val="TableNormal"/>
    <w:tblPr>
      <w:tblStyleRowBandSize w:val="1"/>
      <w:tblStyleColBandSize w:val="1"/>
      <w:tblCellMar>
        <w:top w:w="0.0" w:type="dxa"/>
        <w:left w:w="115.0" w:type="dxa"/>
        <w:bottom w:w="0.0" w:type="dxa"/>
        <w:right w:w="115.0" w:type="dxa"/>
      </w:tblCellMar>
    </w:tblPr>
  </w:style>
  <w:style w:type="table" w:styleId="Table506">
    <w:basedOn w:val="TableNormal"/>
    <w:tblPr>
      <w:tblStyleRowBandSize w:val="1"/>
      <w:tblStyleColBandSize w:val="1"/>
      <w:tblCellMar>
        <w:top w:w="0.0" w:type="dxa"/>
        <w:left w:w="115.0" w:type="dxa"/>
        <w:bottom w:w="0.0" w:type="dxa"/>
        <w:right w:w="115.0" w:type="dxa"/>
      </w:tblCellMar>
    </w:tblPr>
  </w:style>
  <w:style w:type="table" w:styleId="Table507">
    <w:basedOn w:val="TableNormal"/>
    <w:tblPr>
      <w:tblStyleRowBandSize w:val="1"/>
      <w:tblStyleColBandSize w:val="1"/>
      <w:tblCellMar>
        <w:top w:w="0.0" w:type="dxa"/>
        <w:left w:w="115.0" w:type="dxa"/>
        <w:bottom w:w="0.0" w:type="dxa"/>
        <w:right w:w="115.0" w:type="dxa"/>
      </w:tblCellMar>
    </w:tblPr>
  </w:style>
  <w:style w:type="table" w:styleId="Table508">
    <w:basedOn w:val="TableNormal"/>
    <w:tblPr>
      <w:tblStyleRowBandSize w:val="1"/>
      <w:tblStyleColBandSize w:val="1"/>
      <w:tblCellMar>
        <w:top w:w="0.0" w:type="dxa"/>
        <w:left w:w="115.0" w:type="dxa"/>
        <w:bottom w:w="0.0" w:type="dxa"/>
        <w:right w:w="115.0" w:type="dxa"/>
      </w:tblCellMar>
    </w:tblPr>
  </w:style>
  <w:style w:type="table" w:styleId="Table509">
    <w:basedOn w:val="TableNormal"/>
    <w:tblPr>
      <w:tblStyleRowBandSize w:val="1"/>
      <w:tblStyleColBandSize w:val="1"/>
      <w:tblCellMar>
        <w:top w:w="0.0" w:type="dxa"/>
        <w:left w:w="115.0" w:type="dxa"/>
        <w:bottom w:w="0.0" w:type="dxa"/>
        <w:right w:w="115.0" w:type="dxa"/>
      </w:tblCellMar>
    </w:tblPr>
  </w:style>
  <w:style w:type="table" w:styleId="Table510">
    <w:basedOn w:val="TableNormal"/>
    <w:tblPr>
      <w:tblStyleRowBandSize w:val="1"/>
      <w:tblStyleColBandSize w:val="1"/>
      <w:tblCellMar>
        <w:top w:w="0.0" w:type="dxa"/>
        <w:left w:w="115.0" w:type="dxa"/>
        <w:bottom w:w="0.0" w:type="dxa"/>
        <w:right w:w="115.0" w:type="dxa"/>
      </w:tblCellMar>
    </w:tblPr>
  </w:style>
  <w:style w:type="table" w:styleId="Table511">
    <w:basedOn w:val="TableNormal"/>
    <w:tblPr>
      <w:tblStyleRowBandSize w:val="1"/>
      <w:tblStyleColBandSize w:val="1"/>
      <w:tblCellMar>
        <w:top w:w="0.0" w:type="dxa"/>
        <w:left w:w="115.0" w:type="dxa"/>
        <w:bottom w:w="0.0" w:type="dxa"/>
        <w:right w:w="115.0" w:type="dxa"/>
      </w:tblCellMar>
    </w:tblPr>
  </w:style>
  <w:style w:type="table" w:styleId="Table512">
    <w:basedOn w:val="TableNormal"/>
    <w:tblPr>
      <w:tblStyleRowBandSize w:val="1"/>
      <w:tblStyleColBandSize w:val="1"/>
      <w:tblCellMar>
        <w:top w:w="0.0" w:type="dxa"/>
        <w:left w:w="115.0" w:type="dxa"/>
        <w:bottom w:w="0.0" w:type="dxa"/>
        <w:right w:w="115.0" w:type="dxa"/>
      </w:tblCellMar>
    </w:tblPr>
  </w:style>
  <w:style w:type="table" w:styleId="Table513">
    <w:basedOn w:val="TableNormal"/>
    <w:tblPr>
      <w:tblStyleRowBandSize w:val="1"/>
      <w:tblStyleColBandSize w:val="1"/>
      <w:tblCellMar>
        <w:top w:w="0.0" w:type="dxa"/>
        <w:left w:w="115.0" w:type="dxa"/>
        <w:bottom w:w="0.0" w:type="dxa"/>
        <w:right w:w="115.0" w:type="dxa"/>
      </w:tblCellMar>
    </w:tblPr>
  </w:style>
  <w:style w:type="table" w:styleId="Table514">
    <w:basedOn w:val="TableNormal"/>
    <w:tblPr>
      <w:tblStyleRowBandSize w:val="1"/>
      <w:tblStyleColBandSize w:val="1"/>
      <w:tblCellMar>
        <w:top w:w="0.0" w:type="dxa"/>
        <w:left w:w="115.0" w:type="dxa"/>
        <w:bottom w:w="0.0" w:type="dxa"/>
        <w:right w:w="115.0" w:type="dxa"/>
      </w:tblCellMar>
    </w:tblPr>
  </w:style>
  <w:style w:type="table" w:styleId="Table515">
    <w:basedOn w:val="TableNormal"/>
    <w:tblPr>
      <w:tblStyleRowBandSize w:val="1"/>
      <w:tblStyleColBandSize w:val="1"/>
      <w:tblCellMar>
        <w:top w:w="0.0" w:type="dxa"/>
        <w:left w:w="115.0" w:type="dxa"/>
        <w:bottom w:w="0.0" w:type="dxa"/>
        <w:right w:w="115.0" w:type="dxa"/>
      </w:tblCellMar>
    </w:tblPr>
  </w:style>
  <w:style w:type="table" w:styleId="Table516">
    <w:basedOn w:val="TableNormal"/>
    <w:tblPr>
      <w:tblStyleRowBandSize w:val="1"/>
      <w:tblStyleColBandSize w:val="1"/>
      <w:tblCellMar>
        <w:top w:w="0.0" w:type="dxa"/>
        <w:left w:w="115.0" w:type="dxa"/>
        <w:bottom w:w="0.0" w:type="dxa"/>
        <w:right w:w="115.0" w:type="dxa"/>
      </w:tblCellMar>
    </w:tblPr>
  </w:style>
  <w:style w:type="table" w:styleId="Table517">
    <w:basedOn w:val="TableNormal"/>
    <w:tblPr>
      <w:tblStyleRowBandSize w:val="1"/>
      <w:tblStyleColBandSize w:val="1"/>
      <w:tblCellMar>
        <w:top w:w="0.0" w:type="dxa"/>
        <w:left w:w="115.0" w:type="dxa"/>
        <w:bottom w:w="0.0" w:type="dxa"/>
        <w:right w:w="115.0" w:type="dxa"/>
      </w:tblCellMar>
    </w:tblPr>
  </w:style>
  <w:style w:type="table" w:styleId="Table518">
    <w:basedOn w:val="TableNormal"/>
    <w:tblPr>
      <w:tblStyleRowBandSize w:val="1"/>
      <w:tblStyleColBandSize w:val="1"/>
      <w:tblCellMar>
        <w:top w:w="0.0" w:type="dxa"/>
        <w:left w:w="115.0" w:type="dxa"/>
        <w:bottom w:w="0.0" w:type="dxa"/>
        <w:right w:w="115.0" w:type="dxa"/>
      </w:tblCellMar>
    </w:tblPr>
  </w:style>
  <w:style w:type="table" w:styleId="Table519">
    <w:basedOn w:val="TableNormal"/>
    <w:tblPr>
      <w:tblStyleRowBandSize w:val="1"/>
      <w:tblStyleColBandSize w:val="1"/>
      <w:tblCellMar>
        <w:top w:w="0.0" w:type="dxa"/>
        <w:left w:w="115.0" w:type="dxa"/>
        <w:bottom w:w="0.0" w:type="dxa"/>
        <w:right w:w="115.0" w:type="dxa"/>
      </w:tblCellMar>
    </w:tblPr>
  </w:style>
  <w:style w:type="table" w:styleId="Table520">
    <w:basedOn w:val="TableNormal"/>
    <w:tblPr>
      <w:tblStyleRowBandSize w:val="1"/>
      <w:tblStyleColBandSize w:val="1"/>
      <w:tblCellMar>
        <w:top w:w="0.0" w:type="dxa"/>
        <w:left w:w="115.0" w:type="dxa"/>
        <w:bottom w:w="0.0" w:type="dxa"/>
        <w:right w:w="115.0" w:type="dxa"/>
      </w:tblCellMar>
    </w:tblPr>
  </w:style>
  <w:style w:type="table" w:styleId="Table521">
    <w:basedOn w:val="TableNormal"/>
    <w:tblPr>
      <w:tblStyleRowBandSize w:val="1"/>
      <w:tblStyleColBandSize w:val="1"/>
      <w:tblCellMar>
        <w:top w:w="0.0" w:type="dxa"/>
        <w:left w:w="115.0" w:type="dxa"/>
        <w:bottom w:w="0.0" w:type="dxa"/>
        <w:right w:w="115.0" w:type="dxa"/>
      </w:tblCellMar>
    </w:tblPr>
  </w:style>
  <w:style w:type="table" w:styleId="Table522">
    <w:basedOn w:val="TableNormal"/>
    <w:tblPr>
      <w:tblStyleRowBandSize w:val="1"/>
      <w:tblStyleColBandSize w:val="1"/>
      <w:tblCellMar>
        <w:top w:w="0.0" w:type="dxa"/>
        <w:left w:w="115.0" w:type="dxa"/>
        <w:bottom w:w="0.0" w:type="dxa"/>
        <w:right w:w="115.0" w:type="dxa"/>
      </w:tblCellMar>
    </w:tblPr>
  </w:style>
  <w:style w:type="table" w:styleId="Table523">
    <w:basedOn w:val="TableNormal"/>
    <w:tblPr>
      <w:tblStyleRowBandSize w:val="1"/>
      <w:tblStyleColBandSize w:val="1"/>
      <w:tblCellMar>
        <w:top w:w="0.0" w:type="dxa"/>
        <w:left w:w="115.0" w:type="dxa"/>
        <w:bottom w:w="0.0" w:type="dxa"/>
        <w:right w:w="115.0" w:type="dxa"/>
      </w:tblCellMar>
    </w:tblPr>
  </w:style>
  <w:style w:type="table" w:styleId="Table524">
    <w:basedOn w:val="TableNormal"/>
    <w:tblPr>
      <w:tblStyleRowBandSize w:val="1"/>
      <w:tblStyleColBandSize w:val="1"/>
      <w:tblCellMar>
        <w:top w:w="0.0" w:type="dxa"/>
        <w:left w:w="115.0" w:type="dxa"/>
        <w:bottom w:w="0.0" w:type="dxa"/>
        <w:right w:w="115.0" w:type="dxa"/>
      </w:tblCellMar>
    </w:tblPr>
  </w:style>
  <w:style w:type="table" w:styleId="Table525">
    <w:basedOn w:val="TableNormal"/>
    <w:tblPr>
      <w:tblStyleRowBandSize w:val="1"/>
      <w:tblStyleColBandSize w:val="1"/>
      <w:tblCellMar>
        <w:top w:w="0.0" w:type="dxa"/>
        <w:left w:w="115.0" w:type="dxa"/>
        <w:bottom w:w="0.0" w:type="dxa"/>
        <w:right w:w="115.0" w:type="dxa"/>
      </w:tblCellMar>
    </w:tblPr>
  </w:style>
  <w:style w:type="table" w:styleId="Table526">
    <w:basedOn w:val="TableNormal"/>
    <w:tblPr>
      <w:tblStyleRowBandSize w:val="1"/>
      <w:tblStyleColBandSize w:val="1"/>
      <w:tblCellMar>
        <w:top w:w="0.0" w:type="dxa"/>
        <w:left w:w="115.0" w:type="dxa"/>
        <w:bottom w:w="0.0" w:type="dxa"/>
        <w:right w:w="115.0" w:type="dxa"/>
      </w:tblCellMar>
    </w:tblPr>
  </w:style>
  <w:style w:type="table" w:styleId="Table527">
    <w:basedOn w:val="TableNormal"/>
    <w:tblPr>
      <w:tblStyleRowBandSize w:val="1"/>
      <w:tblStyleColBandSize w:val="1"/>
      <w:tblCellMar>
        <w:top w:w="0.0" w:type="dxa"/>
        <w:left w:w="115.0" w:type="dxa"/>
        <w:bottom w:w="0.0" w:type="dxa"/>
        <w:right w:w="115.0" w:type="dxa"/>
      </w:tblCellMar>
    </w:tblPr>
  </w:style>
  <w:style w:type="table" w:styleId="Table528">
    <w:basedOn w:val="TableNormal"/>
    <w:tblPr>
      <w:tblStyleRowBandSize w:val="1"/>
      <w:tblStyleColBandSize w:val="1"/>
      <w:tblCellMar>
        <w:top w:w="0.0" w:type="dxa"/>
        <w:left w:w="115.0" w:type="dxa"/>
        <w:bottom w:w="0.0" w:type="dxa"/>
        <w:right w:w="115.0" w:type="dxa"/>
      </w:tblCellMar>
    </w:tblPr>
  </w:style>
  <w:style w:type="table" w:styleId="Table529">
    <w:basedOn w:val="TableNormal"/>
    <w:tblPr>
      <w:tblStyleRowBandSize w:val="1"/>
      <w:tblStyleColBandSize w:val="1"/>
      <w:tblCellMar>
        <w:top w:w="0.0" w:type="dxa"/>
        <w:left w:w="115.0" w:type="dxa"/>
        <w:bottom w:w="0.0" w:type="dxa"/>
        <w:right w:w="115.0" w:type="dxa"/>
      </w:tblCellMar>
    </w:tblPr>
  </w:style>
  <w:style w:type="table" w:styleId="Table530">
    <w:basedOn w:val="TableNormal"/>
    <w:tblPr>
      <w:tblStyleRowBandSize w:val="1"/>
      <w:tblStyleColBandSize w:val="1"/>
      <w:tblCellMar>
        <w:top w:w="0.0" w:type="dxa"/>
        <w:left w:w="115.0" w:type="dxa"/>
        <w:bottom w:w="0.0" w:type="dxa"/>
        <w:right w:w="115.0" w:type="dxa"/>
      </w:tblCellMar>
    </w:tblPr>
  </w:style>
  <w:style w:type="table" w:styleId="Table531">
    <w:basedOn w:val="TableNormal"/>
    <w:tblPr>
      <w:tblStyleRowBandSize w:val="1"/>
      <w:tblStyleColBandSize w:val="1"/>
      <w:tblCellMar>
        <w:top w:w="0.0" w:type="dxa"/>
        <w:left w:w="115.0" w:type="dxa"/>
        <w:bottom w:w="0.0" w:type="dxa"/>
        <w:right w:w="115.0" w:type="dxa"/>
      </w:tblCellMar>
    </w:tblPr>
  </w:style>
  <w:style w:type="table" w:styleId="Table532">
    <w:basedOn w:val="TableNormal"/>
    <w:tblPr>
      <w:tblStyleRowBandSize w:val="1"/>
      <w:tblStyleColBandSize w:val="1"/>
      <w:tblCellMar>
        <w:top w:w="0.0" w:type="dxa"/>
        <w:left w:w="115.0" w:type="dxa"/>
        <w:bottom w:w="0.0" w:type="dxa"/>
        <w:right w:w="115.0" w:type="dxa"/>
      </w:tblCellMar>
    </w:tblPr>
  </w:style>
  <w:style w:type="table" w:styleId="Table533">
    <w:basedOn w:val="TableNormal"/>
    <w:tblPr>
      <w:tblStyleRowBandSize w:val="1"/>
      <w:tblStyleColBandSize w:val="1"/>
      <w:tblCellMar>
        <w:top w:w="0.0" w:type="dxa"/>
        <w:left w:w="115.0" w:type="dxa"/>
        <w:bottom w:w="0.0" w:type="dxa"/>
        <w:right w:w="115.0" w:type="dxa"/>
      </w:tblCellMar>
    </w:tblPr>
  </w:style>
  <w:style w:type="table" w:styleId="Table534">
    <w:basedOn w:val="TableNormal"/>
    <w:tblPr>
      <w:tblStyleRowBandSize w:val="1"/>
      <w:tblStyleColBandSize w:val="1"/>
      <w:tblCellMar>
        <w:top w:w="0.0" w:type="dxa"/>
        <w:left w:w="115.0" w:type="dxa"/>
        <w:bottom w:w="0.0" w:type="dxa"/>
        <w:right w:w="115.0" w:type="dxa"/>
      </w:tblCellMar>
    </w:tblPr>
  </w:style>
  <w:style w:type="table" w:styleId="Table535">
    <w:basedOn w:val="TableNormal"/>
    <w:tblPr>
      <w:tblStyleRowBandSize w:val="1"/>
      <w:tblStyleColBandSize w:val="1"/>
      <w:tblCellMar>
        <w:top w:w="0.0" w:type="dxa"/>
        <w:left w:w="115.0" w:type="dxa"/>
        <w:bottom w:w="0.0" w:type="dxa"/>
        <w:right w:w="115.0" w:type="dxa"/>
      </w:tblCellMar>
    </w:tblPr>
  </w:style>
  <w:style w:type="table" w:styleId="Table536">
    <w:basedOn w:val="TableNormal"/>
    <w:tblPr>
      <w:tblStyleRowBandSize w:val="1"/>
      <w:tblStyleColBandSize w:val="1"/>
      <w:tblCellMar>
        <w:top w:w="0.0" w:type="dxa"/>
        <w:left w:w="115.0" w:type="dxa"/>
        <w:bottom w:w="0.0" w:type="dxa"/>
        <w:right w:w="115.0" w:type="dxa"/>
      </w:tblCellMar>
    </w:tblPr>
  </w:style>
  <w:style w:type="table" w:styleId="Table537">
    <w:basedOn w:val="TableNormal"/>
    <w:tblPr>
      <w:tblStyleRowBandSize w:val="1"/>
      <w:tblStyleColBandSize w:val="1"/>
      <w:tblCellMar>
        <w:top w:w="0.0" w:type="dxa"/>
        <w:left w:w="115.0" w:type="dxa"/>
        <w:bottom w:w="0.0" w:type="dxa"/>
        <w:right w:w="115.0" w:type="dxa"/>
      </w:tblCellMar>
    </w:tblPr>
  </w:style>
  <w:style w:type="table" w:styleId="Table538">
    <w:basedOn w:val="TableNormal"/>
    <w:tblPr>
      <w:tblStyleRowBandSize w:val="1"/>
      <w:tblStyleColBandSize w:val="1"/>
      <w:tblCellMar>
        <w:top w:w="0.0" w:type="dxa"/>
        <w:left w:w="115.0" w:type="dxa"/>
        <w:bottom w:w="0.0" w:type="dxa"/>
        <w:right w:w="115.0" w:type="dxa"/>
      </w:tblCellMar>
    </w:tblPr>
  </w:style>
  <w:style w:type="table" w:styleId="Table539">
    <w:basedOn w:val="TableNormal"/>
    <w:tblPr>
      <w:tblStyleRowBandSize w:val="1"/>
      <w:tblStyleColBandSize w:val="1"/>
      <w:tblCellMar>
        <w:top w:w="0.0" w:type="dxa"/>
        <w:left w:w="115.0" w:type="dxa"/>
        <w:bottom w:w="0.0" w:type="dxa"/>
        <w:right w:w="115.0" w:type="dxa"/>
      </w:tblCellMar>
    </w:tblPr>
  </w:style>
  <w:style w:type="table" w:styleId="Table540">
    <w:basedOn w:val="TableNormal"/>
    <w:tblPr>
      <w:tblStyleRowBandSize w:val="1"/>
      <w:tblStyleColBandSize w:val="1"/>
      <w:tblCellMar>
        <w:top w:w="0.0" w:type="dxa"/>
        <w:left w:w="115.0" w:type="dxa"/>
        <w:bottom w:w="0.0" w:type="dxa"/>
        <w:right w:w="115.0" w:type="dxa"/>
      </w:tblCellMar>
    </w:tblPr>
  </w:style>
  <w:style w:type="table" w:styleId="Table541">
    <w:basedOn w:val="TableNormal"/>
    <w:tblPr>
      <w:tblStyleRowBandSize w:val="1"/>
      <w:tblStyleColBandSize w:val="1"/>
      <w:tblCellMar>
        <w:top w:w="0.0" w:type="dxa"/>
        <w:left w:w="115.0" w:type="dxa"/>
        <w:bottom w:w="0.0" w:type="dxa"/>
        <w:right w:w="115.0" w:type="dxa"/>
      </w:tblCellMar>
    </w:tblPr>
  </w:style>
  <w:style w:type="table" w:styleId="Table542">
    <w:basedOn w:val="TableNormal"/>
    <w:tblPr>
      <w:tblStyleRowBandSize w:val="1"/>
      <w:tblStyleColBandSize w:val="1"/>
      <w:tblCellMar>
        <w:top w:w="0.0" w:type="dxa"/>
        <w:left w:w="115.0" w:type="dxa"/>
        <w:bottom w:w="0.0" w:type="dxa"/>
        <w:right w:w="115.0" w:type="dxa"/>
      </w:tblCellMar>
    </w:tblPr>
  </w:style>
  <w:style w:type="table" w:styleId="Table543">
    <w:basedOn w:val="TableNormal"/>
    <w:tblPr>
      <w:tblStyleRowBandSize w:val="1"/>
      <w:tblStyleColBandSize w:val="1"/>
      <w:tblCellMar>
        <w:top w:w="0.0" w:type="dxa"/>
        <w:left w:w="115.0" w:type="dxa"/>
        <w:bottom w:w="0.0" w:type="dxa"/>
        <w:right w:w="115.0" w:type="dxa"/>
      </w:tblCellMar>
    </w:tblPr>
  </w:style>
  <w:style w:type="table" w:styleId="Table544">
    <w:basedOn w:val="TableNormal"/>
    <w:tblPr>
      <w:tblStyleRowBandSize w:val="1"/>
      <w:tblStyleColBandSize w:val="1"/>
      <w:tblCellMar>
        <w:top w:w="0.0" w:type="dxa"/>
        <w:left w:w="115.0" w:type="dxa"/>
        <w:bottom w:w="0.0" w:type="dxa"/>
        <w:right w:w="115.0" w:type="dxa"/>
      </w:tblCellMar>
    </w:tblPr>
  </w:style>
  <w:style w:type="table" w:styleId="Table545">
    <w:basedOn w:val="TableNormal"/>
    <w:tblPr>
      <w:tblStyleRowBandSize w:val="1"/>
      <w:tblStyleColBandSize w:val="1"/>
      <w:tblCellMar>
        <w:top w:w="0.0" w:type="dxa"/>
        <w:left w:w="115.0" w:type="dxa"/>
        <w:bottom w:w="0.0" w:type="dxa"/>
        <w:right w:w="115.0" w:type="dxa"/>
      </w:tblCellMar>
    </w:tblPr>
  </w:style>
  <w:style w:type="table" w:styleId="Table546">
    <w:basedOn w:val="TableNormal"/>
    <w:tblPr>
      <w:tblStyleRowBandSize w:val="1"/>
      <w:tblStyleColBandSize w:val="1"/>
      <w:tblCellMar>
        <w:top w:w="0.0" w:type="dxa"/>
        <w:left w:w="115.0" w:type="dxa"/>
        <w:bottom w:w="0.0" w:type="dxa"/>
        <w:right w:w="115.0" w:type="dxa"/>
      </w:tblCellMar>
    </w:tblPr>
  </w:style>
  <w:style w:type="table" w:styleId="Table547">
    <w:basedOn w:val="TableNormal"/>
    <w:tblPr>
      <w:tblStyleRowBandSize w:val="1"/>
      <w:tblStyleColBandSize w:val="1"/>
      <w:tblCellMar>
        <w:top w:w="0.0" w:type="dxa"/>
        <w:left w:w="115.0" w:type="dxa"/>
        <w:bottom w:w="0.0" w:type="dxa"/>
        <w:right w:w="115.0" w:type="dxa"/>
      </w:tblCellMar>
    </w:tblPr>
  </w:style>
  <w:style w:type="table" w:styleId="Table548">
    <w:basedOn w:val="TableNormal"/>
    <w:tblPr>
      <w:tblStyleRowBandSize w:val="1"/>
      <w:tblStyleColBandSize w:val="1"/>
      <w:tblCellMar>
        <w:top w:w="0.0" w:type="dxa"/>
        <w:left w:w="115.0" w:type="dxa"/>
        <w:bottom w:w="0.0" w:type="dxa"/>
        <w:right w:w="115.0" w:type="dxa"/>
      </w:tblCellMar>
    </w:tblPr>
  </w:style>
  <w:style w:type="table" w:styleId="Table549">
    <w:basedOn w:val="TableNormal"/>
    <w:tblPr>
      <w:tblStyleRowBandSize w:val="1"/>
      <w:tblStyleColBandSize w:val="1"/>
      <w:tblCellMar>
        <w:top w:w="0.0" w:type="dxa"/>
        <w:left w:w="115.0" w:type="dxa"/>
        <w:bottom w:w="0.0" w:type="dxa"/>
        <w:right w:w="115.0" w:type="dxa"/>
      </w:tblCellMar>
    </w:tblPr>
  </w:style>
  <w:style w:type="table" w:styleId="Table550">
    <w:basedOn w:val="TableNormal"/>
    <w:tblPr>
      <w:tblStyleRowBandSize w:val="1"/>
      <w:tblStyleColBandSize w:val="1"/>
      <w:tblCellMar>
        <w:top w:w="0.0" w:type="dxa"/>
        <w:left w:w="115.0" w:type="dxa"/>
        <w:bottom w:w="0.0" w:type="dxa"/>
        <w:right w:w="115.0" w:type="dxa"/>
      </w:tblCellMar>
    </w:tblPr>
  </w:style>
  <w:style w:type="table" w:styleId="Table551">
    <w:basedOn w:val="TableNormal"/>
    <w:tblPr>
      <w:tblStyleRowBandSize w:val="1"/>
      <w:tblStyleColBandSize w:val="1"/>
      <w:tblCellMar>
        <w:top w:w="0.0" w:type="dxa"/>
        <w:left w:w="115.0" w:type="dxa"/>
        <w:bottom w:w="0.0" w:type="dxa"/>
        <w:right w:w="115.0" w:type="dxa"/>
      </w:tblCellMar>
    </w:tblPr>
  </w:style>
  <w:style w:type="table" w:styleId="Table552">
    <w:basedOn w:val="TableNormal"/>
    <w:tblPr>
      <w:tblStyleRowBandSize w:val="1"/>
      <w:tblStyleColBandSize w:val="1"/>
      <w:tblCellMar>
        <w:top w:w="0.0" w:type="dxa"/>
        <w:left w:w="115.0" w:type="dxa"/>
        <w:bottom w:w="0.0" w:type="dxa"/>
        <w:right w:w="115.0" w:type="dxa"/>
      </w:tblCellMar>
    </w:tblPr>
  </w:style>
  <w:style w:type="table" w:styleId="Table553">
    <w:basedOn w:val="TableNormal"/>
    <w:tblPr>
      <w:tblStyleRowBandSize w:val="1"/>
      <w:tblStyleColBandSize w:val="1"/>
      <w:tblCellMar>
        <w:top w:w="0.0" w:type="dxa"/>
        <w:left w:w="115.0" w:type="dxa"/>
        <w:bottom w:w="0.0" w:type="dxa"/>
        <w:right w:w="115.0" w:type="dxa"/>
      </w:tblCellMar>
    </w:tblPr>
  </w:style>
  <w:style w:type="table" w:styleId="Table554">
    <w:basedOn w:val="TableNormal"/>
    <w:tblPr>
      <w:tblStyleRowBandSize w:val="1"/>
      <w:tblStyleColBandSize w:val="1"/>
      <w:tblCellMar>
        <w:top w:w="0.0" w:type="dxa"/>
        <w:left w:w="115.0" w:type="dxa"/>
        <w:bottom w:w="0.0" w:type="dxa"/>
        <w:right w:w="115.0" w:type="dxa"/>
      </w:tblCellMar>
    </w:tblPr>
  </w:style>
  <w:style w:type="table" w:styleId="Table555">
    <w:basedOn w:val="TableNormal"/>
    <w:tblPr>
      <w:tblStyleRowBandSize w:val="1"/>
      <w:tblStyleColBandSize w:val="1"/>
      <w:tblCellMar>
        <w:top w:w="0.0" w:type="dxa"/>
        <w:left w:w="115.0" w:type="dxa"/>
        <w:bottom w:w="0.0" w:type="dxa"/>
        <w:right w:w="115.0" w:type="dxa"/>
      </w:tblCellMar>
    </w:tblPr>
  </w:style>
  <w:style w:type="table" w:styleId="Table556">
    <w:basedOn w:val="TableNormal"/>
    <w:tblPr>
      <w:tblStyleRowBandSize w:val="1"/>
      <w:tblStyleColBandSize w:val="1"/>
      <w:tblCellMar>
        <w:top w:w="0.0" w:type="dxa"/>
        <w:left w:w="115.0" w:type="dxa"/>
        <w:bottom w:w="0.0" w:type="dxa"/>
        <w:right w:w="115.0" w:type="dxa"/>
      </w:tblCellMar>
    </w:tblPr>
  </w:style>
  <w:style w:type="table" w:styleId="Table557">
    <w:basedOn w:val="TableNormal"/>
    <w:tblPr>
      <w:tblStyleRowBandSize w:val="1"/>
      <w:tblStyleColBandSize w:val="1"/>
      <w:tblCellMar>
        <w:top w:w="0.0" w:type="dxa"/>
        <w:left w:w="115.0" w:type="dxa"/>
        <w:bottom w:w="0.0" w:type="dxa"/>
        <w:right w:w="115.0" w:type="dxa"/>
      </w:tblCellMar>
    </w:tblPr>
  </w:style>
  <w:style w:type="table" w:styleId="Table558">
    <w:basedOn w:val="TableNormal"/>
    <w:tblPr>
      <w:tblStyleRowBandSize w:val="1"/>
      <w:tblStyleColBandSize w:val="1"/>
      <w:tblCellMar>
        <w:top w:w="0.0" w:type="dxa"/>
        <w:left w:w="115.0" w:type="dxa"/>
        <w:bottom w:w="0.0" w:type="dxa"/>
        <w:right w:w="115.0" w:type="dxa"/>
      </w:tblCellMar>
    </w:tblPr>
  </w:style>
  <w:style w:type="table" w:styleId="Table559">
    <w:basedOn w:val="TableNormal"/>
    <w:tblPr>
      <w:tblStyleRowBandSize w:val="1"/>
      <w:tblStyleColBandSize w:val="1"/>
      <w:tblCellMar>
        <w:top w:w="0.0" w:type="dxa"/>
        <w:left w:w="115.0" w:type="dxa"/>
        <w:bottom w:w="0.0" w:type="dxa"/>
        <w:right w:w="115.0" w:type="dxa"/>
      </w:tblCellMar>
    </w:tblPr>
  </w:style>
  <w:style w:type="table" w:styleId="Table560">
    <w:basedOn w:val="TableNormal"/>
    <w:tblPr>
      <w:tblStyleRowBandSize w:val="1"/>
      <w:tblStyleColBandSize w:val="1"/>
      <w:tblCellMar>
        <w:top w:w="0.0" w:type="dxa"/>
        <w:left w:w="115.0" w:type="dxa"/>
        <w:bottom w:w="0.0" w:type="dxa"/>
        <w:right w:w="115.0" w:type="dxa"/>
      </w:tblCellMar>
    </w:tblPr>
  </w:style>
  <w:style w:type="table" w:styleId="Table561">
    <w:basedOn w:val="TableNormal"/>
    <w:tblPr>
      <w:tblStyleRowBandSize w:val="1"/>
      <w:tblStyleColBandSize w:val="1"/>
      <w:tblCellMar>
        <w:top w:w="0.0" w:type="dxa"/>
        <w:left w:w="115.0" w:type="dxa"/>
        <w:bottom w:w="0.0" w:type="dxa"/>
        <w:right w:w="115.0" w:type="dxa"/>
      </w:tblCellMar>
    </w:tblPr>
  </w:style>
  <w:style w:type="table" w:styleId="Table562">
    <w:basedOn w:val="TableNormal"/>
    <w:tblPr>
      <w:tblStyleRowBandSize w:val="1"/>
      <w:tblStyleColBandSize w:val="1"/>
      <w:tblCellMar>
        <w:top w:w="0.0" w:type="dxa"/>
        <w:left w:w="115.0" w:type="dxa"/>
        <w:bottom w:w="0.0" w:type="dxa"/>
        <w:right w:w="115.0" w:type="dxa"/>
      </w:tblCellMar>
    </w:tblPr>
  </w:style>
  <w:style w:type="table" w:styleId="Table563">
    <w:basedOn w:val="TableNormal"/>
    <w:tblPr>
      <w:tblStyleRowBandSize w:val="1"/>
      <w:tblStyleColBandSize w:val="1"/>
      <w:tblCellMar>
        <w:top w:w="0.0" w:type="dxa"/>
        <w:left w:w="115.0" w:type="dxa"/>
        <w:bottom w:w="0.0" w:type="dxa"/>
        <w:right w:w="115.0" w:type="dxa"/>
      </w:tblCellMar>
    </w:tblPr>
  </w:style>
  <w:style w:type="table" w:styleId="Table564">
    <w:basedOn w:val="TableNormal"/>
    <w:tblPr>
      <w:tblStyleRowBandSize w:val="1"/>
      <w:tblStyleColBandSize w:val="1"/>
      <w:tblCellMar>
        <w:top w:w="0.0" w:type="dxa"/>
        <w:left w:w="115.0" w:type="dxa"/>
        <w:bottom w:w="0.0" w:type="dxa"/>
        <w:right w:w="115.0" w:type="dxa"/>
      </w:tblCellMar>
    </w:tblPr>
  </w:style>
  <w:style w:type="table" w:styleId="Table565">
    <w:basedOn w:val="TableNormal"/>
    <w:tblPr>
      <w:tblStyleRowBandSize w:val="1"/>
      <w:tblStyleColBandSize w:val="1"/>
      <w:tblCellMar>
        <w:top w:w="0.0" w:type="dxa"/>
        <w:left w:w="115.0" w:type="dxa"/>
        <w:bottom w:w="0.0" w:type="dxa"/>
        <w:right w:w="115.0" w:type="dxa"/>
      </w:tblCellMar>
    </w:tblPr>
  </w:style>
  <w:style w:type="table" w:styleId="Table566">
    <w:basedOn w:val="TableNormal"/>
    <w:tblPr>
      <w:tblStyleRowBandSize w:val="1"/>
      <w:tblStyleColBandSize w:val="1"/>
      <w:tblCellMar>
        <w:top w:w="0.0" w:type="dxa"/>
        <w:left w:w="115.0" w:type="dxa"/>
        <w:bottom w:w="0.0" w:type="dxa"/>
        <w:right w:w="115.0" w:type="dxa"/>
      </w:tblCellMar>
    </w:tblPr>
  </w:style>
  <w:style w:type="table" w:styleId="Table567">
    <w:basedOn w:val="TableNormal"/>
    <w:tblPr>
      <w:tblStyleRowBandSize w:val="1"/>
      <w:tblStyleColBandSize w:val="1"/>
      <w:tblCellMar>
        <w:top w:w="0.0" w:type="dxa"/>
        <w:left w:w="115.0" w:type="dxa"/>
        <w:bottom w:w="0.0" w:type="dxa"/>
        <w:right w:w="115.0" w:type="dxa"/>
      </w:tblCellMar>
    </w:tblPr>
  </w:style>
  <w:style w:type="table" w:styleId="Table568">
    <w:basedOn w:val="TableNormal"/>
    <w:tblPr>
      <w:tblStyleRowBandSize w:val="1"/>
      <w:tblStyleColBandSize w:val="1"/>
      <w:tblCellMar>
        <w:top w:w="0.0" w:type="dxa"/>
        <w:left w:w="115.0" w:type="dxa"/>
        <w:bottom w:w="0.0" w:type="dxa"/>
        <w:right w:w="115.0" w:type="dxa"/>
      </w:tblCellMar>
    </w:tblPr>
  </w:style>
  <w:style w:type="table" w:styleId="Table569">
    <w:basedOn w:val="TableNormal"/>
    <w:tblPr>
      <w:tblStyleRowBandSize w:val="1"/>
      <w:tblStyleColBandSize w:val="1"/>
      <w:tblCellMar>
        <w:top w:w="0.0" w:type="dxa"/>
        <w:left w:w="115.0" w:type="dxa"/>
        <w:bottom w:w="0.0" w:type="dxa"/>
        <w:right w:w="115.0" w:type="dxa"/>
      </w:tblCellMar>
    </w:tblPr>
  </w:style>
  <w:style w:type="table" w:styleId="Table570">
    <w:basedOn w:val="TableNormal"/>
    <w:tblPr>
      <w:tblStyleRowBandSize w:val="1"/>
      <w:tblStyleColBandSize w:val="1"/>
      <w:tblCellMar>
        <w:top w:w="0.0" w:type="dxa"/>
        <w:left w:w="115.0" w:type="dxa"/>
        <w:bottom w:w="0.0" w:type="dxa"/>
        <w:right w:w="115.0" w:type="dxa"/>
      </w:tblCellMar>
    </w:tblPr>
  </w:style>
  <w:style w:type="table" w:styleId="Table571">
    <w:basedOn w:val="TableNormal"/>
    <w:tblPr>
      <w:tblStyleRowBandSize w:val="1"/>
      <w:tblStyleColBandSize w:val="1"/>
      <w:tblCellMar>
        <w:top w:w="0.0" w:type="dxa"/>
        <w:left w:w="115.0" w:type="dxa"/>
        <w:bottom w:w="0.0" w:type="dxa"/>
        <w:right w:w="115.0" w:type="dxa"/>
      </w:tblCellMar>
    </w:tblPr>
  </w:style>
  <w:style w:type="table" w:styleId="Table572">
    <w:basedOn w:val="TableNormal"/>
    <w:tblPr>
      <w:tblStyleRowBandSize w:val="1"/>
      <w:tblStyleColBandSize w:val="1"/>
      <w:tblCellMar>
        <w:top w:w="0.0" w:type="dxa"/>
        <w:left w:w="115.0" w:type="dxa"/>
        <w:bottom w:w="0.0" w:type="dxa"/>
        <w:right w:w="115.0" w:type="dxa"/>
      </w:tblCellMar>
    </w:tblPr>
  </w:style>
  <w:style w:type="table" w:styleId="Table573">
    <w:basedOn w:val="TableNormal"/>
    <w:tblPr>
      <w:tblStyleRowBandSize w:val="1"/>
      <w:tblStyleColBandSize w:val="1"/>
      <w:tblCellMar>
        <w:top w:w="0.0" w:type="dxa"/>
        <w:left w:w="115.0" w:type="dxa"/>
        <w:bottom w:w="0.0" w:type="dxa"/>
        <w:right w:w="115.0" w:type="dxa"/>
      </w:tblCellMar>
    </w:tblPr>
  </w:style>
  <w:style w:type="table" w:styleId="Table574">
    <w:basedOn w:val="TableNormal"/>
    <w:tblPr>
      <w:tblStyleRowBandSize w:val="1"/>
      <w:tblStyleColBandSize w:val="1"/>
      <w:tblCellMar>
        <w:top w:w="0.0" w:type="dxa"/>
        <w:left w:w="115.0" w:type="dxa"/>
        <w:bottom w:w="0.0" w:type="dxa"/>
        <w:right w:w="115.0" w:type="dxa"/>
      </w:tblCellMar>
    </w:tblPr>
  </w:style>
  <w:style w:type="table" w:styleId="Table575">
    <w:basedOn w:val="TableNormal"/>
    <w:tblPr>
      <w:tblStyleRowBandSize w:val="1"/>
      <w:tblStyleColBandSize w:val="1"/>
      <w:tblCellMar>
        <w:top w:w="0.0" w:type="dxa"/>
        <w:left w:w="115.0" w:type="dxa"/>
        <w:bottom w:w="0.0" w:type="dxa"/>
        <w:right w:w="115.0" w:type="dxa"/>
      </w:tblCellMar>
    </w:tblPr>
  </w:style>
  <w:style w:type="table" w:styleId="Table576">
    <w:basedOn w:val="TableNormal"/>
    <w:tblPr>
      <w:tblStyleRowBandSize w:val="1"/>
      <w:tblStyleColBandSize w:val="1"/>
      <w:tblCellMar>
        <w:top w:w="0.0" w:type="dxa"/>
        <w:left w:w="115.0" w:type="dxa"/>
        <w:bottom w:w="0.0" w:type="dxa"/>
        <w:right w:w="115.0" w:type="dxa"/>
      </w:tblCellMar>
    </w:tblPr>
  </w:style>
  <w:style w:type="table" w:styleId="Table577">
    <w:basedOn w:val="TableNormal"/>
    <w:tblPr>
      <w:tblStyleRowBandSize w:val="1"/>
      <w:tblStyleColBandSize w:val="1"/>
      <w:tblCellMar>
        <w:top w:w="0.0" w:type="dxa"/>
        <w:left w:w="115.0" w:type="dxa"/>
        <w:bottom w:w="0.0" w:type="dxa"/>
        <w:right w:w="115.0" w:type="dxa"/>
      </w:tblCellMar>
    </w:tblPr>
  </w:style>
  <w:style w:type="table" w:styleId="Table578">
    <w:basedOn w:val="TableNormal"/>
    <w:tblPr>
      <w:tblStyleRowBandSize w:val="1"/>
      <w:tblStyleColBandSize w:val="1"/>
      <w:tblCellMar>
        <w:top w:w="0.0" w:type="dxa"/>
        <w:left w:w="115.0" w:type="dxa"/>
        <w:bottom w:w="0.0" w:type="dxa"/>
        <w:right w:w="115.0" w:type="dxa"/>
      </w:tblCellMar>
    </w:tblPr>
  </w:style>
  <w:style w:type="table" w:styleId="Table579">
    <w:basedOn w:val="TableNormal"/>
    <w:tblPr>
      <w:tblStyleRowBandSize w:val="1"/>
      <w:tblStyleColBandSize w:val="1"/>
      <w:tblCellMar>
        <w:top w:w="0.0" w:type="dxa"/>
        <w:left w:w="115.0" w:type="dxa"/>
        <w:bottom w:w="0.0" w:type="dxa"/>
        <w:right w:w="115.0" w:type="dxa"/>
      </w:tblCellMar>
    </w:tblPr>
  </w:style>
  <w:style w:type="table" w:styleId="Table580">
    <w:basedOn w:val="TableNormal"/>
    <w:tblPr>
      <w:tblStyleRowBandSize w:val="1"/>
      <w:tblStyleColBandSize w:val="1"/>
      <w:tblCellMar>
        <w:top w:w="0.0" w:type="dxa"/>
        <w:left w:w="115.0" w:type="dxa"/>
        <w:bottom w:w="0.0" w:type="dxa"/>
        <w:right w:w="115.0" w:type="dxa"/>
      </w:tblCellMar>
    </w:tblPr>
  </w:style>
  <w:style w:type="table" w:styleId="Table581">
    <w:basedOn w:val="TableNormal"/>
    <w:tblPr>
      <w:tblStyleRowBandSize w:val="1"/>
      <w:tblStyleColBandSize w:val="1"/>
      <w:tblCellMar>
        <w:top w:w="0.0" w:type="dxa"/>
        <w:left w:w="115.0" w:type="dxa"/>
        <w:bottom w:w="0.0" w:type="dxa"/>
        <w:right w:w="115.0" w:type="dxa"/>
      </w:tblCellMar>
    </w:tblPr>
  </w:style>
  <w:style w:type="table" w:styleId="Table582">
    <w:basedOn w:val="TableNormal"/>
    <w:tblPr>
      <w:tblStyleRowBandSize w:val="1"/>
      <w:tblStyleColBandSize w:val="1"/>
      <w:tblCellMar>
        <w:top w:w="0.0" w:type="dxa"/>
        <w:left w:w="115.0" w:type="dxa"/>
        <w:bottom w:w="0.0" w:type="dxa"/>
        <w:right w:w="115.0" w:type="dxa"/>
      </w:tblCellMar>
    </w:tblPr>
  </w:style>
  <w:style w:type="table" w:styleId="Table583">
    <w:basedOn w:val="TableNormal"/>
    <w:tblPr>
      <w:tblStyleRowBandSize w:val="1"/>
      <w:tblStyleColBandSize w:val="1"/>
      <w:tblCellMar>
        <w:top w:w="0.0" w:type="dxa"/>
        <w:left w:w="115.0" w:type="dxa"/>
        <w:bottom w:w="0.0" w:type="dxa"/>
        <w:right w:w="115.0" w:type="dxa"/>
      </w:tblCellMar>
    </w:tblPr>
  </w:style>
  <w:style w:type="table" w:styleId="Table584">
    <w:basedOn w:val="TableNormal"/>
    <w:tblPr>
      <w:tblStyleRowBandSize w:val="1"/>
      <w:tblStyleColBandSize w:val="1"/>
      <w:tblCellMar>
        <w:top w:w="0.0" w:type="dxa"/>
        <w:left w:w="115.0" w:type="dxa"/>
        <w:bottom w:w="0.0" w:type="dxa"/>
        <w:right w:w="115.0" w:type="dxa"/>
      </w:tblCellMar>
    </w:tblPr>
  </w:style>
  <w:style w:type="table" w:styleId="Table585">
    <w:basedOn w:val="TableNormal"/>
    <w:tblPr>
      <w:tblStyleRowBandSize w:val="1"/>
      <w:tblStyleColBandSize w:val="1"/>
      <w:tblCellMar>
        <w:top w:w="0.0" w:type="dxa"/>
        <w:left w:w="115.0" w:type="dxa"/>
        <w:bottom w:w="0.0" w:type="dxa"/>
        <w:right w:w="115.0" w:type="dxa"/>
      </w:tblCellMar>
    </w:tblPr>
  </w:style>
  <w:style w:type="table" w:styleId="Table586">
    <w:basedOn w:val="TableNormal"/>
    <w:tblPr>
      <w:tblStyleRowBandSize w:val="1"/>
      <w:tblStyleColBandSize w:val="1"/>
      <w:tblCellMar>
        <w:top w:w="0.0" w:type="dxa"/>
        <w:left w:w="115.0" w:type="dxa"/>
        <w:bottom w:w="0.0" w:type="dxa"/>
        <w:right w:w="115.0" w:type="dxa"/>
      </w:tblCellMar>
    </w:tblPr>
  </w:style>
  <w:style w:type="table" w:styleId="Table587">
    <w:basedOn w:val="TableNormal"/>
    <w:tblPr>
      <w:tblStyleRowBandSize w:val="1"/>
      <w:tblStyleColBandSize w:val="1"/>
      <w:tblCellMar>
        <w:top w:w="0.0" w:type="dxa"/>
        <w:left w:w="115.0" w:type="dxa"/>
        <w:bottom w:w="0.0" w:type="dxa"/>
        <w:right w:w="115.0" w:type="dxa"/>
      </w:tblCellMar>
    </w:tblPr>
  </w:style>
  <w:style w:type="table" w:styleId="Table588">
    <w:basedOn w:val="TableNormal"/>
    <w:tblPr>
      <w:tblStyleRowBandSize w:val="1"/>
      <w:tblStyleColBandSize w:val="1"/>
      <w:tblCellMar>
        <w:top w:w="0.0" w:type="dxa"/>
        <w:left w:w="115.0" w:type="dxa"/>
        <w:bottom w:w="0.0" w:type="dxa"/>
        <w:right w:w="115.0" w:type="dxa"/>
      </w:tblCellMar>
    </w:tblPr>
  </w:style>
  <w:style w:type="table" w:styleId="Table589">
    <w:basedOn w:val="TableNormal"/>
    <w:tblPr>
      <w:tblStyleRowBandSize w:val="1"/>
      <w:tblStyleColBandSize w:val="1"/>
      <w:tblCellMar>
        <w:top w:w="0.0" w:type="dxa"/>
        <w:left w:w="115.0" w:type="dxa"/>
        <w:bottom w:w="0.0" w:type="dxa"/>
        <w:right w:w="115.0" w:type="dxa"/>
      </w:tblCellMar>
    </w:tblPr>
  </w:style>
  <w:style w:type="table" w:styleId="Table590">
    <w:basedOn w:val="TableNormal"/>
    <w:tblPr>
      <w:tblStyleRowBandSize w:val="1"/>
      <w:tblStyleColBandSize w:val="1"/>
      <w:tblCellMar>
        <w:top w:w="0.0" w:type="dxa"/>
        <w:left w:w="115.0" w:type="dxa"/>
        <w:bottom w:w="0.0" w:type="dxa"/>
        <w:right w:w="115.0" w:type="dxa"/>
      </w:tblCellMar>
    </w:tblPr>
  </w:style>
  <w:style w:type="table" w:styleId="Table591">
    <w:basedOn w:val="TableNormal"/>
    <w:tblPr>
      <w:tblStyleRowBandSize w:val="1"/>
      <w:tblStyleColBandSize w:val="1"/>
      <w:tblCellMar>
        <w:top w:w="0.0" w:type="dxa"/>
        <w:left w:w="115.0" w:type="dxa"/>
        <w:bottom w:w="0.0" w:type="dxa"/>
        <w:right w:w="115.0" w:type="dxa"/>
      </w:tblCellMar>
    </w:tblPr>
  </w:style>
  <w:style w:type="table" w:styleId="Table592">
    <w:basedOn w:val="TableNormal"/>
    <w:tblPr>
      <w:tblStyleRowBandSize w:val="1"/>
      <w:tblStyleColBandSize w:val="1"/>
      <w:tblCellMar>
        <w:top w:w="0.0" w:type="dxa"/>
        <w:left w:w="115.0" w:type="dxa"/>
        <w:bottom w:w="0.0" w:type="dxa"/>
        <w:right w:w="115.0" w:type="dxa"/>
      </w:tblCellMar>
    </w:tblPr>
  </w:style>
  <w:style w:type="table" w:styleId="Table593">
    <w:basedOn w:val="TableNormal"/>
    <w:tblPr>
      <w:tblStyleRowBandSize w:val="1"/>
      <w:tblStyleColBandSize w:val="1"/>
      <w:tblCellMar>
        <w:top w:w="0.0" w:type="dxa"/>
        <w:left w:w="115.0" w:type="dxa"/>
        <w:bottom w:w="0.0" w:type="dxa"/>
        <w:right w:w="115.0" w:type="dxa"/>
      </w:tblCellMar>
    </w:tblPr>
  </w:style>
  <w:style w:type="table" w:styleId="Table594">
    <w:basedOn w:val="TableNormal"/>
    <w:tblPr>
      <w:tblStyleRowBandSize w:val="1"/>
      <w:tblStyleColBandSize w:val="1"/>
      <w:tblCellMar>
        <w:top w:w="0.0" w:type="dxa"/>
        <w:left w:w="115.0" w:type="dxa"/>
        <w:bottom w:w="0.0" w:type="dxa"/>
        <w:right w:w="115.0" w:type="dxa"/>
      </w:tblCellMar>
    </w:tblPr>
  </w:style>
  <w:style w:type="table" w:styleId="Table595">
    <w:basedOn w:val="TableNormal"/>
    <w:tblPr>
      <w:tblStyleRowBandSize w:val="1"/>
      <w:tblStyleColBandSize w:val="1"/>
      <w:tblCellMar>
        <w:top w:w="0.0" w:type="dxa"/>
        <w:left w:w="115.0" w:type="dxa"/>
        <w:bottom w:w="0.0" w:type="dxa"/>
        <w:right w:w="115.0" w:type="dxa"/>
      </w:tblCellMar>
    </w:tblPr>
  </w:style>
  <w:style w:type="table" w:styleId="Table596">
    <w:basedOn w:val="TableNormal"/>
    <w:tblPr>
      <w:tblStyleRowBandSize w:val="1"/>
      <w:tblStyleColBandSize w:val="1"/>
      <w:tblCellMar>
        <w:top w:w="0.0" w:type="dxa"/>
        <w:left w:w="115.0" w:type="dxa"/>
        <w:bottom w:w="0.0" w:type="dxa"/>
        <w:right w:w="115.0" w:type="dxa"/>
      </w:tblCellMar>
    </w:tblPr>
  </w:style>
  <w:style w:type="table" w:styleId="Table597">
    <w:basedOn w:val="TableNormal"/>
    <w:tblPr>
      <w:tblStyleRowBandSize w:val="1"/>
      <w:tblStyleColBandSize w:val="1"/>
      <w:tblCellMar>
        <w:top w:w="0.0" w:type="dxa"/>
        <w:left w:w="115.0" w:type="dxa"/>
        <w:bottom w:w="0.0" w:type="dxa"/>
        <w:right w:w="115.0" w:type="dxa"/>
      </w:tblCellMar>
    </w:tblPr>
  </w:style>
  <w:style w:type="table" w:styleId="Table598">
    <w:basedOn w:val="TableNormal"/>
    <w:tblPr>
      <w:tblStyleRowBandSize w:val="1"/>
      <w:tblStyleColBandSize w:val="1"/>
      <w:tblCellMar>
        <w:top w:w="0.0" w:type="dxa"/>
        <w:left w:w="115.0" w:type="dxa"/>
        <w:bottom w:w="0.0" w:type="dxa"/>
        <w:right w:w="115.0" w:type="dxa"/>
      </w:tblCellMar>
    </w:tblPr>
  </w:style>
  <w:style w:type="table" w:styleId="Table599">
    <w:basedOn w:val="TableNormal"/>
    <w:tblPr>
      <w:tblStyleRowBandSize w:val="1"/>
      <w:tblStyleColBandSize w:val="1"/>
      <w:tblCellMar>
        <w:top w:w="0.0" w:type="dxa"/>
        <w:left w:w="115.0" w:type="dxa"/>
        <w:bottom w:w="0.0" w:type="dxa"/>
        <w:right w:w="115.0" w:type="dxa"/>
      </w:tblCellMar>
    </w:tblPr>
  </w:style>
  <w:style w:type="table" w:styleId="Table600">
    <w:basedOn w:val="TableNormal"/>
    <w:tblPr>
      <w:tblStyleRowBandSize w:val="1"/>
      <w:tblStyleColBandSize w:val="1"/>
      <w:tblCellMar>
        <w:top w:w="0.0" w:type="dxa"/>
        <w:left w:w="115.0" w:type="dxa"/>
        <w:bottom w:w="0.0" w:type="dxa"/>
        <w:right w:w="115.0" w:type="dxa"/>
      </w:tblCellMar>
    </w:tblPr>
  </w:style>
  <w:style w:type="table" w:styleId="Table601">
    <w:basedOn w:val="TableNormal"/>
    <w:tblPr>
      <w:tblStyleRowBandSize w:val="1"/>
      <w:tblStyleColBandSize w:val="1"/>
      <w:tblCellMar>
        <w:top w:w="0.0" w:type="dxa"/>
        <w:left w:w="115.0" w:type="dxa"/>
        <w:bottom w:w="0.0" w:type="dxa"/>
        <w:right w:w="115.0" w:type="dxa"/>
      </w:tblCellMar>
    </w:tblPr>
  </w:style>
  <w:style w:type="table" w:styleId="Table602">
    <w:basedOn w:val="TableNormal"/>
    <w:tblPr>
      <w:tblStyleRowBandSize w:val="1"/>
      <w:tblStyleColBandSize w:val="1"/>
      <w:tblCellMar>
        <w:top w:w="0.0" w:type="dxa"/>
        <w:left w:w="115.0" w:type="dxa"/>
        <w:bottom w:w="0.0" w:type="dxa"/>
        <w:right w:w="115.0" w:type="dxa"/>
      </w:tblCellMar>
    </w:tblPr>
  </w:style>
  <w:style w:type="table" w:styleId="Table603">
    <w:basedOn w:val="TableNormal"/>
    <w:tblPr>
      <w:tblStyleRowBandSize w:val="1"/>
      <w:tblStyleColBandSize w:val="1"/>
      <w:tblCellMar>
        <w:top w:w="0.0" w:type="dxa"/>
        <w:left w:w="115.0" w:type="dxa"/>
        <w:bottom w:w="0.0" w:type="dxa"/>
        <w:right w:w="115.0" w:type="dxa"/>
      </w:tblCellMar>
    </w:tblPr>
  </w:style>
  <w:style w:type="table" w:styleId="Table604">
    <w:basedOn w:val="TableNormal"/>
    <w:tblPr>
      <w:tblStyleRowBandSize w:val="1"/>
      <w:tblStyleColBandSize w:val="1"/>
      <w:tblCellMar>
        <w:top w:w="0.0" w:type="dxa"/>
        <w:left w:w="115.0" w:type="dxa"/>
        <w:bottom w:w="0.0" w:type="dxa"/>
        <w:right w:w="115.0" w:type="dxa"/>
      </w:tblCellMar>
    </w:tblPr>
  </w:style>
  <w:style w:type="table" w:styleId="Table605">
    <w:basedOn w:val="TableNormal"/>
    <w:tblPr>
      <w:tblStyleRowBandSize w:val="1"/>
      <w:tblStyleColBandSize w:val="1"/>
      <w:tblCellMar>
        <w:top w:w="0.0" w:type="dxa"/>
        <w:left w:w="115.0" w:type="dxa"/>
        <w:bottom w:w="0.0" w:type="dxa"/>
        <w:right w:w="115.0" w:type="dxa"/>
      </w:tblCellMar>
    </w:tblPr>
  </w:style>
  <w:style w:type="table" w:styleId="Table606">
    <w:basedOn w:val="TableNormal"/>
    <w:tblPr>
      <w:tblStyleRowBandSize w:val="1"/>
      <w:tblStyleColBandSize w:val="1"/>
      <w:tblCellMar>
        <w:top w:w="0.0" w:type="dxa"/>
        <w:left w:w="115.0" w:type="dxa"/>
        <w:bottom w:w="0.0" w:type="dxa"/>
        <w:right w:w="115.0" w:type="dxa"/>
      </w:tblCellMar>
    </w:tblPr>
  </w:style>
  <w:style w:type="table" w:styleId="Table607">
    <w:basedOn w:val="TableNormal"/>
    <w:tblPr>
      <w:tblStyleRowBandSize w:val="1"/>
      <w:tblStyleColBandSize w:val="1"/>
      <w:tblCellMar>
        <w:top w:w="0.0" w:type="dxa"/>
        <w:left w:w="115.0" w:type="dxa"/>
        <w:bottom w:w="0.0" w:type="dxa"/>
        <w:right w:w="115.0" w:type="dxa"/>
      </w:tblCellMar>
    </w:tblPr>
  </w:style>
  <w:style w:type="table" w:styleId="Table608">
    <w:basedOn w:val="TableNormal"/>
    <w:tblPr>
      <w:tblStyleRowBandSize w:val="1"/>
      <w:tblStyleColBandSize w:val="1"/>
      <w:tblCellMar>
        <w:top w:w="0.0" w:type="dxa"/>
        <w:left w:w="115.0" w:type="dxa"/>
        <w:bottom w:w="0.0" w:type="dxa"/>
        <w:right w:w="115.0" w:type="dxa"/>
      </w:tblCellMar>
    </w:tblPr>
  </w:style>
  <w:style w:type="table" w:styleId="Table609">
    <w:basedOn w:val="TableNormal"/>
    <w:tblPr>
      <w:tblStyleRowBandSize w:val="1"/>
      <w:tblStyleColBandSize w:val="1"/>
      <w:tblCellMar>
        <w:top w:w="0.0" w:type="dxa"/>
        <w:left w:w="115.0" w:type="dxa"/>
        <w:bottom w:w="0.0" w:type="dxa"/>
        <w:right w:w="115.0" w:type="dxa"/>
      </w:tblCellMar>
    </w:tblPr>
  </w:style>
  <w:style w:type="table" w:styleId="Table610">
    <w:basedOn w:val="TableNormal"/>
    <w:tblPr>
      <w:tblStyleRowBandSize w:val="1"/>
      <w:tblStyleColBandSize w:val="1"/>
      <w:tblCellMar>
        <w:top w:w="0.0" w:type="dxa"/>
        <w:left w:w="115.0" w:type="dxa"/>
        <w:bottom w:w="0.0" w:type="dxa"/>
        <w:right w:w="115.0" w:type="dxa"/>
      </w:tblCellMar>
    </w:tblPr>
  </w:style>
  <w:style w:type="table" w:styleId="Table611">
    <w:basedOn w:val="TableNormal"/>
    <w:tblPr>
      <w:tblStyleRowBandSize w:val="1"/>
      <w:tblStyleColBandSize w:val="1"/>
      <w:tblCellMar>
        <w:top w:w="0.0" w:type="dxa"/>
        <w:left w:w="115.0" w:type="dxa"/>
        <w:bottom w:w="0.0" w:type="dxa"/>
        <w:right w:w="115.0" w:type="dxa"/>
      </w:tblCellMar>
    </w:tblPr>
  </w:style>
  <w:style w:type="table" w:styleId="Table612">
    <w:basedOn w:val="TableNormal"/>
    <w:tblPr>
      <w:tblStyleRowBandSize w:val="1"/>
      <w:tblStyleColBandSize w:val="1"/>
      <w:tblCellMar>
        <w:top w:w="0.0" w:type="dxa"/>
        <w:left w:w="115.0" w:type="dxa"/>
        <w:bottom w:w="0.0" w:type="dxa"/>
        <w:right w:w="115.0" w:type="dxa"/>
      </w:tblCellMar>
    </w:tblPr>
  </w:style>
  <w:style w:type="table" w:styleId="Table613">
    <w:basedOn w:val="TableNormal"/>
    <w:tblPr>
      <w:tblStyleRowBandSize w:val="1"/>
      <w:tblStyleColBandSize w:val="1"/>
      <w:tblCellMar>
        <w:top w:w="0.0" w:type="dxa"/>
        <w:left w:w="115.0" w:type="dxa"/>
        <w:bottom w:w="0.0" w:type="dxa"/>
        <w:right w:w="115.0" w:type="dxa"/>
      </w:tblCellMar>
    </w:tblPr>
  </w:style>
  <w:style w:type="table" w:styleId="Table614">
    <w:basedOn w:val="TableNormal"/>
    <w:tblPr>
      <w:tblStyleRowBandSize w:val="1"/>
      <w:tblStyleColBandSize w:val="1"/>
      <w:tblCellMar>
        <w:top w:w="0.0" w:type="dxa"/>
        <w:left w:w="115.0" w:type="dxa"/>
        <w:bottom w:w="0.0" w:type="dxa"/>
        <w:right w:w="115.0" w:type="dxa"/>
      </w:tblCellMar>
    </w:tblPr>
  </w:style>
  <w:style w:type="table" w:styleId="Table615">
    <w:basedOn w:val="TableNormal"/>
    <w:tblPr>
      <w:tblStyleRowBandSize w:val="1"/>
      <w:tblStyleColBandSize w:val="1"/>
      <w:tblCellMar>
        <w:top w:w="0.0" w:type="dxa"/>
        <w:left w:w="115.0" w:type="dxa"/>
        <w:bottom w:w="0.0" w:type="dxa"/>
        <w:right w:w="115.0" w:type="dxa"/>
      </w:tblCellMar>
    </w:tblPr>
  </w:style>
  <w:style w:type="table" w:styleId="Table616">
    <w:basedOn w:val="TableNormal"/>
    <w:tblPr>
      <w:tblStyleRowBandSize w:val="1"/>
      <w:tblStyleColBandSize w:val="1"/>
      <w:tblCellMar>
        <w:top w:w="0.0" w:type="dxa"/>
        <w:left w:w="115.0" w:type="dxa"/>
        <w:bottom w:w="0.0" w:type="dxa"/>
        <w:right w:w="115.0" w:type="dxa"/>
      </w:tblCellMar>
    </w:tblPr>
  </w:style>
  <w:style w:type="table" w:styleId="Table617">
    <w:basedOn w:val="TableNormal"/>
    <w:tblPr>
      <w:tblStyleRowBandSize w:val="1"/>
      <w:tblStyleColBandSize w:val="1"/>
      <w:tblCellMar>
        <w:top w:w="0.0" w:type="dxa"/>
        <w:left w:w="115.0" w:type="dxa"/>
        <w:bottom w:w="0.0" w:type="dxa"/>
        <w:right w:w="115.0" w:type="dxa"/>
      </w:tblCellMar>
    </w:tblPr>
  </w:style>
  <w:style w:type="table" w:styleId="Table618">
    <w:basedOn w:val="TableNormal"/>
    <w:tblPr>
      <w:tblStyleRowBandSize w:val="1"/>
      <w:tblStyleColBandSize w:val="1"/>
      <w:tblCellMar>
        <w:top w:w="0.0" w:type="dxa"/>
        <w:left w:w="115.0" w:type="dxa"/>
        <w:bottom w:w="0.0" w:type="dxa"/>
        <w:right w:w="115.0" w:type="dxa"/>
      </w:tblCellMar>
    </w:tblPr>
  </w:style>
  <w:style w:type="table" w:styleId="Table619">
    <w:basedOn w:val="TableNormal"/>
    <w:tblPr>
      <w:tblStyleRowBandSize w:val="1"/>
      <w:tblStyleColBandSize w:val="1"/>
      <w:tblCellMar>
        <w:top w:w="0.0" w:type="dxa"/>
        <w:left w:w="115.0" w:type="dxa"/>
        <w:bottom w:w="0.0" w:type="dxa"/>
        <w:right w:w="115.0" w:type="dxa"/>
      </w:tblCellMar>
    </w:tblPr>
  </w:style>
  <w:style w:type="table" w:styleId="Table620">
    <w:basedOn w:val="TableNormal"/>
    <w:tblPr>
      <w:tblStyleRowBandSize w:val="1"/>
      <w:tblStyleColBandSize w:val="1"/>
      <w:tblCellMar>
        <w:top w:w="0.0" w:type="dxa"/>
        <w:left w:w="115.0" w:type="dxa"/>
        <w:bottom w:w="0.0" w:type="dxa"/>
        <w:right w:w="115.0" w:type="dxa"/>
      </w:tblCellMar>
    </w:tblPr>
  </w:style>
  <w:style w:type="table" w:styleId="Table621">
    <w:basedOn w:val="TableNormal"/>
    <w:tblPr>
      <w:tblStyleRowBandSize w:val="1"/>
      <w:tblStyleColBandSize w:val="1"/>
      <w:tblCellMar>
        <w:top w:w="0.0" w:type="dxa"/>
        <w:left w:w="115.0" w:type="dxa"/>
        <w:bottom w:w="0.0" w:type="dxa"/>
        <w:right w:w="115.0" w:type="dxa"/>
      </w:tblCellMar>
    </w:tblPr>
  </w:style>
  <w:style w:type="table" w:styleId="Table622">
    <w:basedOn w:val="TableNormal"/>
    <w:tblPr>
      <w:tblStyleRowBandSize w:val="1"/>
      <w:tblStyleColBandSize w:val="1"/>
      <w:tblCellMar>
        <w:top w:w="0.0" w:type="dxa"/>
        <w:left w:w="115.0" w:type="dxa"/>
        <w:bottom w:w="0.0" w:type="dxa"/>
        <w:right w:w="115.0" w:type="dxa"/>
      </w:tblCellMar>
    </w:tblPr>
  </w:style>
  <w:style w:type="table" w:styleId="Table623">
    <w:basedOn w:val="TableNormal"/>
    <w:tblPr>
      <w:tblStyleRowBandSize w:val="1"/>
      <w:tblStyleColBandSize w:val="1"/>
      <w:tblCellMar>
        <w:top w:w="0.0" w:type="dxa"/>
        <w:left w:w="115.0" w:type="dxa"/>
        <w:bottom w:w="0.0" w:type="dxa"/>
        <w:right w:w="115.0" w:type="dxa"/>
      </w:tblCellMar>
    </w:tblPr>
  </w:style>
  <w:style w:type="table" w:styleId="Table624">
    <w:basedOn w:val="TableNormal"/>
    <w:tblPr>
      <w:tblStyleRowBandSize w:val="1"/>
      <w:tblStyleColBandSize w:val="1"/>
      <w:tblCellMar>
        <w:top w:w="0.0" w:type="dxa"/>
        <w:left w:w="115.0" w:type="dxa"/>
        <w:bottom w:w="0.0" w:type="dxa"/>
        <w:right w:w="115.0" w:type="dxa"/>
      </w:tblCellMar>
    </w:tblPr>
  </w:style>
  <w:style w:type="table" w:styleId="Table625">
    <w:basedOn w:val="TableNormal"/>
    <w:tblPr>
      <w:tblStyleRowBandSize w:val="1"/>
      <w:tblStyleColBandSize w:val="1"/>
      <w:tblCellMar>
        <w:top w:w="0.0" w:type="dxa"/>
        <w:left w:w="115.0" w:type="dxa"/>
        <w:bottom w:w="0.0" w:type="dxa"/>
        <w:right w:w="115.0" w:type="dxa"/>
      </w:tblCellMar>
    </w:tblPr>
  </w:style>
  <w:style w:type="table" w:styleId="Table626">
    <w:basedOn w:val="TableNormal"/>
    <w:tblPr>
      <w:tblStyleRowBandSize w:val="1"/>
      <w:tblStyleColBandSize w:val="1"/>
      <w:tblCellMar>
        <w:top w:w="0.0" w:type="dxa"/>
        <w:left w:w="115.0" w:type="dxa"/>
        <w:bottom w:w="0.0" w:type="dxa"/>
        <w:right w:w="115.0" w:type="dxa"/>
      </w:tblCellMar>
    </w:tblPr>
  </w:style>
  <w:style w:type="table" w:styleId="Table627">
    <w:basedOn w:val="TableNormal"/>
    <w:tblPr>
      <w:tblStyleRowBandSize w:val="1"/>
      <w:tblStyleColBandSize w:val="1"/>
      <w:tblCellMar>
        <w:top w:w="0.0" w:type="dxa"/>
        <w:left w:w="115.0" w:type="dxa"/>
        <w:bottom w:w="0.0" w:type="dxa"/>
        <w:right w:w="115.0" w:type="dxa"/>
      </w:tblCellMar>
    </w:tblPr>
  </w:style>
  <w:style w:type="table" w:styleId="Table628">
    <w:basedOn w:val="TableNormal"/>
    <w:tblPr>
      <w:tblStyleRowBandSize w:val="1"/>
      <w:tblStyleColBandSize w:val="1"/>
      <w:tblCellMar>
        <w:top w:w="0.0" w:type="dxa"/>
        <w:left w:w="115.0" w:type="dxa"/>
        <w:bottom w:w="0.0" w:type="dxa"/>
        <w:right w:w="115.0" w:type="dxa"/>
      </w:tblCellMar>
    </w:tblPr>
  </w:style>
  <w:style w:type="table" w:styleId="Table629">
    <w:basedOn w:val="TableNormal"/>
    <w:tblPr>
      <w:tblStyleRowBandSize w:val="1"/>
      <w:tblStyleColBandSize w:val="1"/>
      <w:tblCellMar>
        <w:top w:w="0.0" w:type="dxa"/>
        <w:left w:w="115.0" w:type="dxa"/>
        <w:bottom w:w="0.0" w:type="dxa"/>
        <w:right w:w="115.0" w:type="dxa"/>
      </w:tblCellMar>
    </w:tblPr>
  </w:style>
  <w:style w:type="table" w:styleId="Table630">
    <w:basedOn w:val="TableNormal"/>
    <w:tblPr>
      <w:tblStyleRowBandSize w:val="1"/>
      <w:tblStyleColBandSize w:val="1"/>
      <w:tblCellMar>
        <w:top w:w="0.0" w:type="dxa"/>
        <w:left w:w="115.0" w:type="dxa"/>
        <w:bottom w:w="0.0" w:type="dxa"/>
        <w:right w:w="115.0" w:type="dxa"/>
      </w:tblCellMar>
    </w:tblPr>
  </w:style>
  <w:style w:type="table" w:styleId="Table631">
    <w:basedOn w:val="TableNormal"/>
    <w:tblPr>
      <w:tblStyleRowBandSize w:val="1"/>
      <w:tblStyleColBandSize w:val="1"/>
      <w:tblCellMar>
        <w:top w:w="0.0" w:type="dxa"/>
        <w:left w:w="115.0" w:type="dxa"/>
        <w:bottom w:w="0.0" w:type="dxa"/>
        <w:right w:w="115.0" w:type="dxa"/>
      </w:tblCellMar>
    </w:tblPr>
  </w:style>
  <w:style w:type="table" w:styleId="Table632">
    <w:basedOn w:val="TableNormal"/>
    <w:tblPr>
      <w:tblStyleRowBandSize w:val="1"/>
      <w:tblStyleColBandSize w:val="1"/>
      <w:tblCellMar>
        <w:top w:w="0.0" w:type="dxa"/>
        <w:left w:w="115.0" w:type="dxa"/>
        <w:bottom w:w="0.0" w:type="dxa"/>
        <w:right w:w="115.0" w:type="dxa"/>
      </w:tblCellMar>
    </w:tblPr>
  </w:style>
  <w:style w:type="table" w:styleId="Table633">
    <w:basedOn w:val="TableNormal"/>
    <w:tblPr>
      <w:tblStyleRowBandSize w:val="1"/>
      <w:tblStyleColBandSize w:val="1"/>
      <w:tblCellMar>
        <w:top w:w="0.0" w:type="dxa"/>
        <w:left w:w="115.0" w:type="dxa"/>
        <w:bottom w:w="0.0" w:type="dxa"/>
        <w:right w:w="115.0" w:type="dxa"/>
      </w:tblCellMar>
    </w:tblPr>
  </w:style>
  <w:style w:type="table" w:styleId="Table634">
    <w:basedOn w:val="TableNormal"/>
    <w:tblPr>
      <w:tblStyleRowBandSize w:val="1"/>
      <w:tblStyleColBandSize w:val="1"/>
      <w:tblCellMar>
        <w:top w:w="0.0" w:type="dxa"/>
        <w:left w:w="115.0" w:type="dxa"/>
        <w:bottom w:w="0.0" w:type="dxa"/>
        <w:right w:w="115.0" w:type="dxa"/>
      </w:tblCellMar>
    </w:tblPr>
  </w:style>
  <w:style w:type="table" w:styleId="Table635">
    <w:basedOn w:val="TableNormal"/>
    <w:tblPr>
      <w:tblStyleRowBandSize w:val="1"/>
      <w:tblStyleColBandSize w:val="1"/>
      <w:tblCellMar>
        <w:top w:w="0.0" w:type="dxa"/>
        <w:left w:w="115.0" w:type="dxa"/>
        <w:bottom w:w="0.0" w:type="dxa"/>
        <w:right w:w="115.0" w:type="dxa"/>
      </w:tblCellMar>
    </w:tblPr>
  </w:style>
  <w:style w:type="table" w:styleId="Table636">
    <w:basedOn w:val="TableNormal"/>
    <w:tblPr>
      <w:tblStyleRowBandSize w:val="1"/>
      <w:tblStyleColBandSize w:val="1"/>
      <w:tblCellMar>
        <w:top w:w="0.0" w:type="dxa"/>
        <w:left w:w="115.0" w:type="dxa"/>
        <w:bottom w:w="0.0" w:type="dxa"/>
        <w:right w:w="115.0" w:type="dxa"/>
      </w:tblCellMar>
    </w:tblPr>
  </w:style>
  <w:style w:type="table" w:styleId="Table637">
    <w:basedOn w:val="TableNormal"/>
    <w:tblPr>
      <w:tblStyleRowBandSize w:val="1"/>
      <w:tblStyleColBandSize w:val="1"/>
      <w:tblCellMar>
        <w:top w:w="0.0" w:type="dxa"/>
        <w:left w:w="115.0" w:type="dxa"/>
        <w:bottom w:w="0.0" w:type="dxa"/>
        <w:right w:w="115.0" w:type="dxa"/>
      </w:tblCellMar>
    </w:tblPr>
  </w:style>
  <w:style w:type="table" w:styleId="Table638">
    <w:basedOn w:val="TableNormal"/>
    <w:tblPr>
      <w:tblStyleRowBandSize w:val="1"/>
      <w:tblStyleColBandSize w:val="1"/>
      <w:tblCellMar>
        <w:top w:w="0.0" w:type="dxa"/>
        <w:left w:w="115.0" w:type="dxa"/>
        <w:bottom w:w="0.0" w:type="dxa"/>
        <w:right w:w="115.0" w:type="dxa"/>
      </w:tblCellMar>
    </w:tblPr>
  </w:style>
  <w:style w:type="table" w:styleId="Table639">
    <w:basedOn w:val="TableNormal"/>
    <w:tblPr>
      <w:tblStyleRowBandSize w:val="1"/>
      <w:tblStyleColBandSize w:val="1"/>
      <w:tblCellMar>
        <w:top w:w="0.0" w:type="dxa"/>
        <w:left w:w="115.0" w:type="dxa"/>
        <w:bottom w:w="0.0" w:type="dxa"/>
        <w:right w:w="115.0" w:type="dxa"/>
      </w:tblCellMar>
    </w:tblPr>
  </w:style>
  <w:style w:type="table" w:styleId="Table640">
    <w:basedOn w:val="TableNormal"/>
    <w:tblPr>
      <w:tblStyleRowBandSize w:val="1"/>
      <w:tblStyleColBandSize w:val="1"/>
      <w:tblCellMar>
        <w:top w:w="0.0" w:type="dxa"/>
        <w:left w:w="115.0" w:type="dxa"/>
        <w:bottom w:w="0.0" w:type="dxa"/>
        <w:right w:w="115.0" w:type="dxa"/>
      </w:tblCellMar>
    </w:tblPr>
  </w:style>
  <w:style w:type="table" w:styleId="Table641">
    <w:basedOn w:val="TableNormal"/>
    <w:tblPr>
      <w:tblStyleRowBandSize w:val="1"/>
      <w:tblStyleColBandSize w:val="1"/>
      <w:tblCellMar>
        <w:top w:w="0.0" w:type="dxa"/>
        <w:left w:w="115.0" w:type="dxa"/>
        <w:bottom w:w="0.0" w:type="dxa"/>
        <w:right w:w="115.0" w:type="dxa"/>
      </w:tblCellMar>
    </w:tblPr>
  </w:style>
  <w:style w:type="table" w:styleId="Table642">
    <w:basedOn w:val="TableNormal"/>
    <w:tblPr>
      <w:tblStyleRowBandSize w:val="1"/>
      <w:tblStyleColBandSize w:val="1"/>
      <w:tblCellMar>
        <w:top w:w="0.0" w:type="dxa"/>
        <w:left w:w="115.0" w:type="dxa"/>
        <w:bottom w:w="0.0" w:type="dxa"/>
        <w:right w:w="115.0" w:type="dxa"/>
      </w:tblCellMar>
    </w:tblPr>
  </w:style>
  <w:style w:type="table" w:styleId="Table643">
    <w:basedOn w:val="TableNormal"/>
    <w:tblPr>
      <w:tblStyleRowBandSize w:val="1"/>
      <w:tblStyleColBandSize w:val="1"/>
      <w:tblCellMar>
        <w:top w:w="0.0" w:type="dxa"/>
        <w:left w:w="115.0" w:type="dxa"/>
        <w:bottom w:w="0.0" w:type="dxa"/>
        <w:right w:w="115.0" w:type="dxa"/>
      </w:tblCellMar>
    </w:tblPr>
  </w:style>
  <w:style w:type="table" w:styleId="Table644">
    <w:basedOn w:val="TableNormal"/>
    <w:tblPr>
      <w:tblStyleRowBandSize w:val="1"/>
      <w:tblStyleColBandSize w:val="1"/>
      <w:tblCellMar>
        <w:top w:w="0.0" w:type="dxa"/>
        <w:left w:w="115.0" w:type="dxa"/>
        <w:bottom w:w="0.0" w:type="dxa"/>
        <w:right w:w="115.0" w:type="dxa"/>
      </w:tblCellMar>
    </w:tblPr>
  </w:style>
  <w:style w:type="table" w:styleId="Table645">
    <w:basedOn w:val="TableNormal"/>
    <w:tblPr>
      <w:tblStyleRowBandSize w:val="1"/>
      <w:tblStyleColBandSize w:val="1"/>
      <w:tblCellMar>
        <w:top w:w="0.0" w:type="dxa"/>
        <w:left w:w="115.0" w:type="dxa"/>
        <w:bottom w:w="0.0" w:type="dxa"/>
        <w:right w:w="115.0" w:type="dxa"/>
      </w:tblCellMar>
    </w:tblPr>
  </w:style>
  <w:style w:type="table" w:styleId="Table646">
    <w:basedOn w:val="TableNormal"/>
    <w:tblPr>
      <w:tblStyleRowBandSize w:val="1"/>
      <w:tblStyleColBandSize w:val="1"/>
      <w:tblCellMar>
        <w:top w:w="0.0" w:type="dxa"/>
        <w:left w:w="115.0" w:type="dxa"/>
        <w:bottom w:w="0.0" w:type="dxa"/>
        <w:right w:w="115.0" w:type="dxa"/>
      </w:tblCellMar>
    </w:tblPr>
  </w:style>
  <w:style w:type="table" w:styleId="Table647">
    <w:basedOn w:val="TableNormal"/>
    <w:tblPr>
      <w:tblStyleRowBandSize w:val="1"/>
      <w:tblStyleColBandSize w:val="1"/>
      <w:tblCellMar>
        <w:top w:w="0.0" w:type="dxa"/>
        <w:left w:w="115.0" w:type="dxa"/>
        <w:bottom w:w="0.0" w:type="dxa"/>
        <w:right w:w="115.0" w:type="dxa"/>
      </w:tblCellMar>
    </w:tblPr>
  </w:style>
  <w:style w:type="table" w:styleId="Table648">
    <w:basedOn w:val="TableNormal"/>
    <w:tblPr>
      <w:tblStyleRowBandSize w:val="1"/>
      <w:tblStyleColBandSize w:val="1"/>
      <w:tblCellMar>
        <w:top w:w="0.0" w:type="dxa"/>
        <w:left w:w="115.0" w:type="dxa"/>
        <w:bottom w:w="0.0" w:type="dxa"/>
        <w:right w:w="115.0" w:type="dxa"/>
      </w:tblCellMar>
    </w:tblPr>
  </w:style>
  <w:style w:type="table" w:styleId="Table649">
    <w:basedOn w:val="TableNormal"/>
    <w:tblPr>
      <w:tblStyleRowBandSize w:val="1"/>
      <w:tblStyleColBandSize w:val="1"/>
      <w:tblCellMar>
        <w:top w:w="0.0" w:type="dxa"/>
        <w:left w:w="115.0" w:type="dxa"/>
        <w:bottom w:w="0.0" w:type="dxa"/>
        <w:right w:w="115.0" w:type="dxa"/>
      </w:tblCellMar>
    </w:tblPr>
  </w:style>
  <w:style w:type="table" w:styleId="Table650">
    <w:basedOn w:val="TableNormal"/>
    <w:tblPr>
      <w:tblStyleRowBandSize w:val="1"/>
      <w:tblStyleColBandSize w:val="1"/>
      <w:tblCellMar>
        <w:top w:w="0.0" w:type="dxa"/>
        <w:left w:w="115.0" w:type="dxa"/>
        <w:bottom w:w="0.0" w:type="dxa"/>
        <w:right w:w="115.0" w:type="dxa"/>
      </w:tblCellMar>
    </w:tblPr>
  </w:style>
  <w:style w:type="table" w:styleId="Table651">
    <w:basedOn w:val="TableNormal"/>
    <w:tblPr>
      <w:tblStyleRowBandSize w:val="1"/>
      <w:tblStyleColBandSize w:val="1"/>
      <w:tblCellMar>
        <w:top w:w="0.0" w:type="dxa"/>
        <w:left w:w="115.0" w:type="dxa"/>
        <w:bottom w:w="0.0" w:type="dxa"/>
        <w:right w:w="115.0" w:type="dxa"/>
      </w:tblCellMar>
    </w:tblPr>
  </w:style>
  <w:style w:type="table" w:styleId="Table652">
    <w:basedOn w:val="TableNormal"/>
    <w:tblPr>
      <w:tblStyleRowBandSize w:val="1"/>
      <w:tblStyleColBandSize w:val="1"/>
      <w:tblCellMar>
        <w:top w:w="0.0" w:type="dxa"/>
        <w:left w:w="115.0" w:type="dxa"/>
        <w:bottom w:w="0.0" w:type="dxa"/>
        <w:right w:w="115.0" w:type="dxa"/>
      </w:tblCellMar>
    </w:tblPr>
  </w:style>
  <w:style w:type="table" w:styleId="Table65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whitehouse.gov/wp-content/uploads/2022/01/M-22-09.pdf" TargetMode="External"/><Relationship Id="rId22" Type="http://schemas.openxmlformats.org/officeDocument/2006/relationships/hyperlink" Target="https://dnsviz.net/" TargetMode="External"/><Relationship Id="rId21" Type="http://schemas.openxmlformats.org/officeDocument/2006/relationships/hyperlink" Target="https://csrc.nist.gov/projects/cryptographic-module-validation-program" TargetMode="External"/><Relationship Id="rId24" Type="http://schemas.openxmlformats.org/officeDocument/2006/relationships/hyperlink" Target="https://cyber.dhs.gov/bod/18-01/" TargetMode="External"/><Relationship Id="rId23" Type="http://schemas.openxmlformats.org/officeDocument/2006/relationships/hyperlink" Target="http://tf.nist.gov/tf-cgi/servers.cg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fedramp.gov/2026" TargetMode="External"/><Relationship Id="rId11" Type="http://schemas.openxmlformats.org/officeDocument/2006/relationships/hyperlink" Target="http://www.fedramp.gov" TargetMode="External"/><Relationship Id="rId10" Type="http://schemas.openxmlformats.org/officeDocument/2006/relationships/hyperlink" Target="mailto:info@FedRAMP.gov" TargetMode="External"/><Relationship Id="rId13" Type="http://schemas.openxmlformats.org/officeDocument/2006/relationships/hyperlink" Target="https://www.whitehouse.gov/wp-content/uploads/2021/08/M-21-31-Improving-the-Federal-Governments-Investigative-and-Remediation-Capabilities-Related-to-Cybersecurity-Incidents.pdf" TargetMode="External"/><Relationship Id="rId12" Type="http://schemas.openxmlformats.org/officeDocument/2006/relationships/hyperlink" Target="https://public.cyber.mil/dccs/" TargetMode="External"/><Relationship Id="rId15" Type="http://schemas.openxmlformats.org/officeDocument/2006/relationships/hyperlink" Target="https://pages.nist.gov/800-63-3" TargetMode="External"/><Relationship Id="rId14" Type="http://schemas.openxmlformats.org/officeDocument/2006/relationships/hyperlink" Target="https://www.fedramp.gov/assets/resources/templates/SSP-Appendix-G-Information-System-Contingency-Plan-(ISCP)-Template.docx" TargetMode="External"/><Relationship Id="rId17" Type="http://schemas.openxmlformats.org/officeDocument/2006/relationships/hyperlink" Target="https://www.niap-ccevs.org/Product/index.cfm" TargetMode="External"/><Relationship Id="rId16" Type="http://schemas.openxmlformats.org/officeDocument/2006/relationships/hyperlink" Target="https://www.cisa.gov/known-exploited-vulnerabilities-catalog" TargetMode="External"/><Relationship Id="rId19" Type="http://schemas.openxmlformats.org/officeDocument/2006/relationships/hyperlink" Target="https://www.dcsa.mil/Portals/91/documents/ctp/nao/CNSSI_7003_PDS_September_2015.pdf" TargetMode="External"/><Relationship Id="rId18" Type="http://schemas.openxmlformats.org/officeDocument/2006/relationships/hyperlink" Target="https://www.commoncriteriaportal.org/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mN13S3AGeM9tDq8UJtRLiR7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SPName">
    <vt:lpwstr>CSPName</vt:lpwstr>
  </property>
</Properties>
</file>